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77BD" w:rsidRPr="001F77BD" w:rsidRDefault="001F77BD" w:rsidP="001F77BD">
      <w:pPr>
        <w:spacing w:after="0" w:line="240" w:lineRule="auto"/>
        <w:outlineLvl w:val="2"/>
        <w:rPr>
          <w:rFonts w:ascii="Times New Roman" w:eastAsia="Times New Roman" w:hAnsi="Times New Roman" w:cs="Times New Roman"/>
          <w:bCs/>
          <w:color w:val="000000"/>
          <w:sz w:val="16"/>
          <w:szCs w:val="16"/>
          <w:lang w:eastAsia="ru-RU"/>
        </w:rPr>
      </w:pPr>
      <w:r w:rsidRPr="001F77BD">
        <w:rPr>
          <w:rFonts w:ascii="Times New Roman" w:eastAsia="Times New Roman" w:hAnsi="Times New Roman" w:cs="Times New Roman"/>
          <w:b/>
          <w:bCs/>
          <w:color w:val="000000"/>
          <w:sz w:val="28"/>
          <w:szCs w:val="28"/>
          <w:lang w:eastAsia="ru-RU"/>
        </w:rPr>
        <w:tab/>
      </w:r>
      <w:r w:rsidRPr="001F77BD">
        <w:rPr>
          <w:rFonts w:ascii="Times New Roman" w:eastAsia="Times New Roman" w:hAnsi="Times New Roman" w:cs="Times New Roman"/>
          <w:b/>
          <w:bCs/>
          <w:color w:val="000000"/>
          <w:sz w:val="28"/>
          <w:szCs w:val="28"/>
          <w:lang w:eastAsia="ru-RU"/>
        </w:rPr>
        <w:tab/>
      </w:r>
      <w:r w:rsidRPr="001F77BD">
        <w:rPr>
          <w:rFonts w:ascii="Times New Roman" w:eastAsia="Times New Roman" w:hAnsi="Times New Roman" w:cs="Times New Roman"/>
          <w:b/>
          <w:bCs/>
          <w:color w:val="000000"/>
          <w:sz w:val="28"/>
          <w:szCs w:val="28"/>
          <w:lang w:eastAsia="ru-RU"/>
        </w:rPr>
        <w:tab/>
      </w:r>
      <w:r w:rsidRPr="001F77BD">
        <w:rPr>
          <w:rFonts w:ascii="Times New Roman" w:eastAsia="Times New Roman" w:hAnsi="Times New Roman" w:cs="Times New Roman"/>
          <w:b/>
          <w:bCs/>
          <w:color w:val="000000"/>
          <w:sz w:val="28"/>
          <w:szCs w:val="28"/>
          <w:lang w:val="en-US" w:eastAsia="ru-RU"/>
        </w:rPr>
        <w:t xml:space="preserve">                                          </w:t>
      </w:r>
      <w:r w:rsidRPr="001F77BD">
        <w:rPr>
          <w:rFonts w:ascii="Times New Roman" w:eastAsia="Times New Roman" w:hAnsi="Times New Roman" w:cs="Times New Roman"/>
          <w:b/>
          <w:bCs/>
          <w:color w:val="000000"/>
          <w:sz w:val="28"/>
          <w:szCs w:val="28"/>
          <w:lang w:eastAsia="ru-RU"/>
        </w:rPr>
        <w:tab/>
      </w:r>
      <w:r w:rsidRPr="001F77BD">
        <w:rPr>
          <w:rFonts w:ascii="Times New Roman" w:eastAsia="Times New Roman" w:hAnsi="Times New Roman" w:cs="Times New Roman"/>
          <w:b/>
          <w:bCs/>
          <w:color w:val="000000"/>
          <w:sz w:val="28"/>
          <w:szCs w:val="28"/>
          <w:lang w:eastAsia="ru-RU"/>
        </w:rPr>
        <w:tab/>
      </w:r>
      <w:r w:rsidRPr="001F77BD">
        <w:rPr>
          <w:rFonts w:ascii="Times New Roman" w:eastAsia="Times New Roman" w:hAnsi="Times New Roman" w:cs="Times New Roman"/>
          <w:b/>
          <w:bCs/>
          <w:color w:val="000000"/>
          <w:sz w:val="28"/>
          <w:szCs w:val="28"/>
          <w:lang w:eastAsia="ru-RU"/>
        </w:rPr>
        <w:tab/>
      </w:r>
      <w:r w:rsidRPr="001F77BD">
        <w:rPr>
          <w:rFonts w:ascii="Times New Roman" w:eastAsia="Times New Roman" w:hAnsi="Times New Roman" w:cs="Times New Roman"/>
          <w:bCs/>
          <w:color w:val="000000"/>
          <w:sz w:val="16"/>
          <w:szCs w:val="16"/>
          <w:lang w:eastAsia="ru-RU"/>
        </w:rPr>
        <w:t>Додаток 38</w:t>
      </w:r>
    </w:p>
    <w:p w:rsidR="001F77BD" w:rsidRPr="001F77BD" w:rsidRDefault="001F77BD" w:rsidP="001F77BD">
      <w:pPr>
        <w:spacing w:after="0" w:line="240" w:lineRule="auto"/>
        <w:outlineLvl w:val="2"/>
        <w:rPr>
          <w:rFonts w:ascii="Times New Roman" w:eastAsia="Times New Roman" w:hAnsi="Times New Roman" w:cs="Times New Roman"/>
          <w:bCs/>
          <w:color w:val="000000"/>
          <w:sz w:val="16"/>
          <w:szCs w:val="16"/>
          <w:lang w:eastAsia="ru-RU"/>
        </w:rPr>
      </w:pPr>
      <w:r w:rsidRPr="001F77BD">
        <w:rPr>
          <w:rFonts w:ascii="Times New Roman" w:eastAsia="Times New Roman" w:hAnsi="Times New Roman" w:cs="Times New Roman"/>
          <w:bCs/>
          <w:color w:val="000000"/>
          <w:sz w:val="16"/>
          <w:szCs w:val="16"/>
          <w:lang w:eastAsia="ru-RU"/>
        </w:rPr>
        <w:tab/>
      </w:r>
      <w:r w:rsidRPr="001F77BD">
        <w:rPr>
          <w:rFonts w:ascii="Times New Roman" w:eastAsia="Times New Roman" w:hAnsi="Times New Roman" w:cs="Times New Roman"/>
          <w:bCs/>
          <w:color w:val="000000"/>
          <w:sz w:val="16"/>
          <w:szCs w:val="16"/>
          <w:lang w:eastAsia="ru-RU"/>
        </w:rPr>
        <w:tab/>
      </w:r>
      <w:r w:rsidRPr="001F77BD">
        <w:rPr>
          <w:rFonts w:ascii="Times New Roman" w:eastAsia="Times New Roman" w:hAnsi="Times New Roman" w:cs="Times New Roman"/>
          <w:bCs/>
          <w:color w:val="000000"/>
          <w:sz w:val="16"/>
          <w:szCs w:val="16"/>
          <w:lang w:eastAsia="ru-RU"/>
        </w:rPr>
        <w:tab/>
      </w:r>
      <w:r w:rsidRPr="001F77BD">
        <w:rPr>
          <w:rFonts w:ascii="Times New Roman" w:eastAsia="Times New Roman" w:hAnsi="Times New Roman" w:cs="Times New Roman"/>
          <w:bCs/>
          <w:color w:val="000000"/>
          <w:sz w:val="16"/>
          <w:szCs w:val="16"/>
          <w:lang w:eastAsia="ru-RU"/>
        </w:rPr>
        <w:tab/>
      </w:r>
      <w:r w:rsidRPr="001F77BD">
        <w:rPr>
          <w:rFonts w:ascii="Times New Roman" w:eastAsia="Times New Roman" w:hAnsi="Times New Roman" w:cs="Times New Roman"/>
          <w:bCs/>
          <w:color w:val="000000"/>
          <w:sz w:val="16"/>
          <w:szCs w:val="16"/>
          <w:lang w:eastAsia="ru-RU"/>
        </w:rPr>
        <w:tab/>
      </w:r>
      <w:r w:rsidRPr="001F77BD">
        <w:rPr>
          <w:rFonts w:ascii="Times New Roman" w:eastAsia="Times New Roman" w:hAnsi="Times New Roman" w:cs="Times New Roman"/>
          <w:bCs/>
          <w:color w:val="000000"/>
          <w:sz w:val="16"/>
          <w:szCs w:val="16"/>
          <w:lang w:eastAsia="ru-RU"/>
        </w:rPr>
        <w:tab/>
      </w:r>
      <w:r w:rsidRPr="001F77BD">
        <w:rPr>
          <w:rFonts w:ascii="Times New Roman" w:eastAsia="Times New Roman" w:hAnsi="Times New Roman" w:cs="Times New Roman"/>
          <w:bCs/>
          <w:color w:val="000000"/>
          <w:sz w:val="16"/>
          <w:szCs w:val="16"/>
          <w:lang w:eastAsia="ru-RU"/>
        </w:rPr>
        <w:tab/>
      </w:r>
      <w:r w:rsidRPr="001F77BD">
        <w:rPr>
          <w:rFonts w:ascii="Times New Roman" w:eastAsia="Times New Roman" w:hAnsi="Times New Roman" w:cs="Times New Roman"/>
          <w:bCs/>
          <w:color w:val="000000"/>
          <w:sz w:val="16"/>
          <w:szCs w:val="16"/>
          <w:lang w:eastAsia="ru-RU"/>
        </w:rPr>
        <w:tab/>
        <w:t>до Положення про розкриття інформації емітентами</w:t>
      </w:r>
    </w:p>
    <w:p w:rsidR="001F77BD" w:rsidRPr="001F77BD" w:rsidRDefault="001F77BD" w:rsidP="001F77BD">
      <w:pPr>
        <w:spacing w:after="0" w:line="240" w:lineRule="auto"/>
        <w:outlineLvl w:val="2"/>
        <w:rPr>
          <w:rFonts w:ascii="Times New Roman" w:eastAsia="Times New Roman" w:hAnsi="Times New Roman" w:cs="Times New Roman"/>
          <w:bCs/>
          <w:color w:val="000000"/>
          <w:sz w:val="16"/>
          <w:szCs w:val="16"/>
          <w:lang w:eastAsia="ru-RU"/>
        </w:rPr>
      </w:pPr>
      <w:r w:rsidRPr="001F77BD">
        <w:rPr>
          <w:rFonts w:ascii="Times New Roman" w:eastAsia="Times New Roman" w:hAnsi="Times New Roman" w:cs="Times New Roman"/>
          <w:bCs/>
          <w:color w:val="000000"/>
          <w:sz w:val="16"/>
          <w:szCs w:val="16"/>
          <w:lang w:eastAsia="ru-RU"/>
        </w:rPr>
        <w:tab/>
      </w:r>
      <w:r w:rsidRPr="001F77BD">
        <w:rPr>
          <w:rFonts w:ascii="Times New Roman" w:eastAsia="Times New Roman" w:hAnsi="Times New Roman" w:cs="Times New Roman"/>
          <w:bCs/>
          <w:color w:val="000000"/>
          <w:sz w:val="16"/>
          <w:szCs w:val="16"/>
          <w:lang w:eastAsia="ru-RU"/>
        </w:rPr>
        <w:tab/>
      </w:r>
      <w:r w:rsidRPr="001F77BD">
        <w:rPr>
          <w:rFonts w:ascii="Times New Roman" w:eastAsia="Times New Roman" w:hAnsi="Times New Roman" w:cs="Times New Roman"/>
          <w:bCs/>
          <w:color w:val="000000"/>
          <w:sz w:val="16"/>
          <w:szCs w:val="16"/>
          <w:lang w:eastAsia="ru-RU"/>
        </w:rPr>
        <w:tab/>
      </w:r>
      <w:r w:rsidRPr="001F77BD">
        <w:rPr>
          <w:rFonts w:ascii="Times New Roman" w:eastAsia="Times New Roman" w:hAnsi="Times New Roman" w:cs="Times New Roman"/>
          <w:bCs/>
          <w:color w:val="000000"/>
          <w:sz w:val="16"/>
          <w:szCs w:val="16"/>
          <w:lang w:eastAsia="ru-RU"/>
        </w:rPr>
        <w:tab/>
      </w:r>
      <w:r w:rsidRPr="001F77BD">
        <w:rPr>
          <w:rFonts w:ascii="Times New Roman" w:eastAsia="Times New Roman" w:hAnsi="Times New Roman" w:cs="Times New Roman"/>
          <w:bCs/>
          <w:color w:val="000000"/>
          <w:sz w:val="16"/>
          <w:szCs w:val="16"/>
          <w:lang w:eastAsia="ru-RU"/>
        </w:rPr>
        <w:tab/>
      </w:r>
      <w:r w:rsidRPr="001F77BD">
        <w:rPr>
          <w:rFonts w:ascii="Times New Roman" w:eastAsia="Times New Roman" w:hAnsi="Times New Roman" w:cs="Times New Roman"/>
          <w:bCs/>
          <w:color w:val="000000"/>
          <w:sz w:val="16"/>
          <w:szCs w:val="16"/>
          <w:lang w:eastAsia="ru-RU"/>
        </w:rPr>
        <w:tab/>
      </w:r>
      <w:r w:rsidRPr="001F77BD">
        <w:rPr>
          <w:rFonts w:ascii="Times New Roman" w:eastAsia="Times New Roman" w:hAnsi="Times New Roman" w:cs="Times New Roman"/>
          <w:bCs/>
          <w:color w:val="000000"/>
          <w:sz w:val="16"/>
          <w:szCs w:val="16"/>
          <w:lang w:eastAsia="ru-RU"/>
        </w:rPr>
        <w:tab/>
      </w:r>
      <w:r w:rsidRPr="001F77BD">
        <w:rPr>
          <w:rFonts w:ascii="Times New Roman" w:eastAsia="Times New Roman" w:hAnsi="Times New Roman" w:cs="Times New Roman"/>
          <w:bCs/>
          <w:color w:val="000000"/>
          <w:sz w:val="16"/>
          <w:szCs w:val="16"/>
          <w:lang w:eastAsia="ru-RU"/>
        </w:rPr>
        <w:tab/>
        <w:t>цінних паперів (пункт1 глави 4 розділу III)</w:t>
      </w:r>
    </w:p>
    <w:p w:rsidR="001F77BD" w:rsidRPr="001F77BD" w:rsidRDefault="001F77BD" w:rsidP="001F77BD">
      <w:pPr>
        <w:spacing w:after="0" w:line="240" w:lineRule="auto"/>
        <w:outlineLvl w:val="2"/>
        <w:rPr>
          <w:rFonts w:ascii="Times New Roman" w:eastAsia="Times New Roman" w:hAnsi="Times New Roman" w:cs="Times New Roman"/>
          <w:b/>
          <w:bCs/>
          <w:color w:val="000000"/>
          <w:sz w:val="28"/>
          <w:szCs w:val="28"/>
          <w:lang w:val="ru-RU" w:eastAsia="ru-RU"/>
        </w:rPr>
      </w:pPr>
      <w:r w:rsidRPr="001F77BD">
        <w:rPr>
          <w:rFonts w:ascii="Times New Roman" w:eastAsia="Times New Roman" w:hAnsi="Times New Roman" w:cs="Times New Roman"/>
          <w:b/>
          <w:bCs/>
          <w:color w:val="000000"/>
          <w:sz w:val="28"/>
          <w:szCs w:val="28"/>
          <w:lang w:val="ru-RU" w:eastAsia="ru-RU"/>
        </w:rPr>
        <w:tab/>
      </w:r>
      <w:r w:rsidRPr="001F77BD">
        <w:rPr>
          <w:rFonts w:ascii="Times New Roman" w:eastAsia="Times New Roman" w:hAnsi="Times New Roman" w:cs="Times New Roman"/>
          <w:b/>
          <w:bCs/>
          <w:color w:val="000000"/>
          <w:sz w:val="28"/>
          <w:szCs w:val="28"/>
          <w:lang w:val="ru-RU" w:eastAsia="ru-RU"/>
        </w:rPr>
        <w:tab/>
      </w:r>
      <w:r w:rsidRPr="001F77BD">
        <w:rPr>
          <w:rFonts w:ascii="Times New Roman" w:eastAsia="Times New Roman" w:hAnsi="Times New Roman" w:cs="Times New Roman"/>
          <w:b/>
          <w:bCs/>
          <w:color w:val="000000"/>
          <w:sz w:val="28"/>
          <w:szCs w:val="28"/>
          <w:lang w:val="ru-RU" w:eastAsia="ru-RU"/>
        </w:rPr>
        <w:tab/>
      </w:r>
      <w:r w:rsidRPr="001F77BD">
        <w:rPr>
          <w:rFonts w:ascii="Times New Roman" w:eastAsia="Times New Roman" w:hAnsi="Times New Roman" w:cs="Times New Roman"/>
          <w:b/>
          <w:bCs/>
          <w:color w:val="000000"/>
          <w:sz w:val="28"/>
          <w:szCs w:val="28"/>
          <w:lang w:val="ru-RU" w:eastAsia="ru-RU"/>
        </w:rPr>
        <w:tab/>
      </w:r>
      <w:r w:rsidRPr="001F77BD">
        <w:rPr>
          <w:rFonts w:ascii="Times New Roman" w:eastAsia="Times New Roman" w:hAnsi="Times New Roman" w:cs="Times New Roman"/>
          <w:b/>
          <w:bCs/>
          <w:color w:val="000000"/>
          <w:sz w:val="28"/>
          <w:szCs w:val="28"/>
          <w:lang w:val="ru-RU" w:eastAsia="ru-RU"/>
        </w:rPr>
        <w:tab/>
      </w:r>
    </w:p>
    <w:p w:rsidR="001F77BD" w:rsidRPr="001F77BD" w:rsidRDefault="001F77BD" w:rsidP="001F77BD">
      <w:pPr>
        <w:spacing w:after="0" w:line="240" w:lineRule="auto"/>
        <w:outlineLvl w:val="2"/>
        <w:rPr>
          <w:rFonts w:ascii="Times New Roman" w:eastAsia="Times New Roman" w:hAnsi="Times New Roman" w:cs="Times New Roman"/>
          <w:b/>
          <w:bCs/>
          <w:color w:val="000000"/>
          <w:sz w:val="28"/>
          <w:szCs w:val="28"/>
          <w:lang w:val="ru-RU" w:eastAsia="ru-RU"/>
        </w:rPr>
      </w:pPr>
      <w:r w:rsidRPr="001F77BD">
        <w:rPr>
          <w:rFonts w:ascii="Times New Roman" w:eastAsia="Times New Roman" w:hAnsi="Times New Roman" w:cs="Times New Roman"/>
          <w:b/>
          <w:bCs/>
          <w:color w:val="000000"/>
          <w:sz w:val="28"/>
          <w:szCs w:val="28"/>
          <w:lang w:val="ru-RU" w:eastAsia="ru-RU"/>
        </w:rPr>
        <w:tab/>
      </w:r>
      <w:r w:rsidRPr="001F77BD">
        <w:rPr>
          <w:rFonts w:ascii="Times New Roman" w:eastAsia="Times New Roman" w:hAnsi="Times New Roman" w:cs="Times New Roman"/>
          <w:b/>
          <w:bCs/>
          <w:color w:val="000000"/>
          <w:sz w:val="28"/>
          <w:szCs w:val="28"/>
          <w:lang w:val="ru-RU" w:eastAsia="ru-RU"/>
        </w:rPr>
        <w:tab/>
      </w:r>
      <w:r w:rsidRPr="001F77BD">
        <w:rPr>
          <w:rFonts w:ascii="Times New Roman" w:eastAsia="Times New Roman" w:hAnsi="Times New Roman" w:cs="Times New Roman"/>
          <w:b/>
          <w:bCs/>
          <w:color w:val="000000"/>
          <w:sz w:val="28"/>
          <w:szCs w:val="28"/>
          <w:lang w:val="ru-RU" w:eastAsia="ru-RU"/>
        </w:rPr>
        <w:tab/>
      </w:r>
      <w:r w:rsidRPr="001F77BD">
        <w:rPr>
          <w:rFonts w:ascii="Times New Roman" w:eastAsia="Times New Roman" w:hAnsi="Times New Roman" w:cs="Times New Roman"/>
          <w:b/>
          <w:bCs/>
          <w:color w:val="000000"/>
          <w:sz w:val="28"/>
          <w:szCs w:val="28"/>
          <w:lang w:val="ru-RU" w:eastAsia="ru-RU"/>
        </w:rPr>
        <w:tab/>
      </w:r>
      <w:r w:rsidRPr="001F77BD">
        <w:rPr>
          <w:rFonts w:ascii="Times New Roman" w:eastAsia="Times New Roman" w:hAnsi="Times New Roman" w:cs="Times New Roman"/>
          <w:b/>
          <w:bCs/>
          <w:color w:val="000000"/>
          <w:sz w:val="28"/>
          <w:szCs w:val="28"/>
          <w:lang w:val="ru-RU" w:eastAsia="ru-RU"/>
        </w:rPr>
        <w:tab/>
        <w:t>Титульний аркуш</w:t>
      </w:r>
    </w:p>
    <w:p w:rsidR="001F77BD" w:rsidRPr="001F77BD" w:rsidRDefault="001F77BD" w:rsidP="001F77BD">
      <w:pPr>
        <w:spacing w:after="0" w:line="240" w:lineRule="auto"/>
        <w:outlineLvl w:val="2"/>
        <w:rPr>
          <w:rFonts w:ascii="Times New Roman" w:eastAsia="Times New Roman" w:hAnsi="Times New Roman" w:cs="Times New Roman"/>
          <w:b/>
          <w:bCs/>
          <w:color w:val="000000"/>
          <w:sz w:val="20"/>
          <w:szCs w:val="20"/>
          <w:lang w:val="ru-RU" w:eastAsia="ru-RU"/>
        </w:rPr>
      </w:pPr>
    </w:p>
    <w:p w:rsidR="001F77BD" w:rsidRPr="001F77BD" w:rsidRDefault="001F77BD" w:rsidP="001F77BD">
      <w:pPr>
        <w:spacing w:after="0" w:line="240" w:lineRule="auto"/>
        <w:outlineLvl w:val="2"/>
        <w:rPr>
          <w:rFonts w:ascii="Times New Roman" w:eastAsia="Times New Roman" w:hAnsi="Times New Roman" w:cs="Times New Roman"/>
          <w:b/>
          <w:bCs/>
          <w:color w:val="000000"/>
          <w:sz w:val="20"/>
          <w:szCs w:val="20"/>
          <w:lang w:eastAsia="ru-RU"/>
        </w:rPr>
      </w:pPr>
    </w:p>
    <w:p w:rsidR="001F77BD" w:rsidRPr="001F77BD" w:rsidRDefault="001F77BD" w:rsidP="001F77BD">
      <w:pPr>
        <w:spacing w:after="0" w:line="240" w:lineRule="auto"/>
        <w:outlineLvl w:val="2"/>
        <w:rPr>
          <w:rFonts w:ascii="Times New Roman" w:eastAsia="Times New Roman" w:hAnsi="Times New Roman" w:cs="Times New Roman"/>
          <w:bCs/>
          <w:color w:val="000000"/>
          <w:sz w:val="20"/>
          <w:szCs w:val="20"/>
          <w:u w:val="single"/>
          <w:lang w:val="en-US" w:eastAsia="ru-RU"/>
        </w:rPr>
      </w:pPr>
      <w:r w:rsidRPr="001F77BD">
        <w:rPr>
          <w:rFonts w:ascii="Times New Roman" w:eastAsia="Times New Roman" w:hAnsi="Times New Roman" w:cs="Times New Roman"/>
          <w:b/>
          <w:bCs/>
          <w:color w:val="000000"/>
          <w:sz w:val="28"/>
          <w:szCs w:val="28"/>
          <w:lang w:eastAsia="ru-RU"/>
        </w:rPr>
        <w:t xml:space="preserve">         </w:t>
      </w:r>
      <w:r w:rsidRPr="001F77BD">
        <w:rPr>
          <w:rFonts w:ascii="Times New Roman" w:eastAsia="Times New Roman" w:hAnsi="Times New Roman" w:cs="Times New Roman"/>
          <w:b/>
          <w:bCs/>
          <w:color w:val="000000"/>
          <w:sz w:val="28"/>
          <w:szCs w:val="28"/>
          <w:lang w:val="en-US" w:eastAsia="ru-RU"/>
        </w:rPr>
        <w:t xml:space="preserve">     </w:t>
      </w:r>
      <w:r w:rsidRPr="001F77BD">
        <w:rPr>
          <w:rFonts w:ascii="Times New Roman" w:eastAsia="Times New Roman" w:hAnsi="Times New Roman" w:cs="Times New Roman"/>
          <w:b/>
          <w:bCs/>
          <w:color w:val="000000"/>
          <w:sz w:val="20"/>
          <w:szCs w:val="20"/>
          <w:u w:val="single"/>
          <w:lang w:val="en-US" w:eastAsia="ru-RU"/>
        </w:rPr>
        <w:t xml:space="preserve"> </w:t>
      </w:r>
    </w:p>
    <w:p w:rsidR="001F77BD" w:rsidRPr="001F77BD" w:rsidRDefault="001F77BD" w:rsidP="001F77BD">
      <w:pPr>
        <w:spacing w:after="0" w:line="240" w:lineRule="auto"/>
        <w:outlineLvl w:val="2"/>
        <w:rPr>
          <w:rFonts w:ascii="Times New Roman" w:eastAsia="Times New Roman" w:hAnsi="Times New Roman" w:cs="Times New Roman"/>
          <w:bCs/>
          <w:color w:val="000000"/>
          <w:sz w:val="16"/>
          <w:szCs w:val="16"/>
          <w:lang w:eastAsia="ru-RU"/>
        </w:rPr>
      </w:pPr>
      <w:r w:rsidRPr="001F77BD">
        <w:rPr>
          <w:rFonts w:ascii="Times New Roman" w:eastAsia="Times New Roman" w:hAnsi="Times New Roman" w:cs="Times New Roman"/>
          <w:b/>
          <w:bCs/>
          <w:color w:val="000000"/>
          <w:sz w:val="20"/>
          <w:szCs w:val="20"/>
          <w:lang w:val="ru-RU" w:eastAsia="ru-RU"/>
        </w:rPr>
        <w:t xml:space="preserve">            </w:t>
      </w:r>
      <w:r w:rsidRPr="001F77BD">
        <w:rPr>
          <w:rFonts w:ascii="Times New Roman" w:eastAsia="Times New Roman" w:hAnsi="Times New Roman" w:cs="Times New Roman"/>
          <w:b/>
          <w:bCs/>
          <w:color w:val="000000"/>
          <w:sz w:val="20"/>
          <w:szCs w:val="20"/>
          <w:lang w:eastAsia="ru-RU"/>
        </w:rPr>
        <w:t xml:space="preserve"> (</w:t>
      </w:r>
      <w:r w:rsidRPr="001F77BD">
        <w:rPr>
          <w:rFonts w:ascii="Times New Roman" w:eastAsia="Times New Roman" w:hAnsi="Times New Roman" w:cs="Times New Roman"/>
          <w:bCs/>
          <w:color w:val="000000"/>
          <w:sz w:val="16"/>
          <w:szCs w:val="16"/>
          <w:lang w:eastAsia="ru-RU"/>
        </w:rPr>
        <w:t xml:space="preserve">дата реєстрації емітентом </w:t>
      </w:r>
      <w:r w:rsidRPr="001F77BD">
        <w:rPr>
          <w:rFonts w:ascii="Times New Roman" w:eastAsia="Times New Roman" w:hAnsi="Times New Roman" w:cs="Times New Roman"/>
          <w:bCs/>
          <w:color w:val="000000"/>
          <w:sz w:val="16"/>
          <w:szCs w:val="16"/>
          <w:lang w:eastAsia="ru-RU"/>
        </w:rPr>
        <w:br/>
        <w:t xml:space="preserve">                  електронного документа)</w:t>
      </w:r>
    </w:p>
    <w:p w:rsidR="001F77BD" w:rsidRPr="001F77BD" w:rsidRDefault="001F77BD" w:rsidP="001F77BD">
      <w:pPr>
        <w:spacing w:after="0" w:line="240" w:lineRule="auto"/>
        <w:outlineLvl w:val="2"/>
        <w:rPr>
          <w:rFonts w:ascii="Times New Roman" w:eastAsia="Times New Roman" w:hAnsi="Times New Roman" w:cs="Times New Roman"/>
          <w:bCs/>
          <w:color w:val="000000"/>
          <w:sz w:val="16"/>
          <w:szCs w:val="16"/>
          <w:lang w:eastAsia="ru-RU"/>
        </w:rPr>
      </w:pPr>
    </w:p>
    <w:p w:rsidR="001F77BD" w:rsidRPr="001F77BD" w:rsidRDefault="001F77BD" w:rsidP="001F77BD">
      <w:pPr>
        <w:spacing w:after="0" w:line="240" w:lineRule="auto"/>
        <w:outlineLvl w:val="2"/>
        <w:rPr>
          <w:rFonts w:ascii="Times New Roman" w:eastAsia="Times New Roman" w:hAnsi="Times New Roman" w:cs="Times New Roman"/>
          <w:bCs/>
          <w:color w:val="000000"/>
          <w:sz w:val="16"/>
          <w:szCs w:val="16"/>
          <w:lang w:val="en-US" w:eastAsia="ru-RU"/>
        </w:rPr>
      </w:pPr>
      <w:r w:rsidRPr="001F77BD">
        <w:rPr>
          <w:rFonts w:ascii="Times New Roman" w:eastAsia="Times New Roman" w:hAnsi="Times New Roman" w:cs="Times New Roman"/>
          <w:bCs/>
          <w:color w:val="000000"/>
          <w:sz w:val="16"/>
          <w:szCs w:val="16"/>
          <w:lang w:val="ru-RU" w:eastAsia="ru-RU"/>
        </w:rPr>
        <w:t xml:space="preserve">               </w:t>
      </w:r>
      <w:r w:rsidRPr="001F77BD">
        <w:rPr>
          <w:rFonts w:ascii="Times New Roman" w:eastAsia="Times New Roman" w:hAnsi="Times New Roman" w:cs="Times New Roman"/>
          <w:bCs/>
          <w:color w:val="000000"/>
          <w:sz w:val="16"/>
          <w:szCs w:val="16"/>
          <w:lang w:eastAsia="ru-RU"/>
        </w:rPr>
        <w:t xml:space="preserve">№ </w:t>
      </w:r>
      <w:r w:rsidRPr="001F77BD">
        <w:rPr>
          <w:rFonts w:ascii="Times New Roman" w:eastAsia="Times New Roman" w:hAnsi="Times New Roman" w:cs="Times New Roman"/>
          <w:b/>
          <w:bCs/>
          <w:color w:val="000000"/>
          <w:sz w:val="20"/>
          <w:szCs w:val="20"/>
          <w:u w:val="single"/>
          <w:lang w:val="en-US" w:eastAsia="ru-RU"/>
        </w:rPr>
        <w:t xml:space="preserve"> </w:t>
      </w:r>
    </w:p>
    <w:p w:rsidR="001F77BD" w:rsidRPr="001F77BD" w:rsidRDefault="001F77BD" w:rsidP="001F77BD">
      <w:pPr>
        <w:spacing w:after="0" w:line="240" w:lineRule="auto"/>
        <w:outlineLvl w:val="2"/>
        <w:rPr>
          <w:rFonts w:ascii="Times New Roman" w:eastAsia="Times New Roman" w:hAnsi="Times New Roman" w:cs="Times New Roman"/>
          <w:bCs/>
          <w:color w:val="000000"/>
          <w:sz w:val="16"/>
          <w:szCs w:val="16"/>
          <w:lang w:eastAsia="ru-RU"/>
        </w:rPr>
      </w:pPr>
      <w:r w:rsidRPr="001F77BD">
        <w:rPr>
          <w:rFonts w:ascii="Times New Roman" w:eastAsia="Times New Roman" w:hAnsi="Times New Roman" w:cs="Times New Roman"/>
          <w:bCs/>
          <w:color w:val="000000"/>
          <w:sz w:val="16"/>
          <w:szCs w:val="16"/>
          <w:lang w:val="ru-RU" w:eastAsia="ru-RU"/>
        </w:rPr>
        <w:t xml:space="preserve">                  </w:t>
      </w:r>
      <w:r w:rsidRPr="001F77BD">
        <w:rPr>
          <w:rFonts w:ascii="Times New Roman" w:eastAsia="Times New Roman" w:hAnsi="Times New Roman" w:cs="Times New Roman"/>
          <w:bCs/>
          <w:color w:val="000000"/>
          <w:sz w:val="16"/>
          <w:szCs w:val="16"/>
          <w:lang w:eastAsia="ru-RU"/>
        </w:rPr>
        <w:t>вихідний реєстраційний</w:t>
      </w:r>
      <w:r w:rsidRPr="001F77BD">
        <w:rPr>
          <w:rFonts w:ascii="Times New Roman" w:eastAsia="Times New Roman" w:hAnsi="Times New Roman" w:cs="Times New Roman"/>
          <w:bCs/>
          <w:color w:val="000000"/>
          <w:sz w:val="16"/>
          <w:szCs w:val="16"/>
          <w:lang w:eastAsia="ru-RU"/>
        </w:rPr>
        <w:br/>
        <w:t xml:space="preserve">                  номер електронного документа)</w:t>
      </w:r>
    </w:p>
    <w:p w:rsidR="001F77BD" w:rsidRPr="001F77BD" w:rsidRDefault="001F77BD" w:rsidP="001F77BD">
      <w:pPr>
        <w:spacing w:after="0" w:line="240" w:lineRule="auto"/>
        <w:outlineLvl w:val="2"/>
        <w:rPr>
          <w:rFonts w:ascii="Times New Roman" w:eastAsia="Times New Roman" w:hAnsi="Times New Roman" w:cs="Times New Roman"/>
          <w:bCs/>
          <w:color w:val="000000"/>
          <w:sz w:val="16"/>
          <w:szCs w:val="16"/>
          <w:lang w:eastAsia="ru-RU"/>
        </w:rPr>
      </w:pPr>
    </w:p>
    <w:p w:rsidR="001F77BD" w:rsidRPr="001F77BD" w:rsidRDefault="001F77BD" w:rsidP="001F77BD">
      <w:pPr>
        <w:spacing w:after="0" w:line="240" w:lineRule="auto"/>
        <w:outlineLvl w:val="2"/>
        <w:rPr>
          <w:rFonts w:ascii="Times New Roman" w:eastAsia="Times New Roman" w:hAnsi="Times New Roman" w:cs="Times New Roman"/>
          <w:b/>
          <w:bCs/>
          <w:color w:val="000000"/>
          <w:sz w:val="20"/>
          <w:szCs w:val="20"/>
          <w:lang w:val="ru-RU" w:eastAsia="ru-RU"/>
        </w:rPr>
      </w:pPr>
    </w:p>
    <w:tbl>
      <w:tblPr>
        <w:tblW w:w="4919" w:type="pct"/>
        <w:tblCellMar>
          <w:top w:w="15" w:type="dxa"/>
          <w:left w:w="15" w:type="dxa"/>
          <w:bottom w:w="15" w:type="dxa"/>
          <w:right w:w="15" w:type="dxa"/>
        </w:tblCellMar>
        <w:tblLook w:val="04A0"/>
      </w:tblPr>
      <w:tblGrid>
        <w:gridCol w:w="9879"/>
      </w:tblGrid>
      <w:tr w:rsidR="001F77BD" w:rsidRPr="001F77BD" w:rsidTr="00FC4C76">
        <w:tc>
          <w:tcPr>
            <w:tcW w:w="5000" w:type="pct"/>
            <w:tcMar>
              <w:top w:w="60" w:type="dxa"/>
              <w:left w:w="60" w:type="dxa"/>
              <w:bottom w:w="60" w:type="dxa"/>
              <w:right w:w="60" w:type="dxa"/>
            </w:tcMar>
            <w:vAlign w:val="center"/>
          </w:tcPr>
          <w:p w:rsidR="001F77BD" w:rsidRPr="001F77BD" w:rsidRDefault="001F77BD" w:rsidP="001F77BD">
            <w:pPr>
              <w:spacing w:before="100" w:beforeAutospacing="1" w:after="100" w:afterAutospacing="1" w:line="240" w:lineRule="auto"/>
              <w:jc w:val="both"/>
              <w:rPr>
                <w:rFonts w:ascii="Times New Roman" w:eastAsia="Times New Roman" w:hAnsi="Times New Roman" w:cs="Times New Roman"/>
                <w:i/>
                <w:color w:val="000000"/>
                <w:sz w:val="20"/>
                <w:szCs w:val="20"/>
                <w:lang w:eastAsia="ru-RU"/>
              </w:rPr>
            </w:pPr>
            <w:r w:rsidRPr="001F77BD">
              <w:rPr>
                <w:rFonts w:ascii="Times New Roman" w:eastAsia="Times New Roman" w:hAnsi="Times New Roman" w:cs="Times New Roman"/>
                <w:color w:val="000000"/>
                <w:sz w:val="20"/>
                <w:szCs w:val="20"/>
                <w:lang w:eastAsia="ru-RU"/>
              </w:rPr>
              <w:t>Підтверджую ідентичність та достовірність інформації, що розкрита відповідно до вимог Положення про розкриття інформації емітентами цінних паперів, затвердженого рішенням Національної комісії з цінних паперів та фондового ринку від 03 грудня 2013 року № 2826, зареєстрованого в Міністерстві юстиції України 24 грудня 2013 року за № 2180/24712 (із змінами) (далі - Положення)</w:t>
            </w:r>
          </w:p>
        </w:tc>
      </w:tr>
    </w:tbl>
    <w:p w:rsidR="001F77BD" w:rsidRPr="001F77BD" w:rsidRDefault="001F77BD" w:rsidP="001F77BD">
      <w:pPr>
        <w:spacing w:after="0" w:line="240" w:lineRule="auto"/>
        <w:rPr>
          <w:rFonts w:ascii="Times New Roman" w:eastAsia="Times New Roman" w:hAnsi="Times New Roman" w:cs="Times New Roman"/>
          <w:vanish/>
          <w:color w:val="000000"/>
          <w:sz w:val="24"/>
          <w:szCs w:val="24"/>
          <w:lang w:val="ru-RU" w:eastAsia="ru-RU"/>
        </w:rPr>
      </w:pPr>
    </w:p>
    <w:tbl>
      <w:tblPr>
        <w:tblW w:w="4919" w:type="pct"/>
        <w:tblLayout w:type="fixed"/>
        <w:tblCellMar>
          <w:top w:w="15" w:type="dxa"/>
          <w:left w:w="15" w:type="dxa"/>
          <w:bottom w:w="15" w:type="dxa"/>
          <w:right w:w="15" w:type="dxa"/>
        </w:tblCellMar>
        <w:tblLook w:val="04A0"/>
      </w:tblPr>
      <w:tblGrid>
        <w:gridCol w:w="1608"/>
        <w:gridCol w:w="185"/>
        <w:gridCol w:w="3640"/>
        <w:gridCol w:w="185"/>
        <w:gridCol w:w="4261"/>
      </w:tblGrid>
      <w:tr w:rsidR="001F77BD" w:rsidRPr="001F77BD" w:rsidTr="00FC4C76">
        <w:tc>
          <w:tcPr>
            <w:tcW w:w="1562" w:type="dxa"/>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color w:val="000000"/>
                <w:sz w:val="20"/>
                <w:szCs w:val="20"/>
                <w:lang w:val="en-US" w:eastAsia="ru-RU"/>
              </w:rPr>
            </w:pPr>
            <w:r w:rsidRPr="001F77BD">
              <w:rPr>
                <w:rFonts w:ascii="Times New Roman" w:eastAsia="Times New Roman" w:hAnsi="Times New Roman" w:cs="Times New Roman"/>
                <w:color w:val="000000"/>
                <w:sz w:val="20"/>
                <w:szCs w:val="20"/>
                <w:lang w:val="en-US" w:eastAsia="ru-RU"/>
              </w:rPr>
              <w:t>Директор</w:t>
            </w:r>
          </w:p>
        </w:tc>
        <w:tc>
          <w:tcPr>
            <w:tcW w:w="180" w:type="dxa"/>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color w:val="000000"/>
                <w:sz w:val="20"/>
                <w:szCs w:val="20"/>
                <w:lang w:val="ru-RU" w:eastAsia="ru-RU"/>
              </w:rPr>
            </w:pPr>
            <w:r w:rsidRPr="001F77BD">
              <w:rPr>
                <w:rFonts w:ascii="Times New Roman" w:eastAsia="Times New Roman" w:hAnsi="Times New Roman" w:cs="Times New Roman"/>
                <w:color w:val="000000"/>
                <w:sz w:val="20"/>
                <w:szCs w:val="20"/>
                <w:lang w:val="ru-RU" w:eastAsia="ru-RU"/>
              </w:rPr>
              <w:t> </w:t>
            </w:r>
          </w:p>
        </w:tc>
        <w:tc>
          <w:tcPr>
            <w:tcW w:w="3538" w:type="dxa"/>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color w:val="000000"/>
                <w:sz w:val="20"/>
                <w:szCs w:val="20"/>
                <w:lang w:val="ru-RU" w:eastAsia="ru-RU"/>
              </w:rPr>
            </w:pPr>
            <w:r w:rsidRPr="001F77BD">
              <w:rPr>
                <w:rFonts w:ascii="Times New Roman" w:eastAsia="Times New Roman" w:hAnsi="Times New Roman" w:cs="Times New Roman"/>
                <w:color w:val="000000"/>
                <w:sz w:val="20"/>
                <w:szCs w:val="20"/>
                <w:lang w:val="ru-RU" w:eastAsia="ru-RU"/>
              </w:rPr>
              <w:t> </w:t>
            </w:r>
          </w:p>
        </w:tc>
        <w:tc>
          <w:tcPr>
            <w:tcW w:w="180" w:type="dxa"/>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color w:val="000000"/>
                <w:sz w:val="20"/>
                <w:szCs w:val="20"/>
                <w:lang w:val="ru-RU" w:eastAsia="ru-RU"/>
              </w:rPr>
            </w:pPr>
            <w:r w:rsidRPr="001F77BD">
              <w:rPr>
                <w:rFonts w:ascii="Times New Roman" w:eastAsia="Times New Roman" w:hAnsi="Times New Roman" w:cs="Times New Roman"/>
                <w:color w:val="000000"/>
                <w:sz w:val="20"/>
                <w:szCs w:val="20"/>
                <w:lang w:val="ru-RU" w:eastAsia="ru-RU"/>
              </w:rPr>
              <w:t> </w:t>
            </w:r>
          </w:p>
        </w:tc>
        <w:tc>
          <w:tcPr>
            <w:tcW w:w="4141" w:type="dxa"/>
            <w:tcMar>
              <w:top w:w="60" w:type="dxa"/>
              <w:left w:w="60" w:type="dxa"/>
              <w:bottom w:w="60" w:type="dxa"/>
              <w:right w:w="60" w:type="dxa"/>
            </w:tcMar>
            <w:vAlign w:val="bottom"/>
          </w:tcPr>
          <w:p w:rsidR="001F77BD" w:rsidRPr="001F77BD" w:rsidRDefault="001F77BD" w:rsidP="001F77BD">
            <w:pPr>
              <w:spacing w:after="0" w:line="240" w:lineRule="auto"/>
              <w:ind w:left="1280" w:hanging="591"/>
              <w:jc w:val="center"/>
              <w:rPr>
                <w:rFonts w:ascii="Times New Roman" w:eastAsia="Times New Roman" w:hAnsi="Times New Roman" w:cs="Times New Roman"/>
                <w:color w:val="000000"/>
                <w:sz w:val="20"/>
                <w:szCs w:val="20"/>
                <w:lang w:val="en-US" w:eastAsia="ru-RU"/>
              </w:rPr>
            </w:pPr>
            <w:r w:rsidRPr="001F77BD">
              <w:rPr>
                <w:rFonts w:ascii="Times New Roman" w:eastAsia="Times New Roman" w:hAnsi="Times New Roman" w:cs="Times New Roman"/>
                <w:color w:val="000000"/>
                <w:sz w:val="20"/>
                <w:szCs w:val="20"/>
                <w:lang w:val="en-US" w:eastAsia="ru-RU"/>
              </w:rPr>
              <w:t>Ясiнський Анатолiй Миколайович</w:t>
            </w:r>
          </w:p>
        </w:tc>
      </w:tr>
      <w:tr w:rsidR="001F77BD" w:rsidRPr="001F77BD" w:rsidTr="00FC4C76">
        <w:tc>
          <w:tcPr>
            <w:tcW w:w="1562" w:type="dxa"/>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color w:val="000000"/>
                <w:sz w:val="24"/>
                <w:szCs w:val="24"/>
                <w:lang w:val="ru-RU" w:eastAsia="ru-RU"/>
              </w:rPr>
            </w:pPr>
            <w:r w:rsidRPr="001F77BD">
              <w:rPr>
                <w:rFonts w:ascii="Times New Roman" w:eastAsia="Times New Roman" w:hAnsi="Times New Roman" w:cs="Times New Roman"/>
                <w:color w:val="000000"/>
                <w:sz w:val="20"/>
                <w:szCs w:val="20"/>
                <w:lang w:val="ru-RU" w:eastAsia="ru-RU"/>
              </w:rPr>
              <w:t>(посада)</w:t>
            </w:r>
          </w:p>
        </w:tc>
        <w:tc>
          <w:tcPr>
            <w:tcW w:w="180" w:type="dxa"/>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color w:val="000000"/>
                <w:sz w:val="24"/>
                <w:szCs w:val="24"/>
                <w:lang w:val="ru-RU" w:eastAsia="ru-RU"/>
              </w:rPr>
            </w:pPr>
            <w:r w:rsidRPr="001F77BD">
              <w:rPr>
                <w:rFonts w:ascii="Times New Roman" w:eastAsia="Times New Roman" w:hAnsi="Times New Roman" w:cs="Times New Roman"/>
                <w:color w:val="000000"/>
                <w:sz w:val="24"/>
                <w:szCs w:val="24"/>
                <w:lang w:val="ru-RU" w:eastAsia="ru-RU"/>
              </w:rPr>
              <w:t> </w:t>
            </w:r>
          </w:p>
        </w:tc>
        <w:tc>
          <w:tcPr>
            <w:tcW w:w="3538" w:type="dxa"/>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color w:val="000000"/>
                <w:sz w:val="24"/>
                <w:szCs w:val="24"/>
                <w:lang w:val="ru-RU" w:eastAsia="ru-RU"/>
              </w:rPr>
            </w:pPr>
            <w:r w:rsidRPr="001F77BD">
              <w:rPr>
                <w:rFonts w:ascii="Times New Roman" w:eastAsia="Times New Roman" w:hAnsi="Times New Roman" w:cs="Times New Roman"/>
                <w:color w:val="000000"/>
                <w:sz w:val="20"/>
                <w:szCs w:val="20"/>
                <w:lang w:val="ru-RU" w:eastAsia="ru-RU"/>
              </w:rPr>
              <w:t>(підпис)</w:t>
            </w:r>
          </w:p>
        </w:tc>
        <w:tc>
          <w:tcPr>
            <w:tcW w:w="180" w:type="dxa"/>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color w:val="000000"/>
                <w:sz w:val="24"/>
                <w:szCs w:val="24"/>
                <w:lang w:val="ru-RU" w:eastAsia="ru-RU"/>
              </w:rPr>
            </w:pPr>
            <w:r w:rsidRPr="001F77BD">
              <w:rPr>
                <w:rFonts w:ascii="Times New Roman" w:eastAsia="Times New Roman" w:hAnsi="Times New Roman" w:cs="Times New Roman"/>
                <w:color w:val="000000"/>
                <w:sz w:val="24"/>
                <w:szCs w:val="24"/>
                <w:lang w:val="ru-RU" w:eastAsia="ru-RU"/>
              </w:rPr>
              <w:t> </w:t>
            </w:r>
          </w:p>
        </w:tc>
        <w:tc>
          <w:tcPr>
            <w:tcW w:w="4141" w:type="dxa"/>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color w:val="000000"/>
                <w:sz w:val="24"/>
                <w:szCs w:val="24"/>
                <w:lang w:val="ru-RU" w:eastAsia="ru-RU"/>
              </w:rPr>
            </w:pPr>
            <w:r w:rsidRPr="001F77BD">
              <w:rPr>
                <w:rFonts w:ascii="Times New Roman" w:eastAsia="Times New Roman" w:hAnsi="Times New Roman" w:cs="Times New Roman"/>
                <w:color w:val="000000"/>
                <w:sz w:val="20"/>
                <w:szCs w:val="20"/>
                <w:lang w:val="ru-RU" w:eastAsia="ru-RU"/>
              </w:rPr>
              <w:t>(прізвище та ініціали керівника)</w:t>
            </w:r>
          </w:p>
        </w:tc>
      </w:tr>
      <w:tr w:rsidR="001F77BD" w:rsidRPr="001F77BD" w:rsidTr="00FC4C76">
        <w:trPr>
          <w:trHeight w:val="121"/>
        </w:trPr>
        <w:tc>
          <w:tcPr>
            <w:tcW w:w="5460" w:type="dxa"/>
            <w:gridSpan w:val="4"/>
            <w:vMerge w:val="restart"/>
            <w:tcMar>
              <w:top w:w="30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color w:val="000000"/>
                <w:sz w:val="24"/>
                <w:szCs w:val="24"/>
                <w:lang w:val="ru-RU" w:eastAsia="ru-RU"/>
              </w:rPr>
            </w:pPr>
          </w:p>
        </w:tc>
        <w:tc>
          <w:tcPr>
            <w:tcW w:w="4141" w:type="dxa"/>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color w:val="000000"/>
                <w:sz w:val="20"/>
                <w:szCs w:val="20"/>
                <w:lang w:val="en-US" w:eastAsia="ru-RU"/>
              </w:rPr>
            </w:pPr>
          </w:p>
        </w:tc>
      </w:tr>
      <w:tr w:rsidR="001F77BD" w:rsidRPr="001F77BD" w:rsidTr="00FC4C76">
        <w:trPr>
          <w:trHeight w:val="44"/>
        </w:trPr>
        <w:tc>
          <w:tcPr>
            <w:tcW w:w="5460" w:type="dxa"/>
            <w:gridSpan w:val="4"/>
            <w:vMerge/>
            <w:vAlign w:val="center"/>
          </w:tcPr>
          <w:p w:rsidR="001F77BD" w:rsidRPr="001F77BD" w:rsidRDefault="001F77BD" w:rsidP="001F77BD">
            <w:pPr>
              <w:spacing w:after="0" w:line="240" w:lineRule="auto"/>
              <w:rPr>
                <w:rFonts w:ascii="Times New Roman" w:eastAsia="Times New Roman" w:hAnsi="Times New Roman" w:cs="Times New Roman"/>
                <w:color w:val="000000"/>
                <w:sz w:val="24"/>
                <w:szCs w:val="24"/>
                <w:lang w:val="ru-RU" w:eastAsia="ru-RU"/>
              </w:rPr>
            </w:pPr>
          </w:p>
        </w:tc>
        <w:tc>
          <w:tcPr>
            <w:tcW w:w="4141" w:type="dxa"/>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color w:val="000000"/>
                <w:sz w:val="24"/>
                <w:szCs w:val="24"/>
                <w:lang w:val="ru-RU" w:eastAsia="ru-RU"/>
              </w:rPr>
            </w:pPr>
          </w:p>
        </w:tc>
      </w:tr>
      <w:tr w:rsidR="001F77BD" w:rsidRPr="001F77BD" w:rsidTr="00FC4C76">
        <w:tc>
          <w:tcPr>
            <w:tcW w:w="9601" w:type="dxa"/>
            <w:gridSpan w:val="5"/>
            <w:tcMar>
              <w:top w:w="60" w:type="dxa"/>
              <w:left w:w="60" w:type="dxa"/>
              <w:bottom w:w="60" w:type="dxa"/>
              <w:right w:w="60" w:type="dxa"/>
            </w:tcMar>
            <w:vAlign w:val="center"/>
          </w:tcPr>
          <w:p w:rsidR="001F77BD" w:rsidRPr="001F77BD" w:rsidRDefault="001F77BD" w:rsidP="001F77BD">
            <w:pPr>
              <w:spacing w:before="100" w:beforeAutospacing="1" w:after="100" w:afterAutospacing="1" w:line="240" w:lineRule="auto"/>
              <w:jc w:val="center"/>
              <w:rPr>
                <w:rFonts w:ascii="Times New Roman" w:eastAsia="Times New Roman" w:hAnsi="Times New Roman" w:cs="Times New Roman"/>
                <w:b/>
                <w:bCs/>
                <w:color w:val="000000"/>
                <w:sz w:val="24"/>
                <w:szCs w:val="24"/>
                <w:lang w:val="ru-RU" w:eastAsia="ru-RU"/>
              </w:rPr>
            </w:pPr>
            <w:r w:rsidRPr="001F77BD">
              <w:rPr>
                <w:rFonts w:ascii="Times New Roman" w:eastAsia="Times New Roman" w:hAnsi="Times New Roman" w:cs="Times New Roman"/>
                <w:b/>
                <w:bCs/>
                <w:color w:val="000000"/>
                <w:sz w:val="24"/>
                <w:szCs w:val="24"/>
                <w:lang w:val="ru-RU" w:eastAsia="ru-RU"/>
              </w:rPr>
              <w:t>Річна інформація емітента цінних паперів</w:t>
            </w:r>
            <w:r w:rsidRPr="001F77BD">
              <w:rPr>
                <w:rFonts w:ascii="Times New Roman" w:eastAsia="Times New Roman" w:hAnsi="Times New Roman" w:cs="Times New Roman"/>
                <w:b/>
                <w:bCs/>
                <w:color w:val="000000"/>
                <w:sz w:val="24"/>
                <w:szCs w:val="24"/>
                <w:lang w:val="ru-RU" w:eastAsia="ru-RU"/>
              </w:rPr>
              <w:br/>
              <w:t xml:space="preserve">за 2018 рік </w:t>
            </w:r>
          </w:p>
        </w:tc>
      </w:tr>
    </w:tbl>
    <w:p w:rsidR="001F77BD" w:rsidRPr="001F77BD" w:rsidRDefault="001F77BD" w:rsidP="001F77BD">
      <w:pPr>
        <w:spacing w:after="0" w:line="240" w:lineRule="auto"/>
        <w:rPr>
          <w:rFonts w:ascii="Times New Roman" w:eastAsia="Times New Roman" w:hAnsi="Times New Roman" w:cs="Times New Roman"/>
          <w:vanish/>
          <w:color w:val="000000"/>
          <w:sz w:val="24"/>
          <w:szCs w:val="24"/>
          <w:lang w:val="ru-RU" w:eastAsia="ru-RU"/>
        </w:rPr>
      </w:pPr>
    </w:p>
    <w:tbl>
      <w:tblPr>
        <w:tblW w:w="4919" w:type="pct"/>
        <w:tblCellMar>
          <w:top w:w="15" w:type="dxa"/>
          <w:left w:w="15" w:type="dxa"/>
          <w:bottom w:w="15" w:type="dxa"/>
          <w:right w:w="15" w:type="dxa"/>
        </w:tblCellMar>
        <w:tblLook w:val="04A0"/>
      </w:tblPr>
      <w:tblGrid>
        <w:gridCol w:w="2685"/>
        <w:gridCol w:w="7194"/>
      </w:tblGrid>
      <w:tr w:rsidR="001F77BD" w:rsidRPr="001F77BD" w:rsidTr="00FC4C76">
        <w:tc>
          <w:tcPr>
            <w:tcW w:w="5000" w:type="pct"/>
            <w:gridSpan w:val="2"/>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bCs/>
                <w:color w:val="000000"/>
                <w:sz w:val="24"/>
                <w:szCs w:val="24"/>
                <w:lang w:val="ru-RU" w:eastAsia="ru-RU"/>
              </w:rPr>
            </w:pPr>
            <w:r w:rsidRPr="001F77BD">
              <w:rPr>
                <w:rFonts w:ascii="Times New Roman" w:eastAsia="Times New Roman" w:hAnsi="Times New Roman" w:cs="Times New Roman"/>
                <w:b/>
                <w:bCs/>
                <w:color w:val="000000"/>
                <w:sz w:val="24"/>
                <w:szCs w:val="24"/>
                <w:lang w:val="en-US" w:eastAsia="ru-RU"/>
              </w:rPr>
              <w:t>I</w:t>
            </w:r>
            <w:r w:rsidRPr="001F77BD">
              <w:rPr>
                <w:rFonts w:ascii="Times New Roman" w:eastAsia="Times New Roman" w:hAnsi="Times New Roman" w:cs="Times New Roman"/>
                <w:b/>
                <w:bCs/>
                <w:color w:val="000000"/>
                <w:sz w:val="24"/>
                <w:szCs w:val="24"/>
                <w:lang w:val="ru-RU" w:eastAsia="ru-RU"/>
              </w:rPr>
              <w:t>. Загальні відомості</w:t>
            </w:r>
          </w:p>
        </w:tc>
      </w:tr>
      <w:tr w:rsidR="001F77BD" w:rsidRPr="001F77BD" w:rsidTr="00FC4C76">
        <w:tc>
          <w:tcPr>
            <w:tcW w:w="1359" w:type="pct"/>
            <w:tcMar>
              <w:top w:w="60" w:type="dxa"/>
              <w:left w:w="60" w:type="dxa"/>
              <w:bottom w:w="60" w:type="dxa"/>
              <w:right w:w="60" w:type="dxa"/>
            </w:tcMar>
            <w:vAlign w:val="center"/>
          </w:tcPr>
          <w:p w:rsidR="001F77BD" w:rsidRPr="001F77BD" w:rsidRDefault="001F77BD" w:rsidP="001F77BD">
            <w:pPr>
              <w:spacing w:after="0" w:line="240" w:lineRule="auto"/>
              <w:rPr>
                <w:rFonts w:ascii="Times New Roman" w:eastAsia="Times New Roman" w:hAnsi="Times New Roman" w:cs="Times New Roman"/>
                <w:b/>
                <w:color w:val="000000"/>
                <w:sz w:val="20"/>
                <w:szCs w:val="20"/>
                <w:lang w:val="ru-RU" w:eastAsia="ru-RU"/>
              </w:rPr>
            </w:pPr>
            <w:r w:rsidRPr="001F77BD">
              <w:rPr>
                <w:rFonts w:ascii="Times New Roman" w:eastAsia="Times New Roman" w:hAnsi="Times New Roman" w:cs="Times New Roman"/>
                <w:b/>
                <w:color w:val="000000"/>
                <w:sz w:val="20"/>
                <w:szCs w:val="20"/>
                <w:lang w:val="ru-RU" w:eastAsia="ru-RU"/>
              </w:rPr>
              <w:t>1. Повне найменування емітента</w:t>
            </w:r>
          </w:p>
        </w:tc>
        <w:tc>
          <w:tcPr>
            <w:tcW w:w="3641" w:type="pct"/>
            <w:vAlign w:val="center"/>
          </w:tcPr>
          <w:p w:rsidR="001F77BD" w:rsidRPr="001F77BD" w:rsidRDefault="001F77BD" w:rsidP="001F77BD">
            <w:pPr>
              <w:spacing w:after="0" w:line="240" w:lineRule="auto"/>
              <w:rPr>
                <w:rFonts w:ascii="Times New Roman" w:eastAsia="Times New Roman" w:hAnsi="Times New Roman" w:cs="Times New Roman"/>
                <w:sz w:val="20"/>
                <w:szCs w:val="20"/>
                <w:lang w:val="en-US" w:eastAsia="ru-RU"/>
              </w:rPr>
            </w:pPr>
            <w:r w:rsidRPr="001F77BD">
              <w:rPr>
                <w:rFonts w:ascii="Times New Roman" w:eastAsia="Times New Roman" w:hAnsi="Times New Roman" w:cs="Times New Roman"/>
                <w:sz w:val="20"/>
                <w:szCs w:val="20"/>
                <w:lang w:val="en-US" w:eastAsia="ru-RU"/>
              </w:rPr>
              <w:t>ПРИВАТНЕ АКЦIОНЕРНЕ ТОВАРИСТВО ПО ГАЗОПОСТАЧАННЮ ЗРIДЖЕНИМ ГАЗОМ "КИЇВПРОПАНГАЗ"</w:t>
            </w:r>
          </w:p>
        </w:tc>
      </w:tr>
      <w:tr w:rsidR="001F77BD" w:rsidRPr="001F77BD" w:rsidTr="00FC4C76">
        <w:tc>
          <w:tcPr>
            <w:tcW w:w="1359" w:type="pct"/>
            <w:tcMar>
              <w:top w:w="60" w:type="dxa"/>
              <w:left w:w="60" w:type="dxa"/>
              <w:bottom w:w="60" w:type="dxa"/>
              <w:right w:w="60" w:type="dxa"/>
            </w:tcMar>
            <w:vAlign w:val="center"/>
          </w:tcPr>
          <w:p w:rsidR="001F77BD" w:rsidRPr="001F77BD" w:rsidRDefault="001F77BD" w:rsidP="001F77BD">
            <w:pPr>
              <w:spacing w:after="0" w:line="240" w:lineRule="auto"/>
              <w:rPr>
                <w:rFonts w:ascii="Times New Roman" w:eastAsia="Times New Roman" w:hAnsi="Times New Roman" w:cs="Times New Roman"/>
                <w:b/>
                <w:color w:val="000000"/>
                <w:sz w:val="20"/>
                <w:szCs w:val="20"/>
                <w:lang w:val="ru-RU" w:eastAsia="ru-RU"/>
              </w:rPr>
            </w:pPr>
            <w:r w:rsidRPr="001F77BD">
              <w:rPr>
                <w:rFonts w:ascii="Times New Roman" w:eastAsia="Times New Roman" w:hAnsi="Times New Roman" w:cs="Times New Roman"/>
                <w:b/>
                <w:color w:val="000000"/>
                <w:sz w:val="20"/>
                <w:szCs w:val="20"/>
                <w:lang w:val="ru-RU" w:eastAsia="ru-RU"/>
              </w:rPr>
              <w:t>2. Організаційно-правова форма емітента</w:t>
            </w:r>
          </w:p>
        </w:tc>
        <w:tc>
          <w:tcPr>
            <w:tcW w:w="3641" w:type="pct"/>
            <w:vAlign w:val="center"/>
          </w:tcPr>
          <w:p w:rsidR="001F77BD" w:rsidRPr="001F77BD" w:rsidRDefault="001F77BD" w:rsidP="001F77BD">
            <w:pPr>
              <w:spacing w:after="0" w:line="240" w:lineRule="auto"/>
              <w:rPr>
                <w:rFonts w:ascii="Times New Roman" w:eastAsia="Times New Roman" w:hAnsi="Times New Roman" w:cs="Times New Roman"/>
                <w:sz w:val="20"/>
                <w:szCs w:val="20"/>
                <w:lang w:val="en-US" w:eastAsia="ru-RU"/>
              </w:rPr>
            </w:pPr>
            <w:r w:rsidRPr="001F77BD">
              <w:rPr>
                <w:rFonts w:ascii="Times New Roman" w:eastAsia="Times New Roman" w:hAnsi="Times New Roman" w:cs="Times New Roman"/>
                <w:sz w:val="20"/>
                <w:szCs w:val="20"/>
                <w:lang w:val="en-US" w:eastAsia="ru-RU"/>
              </w:rPr>
              <w:t>Приватне акцiонерне товариство</w:t>
            </w:r>
          </w:p>
        </w:tc>
      </w:tr>
      <w:tr w:rsidR="001F77BD" w:rsidRPr="001F77BD" w:rsidTr="00FC4C76">
        <w:tc>
          <w:tcPr>
            <w:tcW w:w="1359" w:type="pct"/>
            <w:tcMar>
              <w:top w:w="60" w:type="dxa"/>
              <w:left w:w="60" w:type="dxa"/>
              <w:bottom w:w="60" w:type="dxa"/>
              <w:right w:w="60" w:type="dxa"/>
            </w:tcMar>
            <w:vAlign w:val="center"/>
          </w:tcPr>
          <w:p w:rsidR="001F77BD" w:rsidRPr="001F77BD" w:rsidRDefault="001F77BD" w:rsidP="001F77BD">
            <w:pPr>
              <w:spacing w:after="0" w:line="240" w:lineRule="auto"/>
              <w:rPr>
                <w:rFonts w:ascii="Times New Roman" w:eastAsia="Times New Roman" w:hAnsi="Times New Roman" w:cs="Times New Roman"/>
                <w:b/>
                <w:color w:val="000000"/>
                <w:sz w:val="20"/>
                <w:szCs w:val="20"/>
                <w:lang w:val="ru-RU" w:eastAsia="ru-RU"/>
              </w:rPr>
            </w:pPr>
            <w:r w:rsidRPr="001F77BD">
              <w:rPr>
                <w:rFonts w:ascii="Times New Roman" w:eastAsia="Times New Roman" w:hAnsi="Times New Roman" w:cs="Times New Roman"/>
                <w:b/>
                <w:color w:val="000000"/>
                <w:sz w:val="20"/>
                <w:szCs w:val="20"/>
                <w:lang w:val="ru-RU" w:eastAsia="ru-RU"/>
              </w:rPr>
              <w:t xml:space="preserve">3. </w:t>
            </w:r>
            <w:r w:rsidRPr="001F77BD">
              <w:rPr>
                <w:rFonts w:ascii="Times New Roman" w:eastAsia="Times New Roman" w:hAnsi="Times New Roman" w:cs="Times New Roman"/>
                <w:b/>
                <w:color w:val="000000"/>
                <w:sz w:val="20"/>
                <w:szCs w:val="20"/>
                <w:lang w:eastAsia="ru-RU"/>
              </w:rPr>
              <w:t>Ідентифікаційний код юридичної особи.</w:t>
            </w:r>
          </w:p>
        </w:tc>
        <w:tc>
          <w:tcPr>
            <w:tcW w:w="3641" w:type="pct"/>
            <w:vAlign w:val="center"/>
          </w:tcPr>
          <w:p w:rsidR="001F77BD" w:rsidRPr="001F77BD" w:rsidRDefault="001F77BD" w:rsidP="001F77BD">
            <w:pPr>
              <w:spacing w:after="0" w:line="240" w:lineRule="auto"/>
              <w:rPr>
                <w:rFonts w:ascii="Times New Roman" w:eastAsia="Times New Roman" w:hAnsi="Times New Roman" w:cs="Times New Roman"/>
                <w:sz w:val="20"/>
                <w:szCs w:val="20"/>
                <w:lang w:val="en-US" w:eastAsia="ru-RU"/>
              </w:rPr>
            </w:pPr>
            <w:r w:rsidRPr="001F77BD">
              <w:rPr>
                <w:rFonts w:ascii="Times New Roman" w:eastAsia="Times New Roman" w:hAnsi="Times New Roman" w:cs="Times New Roman"/>
                <w:sz w:val="20"/>
                <w:szCs w:val="20"/>
                <w:lang w:val="en-US" w:eastAsia="ru-RU"/>
              </w:rPr>
              <w:t>05457000</w:t>
            </w:r>
          </w:p>
        </w:tc>
      </w:tr>
      <w:tr w:rsidR="001F77BD" w:rsidRPr="001F77BD" w:rsidTr="00FC4C76">
        <w:tc>
          <w:tcPr>
            <w:tcW w:w="1359" w:type="pct"/>
            <w:tcMar>
              <w:top w:w="60" w:type="dxa"/>
              <w:left w:w="60" w:type="dxa"/>
              <w:bottom w:w="60" w:type="dxa"/>
              <w:right w:w="60" w:type="dxa"/>
            </w:tcMar>
            <w:vAlign w:val="center"/>
          </w:tcPr>
          <w:p w:rsidR="001F77BD" w:rsidRPr="001F77BD" w:rsidRDefault="001F77BD" w:rsidP="001F77BD">
            <w:pPr>
              <w:spacing w:after="0" w:line="240" w:lineRule="auto"/>
              <w:rPr>
                <w:rFonts w:ascii="Times New Roman" w:eastAsia="Times New Roman" w:hAnsi="Times New Roman" w:cs="Times New Roman"/>
                <w:b/>
                <w:color w:val="000000"/>
                <w:sz w:val="20"/>
                <w:szCs w:val="20"/>
                <w:lang w:val="ru-RU" w:eastAsia="ru-RU"/>
              </w:rPr>
            </w:pPr>
            <w:r w:rsidRPr="001F77BD">
              <w:rPr>
                <w:rFonts w:ascii="Times New Roman" w:eastAsia="Times New Roman" w:hAnsi="Times New Roman" w:cs="Times New Roman"/>
                <w:b/>
                <w:color w:val="000000"/>
                <w:sz w:val="20"/>
                <w:szCs w:val="20"/>
                <w:lang w:val="ru-RU" w:eastAsia="ru-RU"/>
              </w:rPr>
              <w:t>4. Місцезнаходження емітента</w:t>
            </w:r>
          </w:p>
        </w:tc>
        <w:tc>
          <w:tcPr>
            <w:tcW w:w="3641" w:type="pct"/>
            <w:vAlign w:val="center"/>
          </w:tcPr>
          <w:p w:rsidR="001F77BD" w:rsidRPr="001F77BD" w:rsidRDefault="001F77BD" w:rsidP="001F77BD">
            <w:pPr>
              <w:spacing w:after="0" w:line="240" w:lineRule="auto"/>
              <w:rPr>
                <w:rFonts w:ascii="Times New Roman" w:eastAsia="Times New Roman" w:hAnsi="Times New Roman" w:cs="Times New Roman"/>
                <w:sz w:val="20"/>
                <w:szCs w:val="20"/>
                <w:lang w:val="en-US" w:eastAsia="ru-RU"/>
              </w:rPr>
            </w:pPr>
            <w:r w:rsidRPr="001F77BD">
              <w:rPr>
                <w:rFonts w:ascii="Times New Roman" w:eastAsia="Times New Roman" w:hAnsi="Times New Roman" w:cs="Times New Roman"/>
                <w:sz w:val="20"/>
                <w:szCs w:val="20"/>
                <w:lang w:eastAsia="ru-RU"/>
              </w:rPr>
              <w:t>03027 Київська область Києво-Святошинський село Новосiлки вул. Василькiвська, 2-а</w:t>
            </w:r>
          </w:p>
        </w:tc>
      </w:tr>
      <w:tr w:rsidR="001F77BD" w:rsidRPr="001F77BD" w:rsidTr="00FC4C76">
        <w:tc>
          <w:tcPr>
            <w:tcW w:w="1359" w:type="pct"/>
            <w:tcMar>
              <w:top w:w="60" w:type="dxa"/>
              <w:left w:w="60" w:type="dxa"/>
              <w:bottom w:w="60" w:type="dxa"/>
              <w:right w:w="60" w:type="dxa"/>
            </w:tcMar>
            <w:vAlign w:val="center"/>
          </w:tcPr>
          <w:p w:rsidR="001F77BD" w:rsidRPr="001F77BD" w:rsidRDefault="001F77BD" w:rsidP="001F77BD">
            <w:pPr>
              <w:spacing w:after="0" w:line="240" w:lineRule="auto"/>
              <w:rPr>
                <w:rFonts w:ascii="Times New Roman" w:eastAsia="Times New Roman" w:hAnsi="Times New Roman" w:cs="Times New Roman"/>
                <w:b/>
                <w:color w:val="000000"/>
                <w:sz w:val="20"/>
                <w:szCs w:val="20"/>
                <w:lang w:val="ru-RU" w:eastAsia="ru-RU"/>
              </w:rPr>
            </w:pPr>
            <w:r w:rsidRPr="001F77BD">
              <w:rPr>
                <w:rFonts w:ascii="Times New Roman" w:eastAsia="Times New Roman" w:hAnsi="Times New Roman" w:cs="Times New Roman"/>
                <w:b/>
                <w:color w:val="000000"/>
                <w:sz w:val="20"/>
                <w:szCs w:val="20"/>
                <w:lang w:val="ru-RU" w:eastAsia="ru-RU"/>
              </w:rPr>
              <w:t>5. Міжміський код, телефон та факс емітента</w:t>
            </w:r>
          </w:p>
        </w:tc>
        <w:tc>
          <w:tcPr>
            <w:tcW w:w="3641" w:type="pct"/>
            <w:vAlign w:val="center"/>
          </w:tcPr>
          <w:p w:rsidR="001F77BD" w:rsidRPr="001F77BD" w:rsidRDefault="001F77BD" w:rsidP="001F77BD">
            <w:pPr>
              <w:spacing w:after="0" w:line="240" w:lineRule="auto"/>
              <w:rPr>
                <w:rFonts w:ascii="Times New Roman" w:eastAsia="Times New Roman" w:hAnsi="Times New Roman" w:cs="Times New Roman"/>
                <w:sz w:val="20"/>
                <w:szCs w:val="20"/>
                <w:lang w:val="en-US" w:eastAsia="ru-RU"/>
              </w:rPr>
            </w:pPr>
            <w:r w:rsidRPr="001F77BD">
              <w:rPr>
                <w:rFonts w:ascii="Times New Roman" w:eastAsia="Times New Roman" w:hAnsi="Times New Roman" w:cs="Times New Roman"/>
                <w:sz w:val="20"/>
                <w:szCs w:val="20"/>
                <w:lang w:val="en-US" w:eastAsia="ru-RU"/>
              </w:rPr>
              <w:t>(044)526-11-35 (044)526-22-37</w:t>
            </w:r>
          </w:p>
        </w:tc>
      </w:tr>
      <w:tr w:rsidR="001F77BD" w:rsidRPr="001F77BD" w:rsidTr="00FC4C76">
        <w:tc>
          <w:tcPr>
            <w:tcW w:w="1359" w:type="pct"/>
            <w:tcMar>
              <w:top w:w="60" w:type="dxa"/>
              <w:left w:w="60" w:type="dxa"/>
              <w:bottom w:w="60" w:type="dxa"/>
              <w:right w:w="60" w:type="dxa"/>
            </w:tcMar>
            <w:vAlign w:val="center"/>
          </w:tcPr>
          <w:p w:rsidR="001F77BD" w:rsidRPr="001F77BD" w:rsidRDefault="001F77BD" w:rsidP="001F77BD">
            <w:pPr>
              <w:spacing w:after="0" w:line="240" w:lineRule="auto"/>
              <w:rPr>
                <w:rFonts w:ascii="Times New Roman" w:eastAsia="Times New Roman" w:hAnsi="Times New Roman" w:cs="Times New Roman"/>
                <w:b/>
                <w:color w:val="000000"/>
                <w:sz w:val="20"/>
                <w:szCs w:val="20"/>
                <w:lang w:val="ru-RU" w:eastAsia="ru-RU"/>
              </w:rPr>
            </w:pPr>
            <w:r w:rsidRPr="001F77BD">
              <w:rPr>
                <w:rFonts w:ascii="Times New Roman" w:eastAsia="Times New Roman" w:hAnsi="Times New Roman" w:cs="Times New Roman"/>
                <w:b/>
                <w:color w:val="000000"/>
                <w:sz w:val="20"/>
                <w:szCs w:val="20"/>
                <w:lang w:val="ru-RU" w:eastAsia="ru-RU"/>
              </w:rPr>
              <w:t xml:space="preserve">6. </w:t>
            </w:r>
            <w:r w:rsidRPr="001F77BD">
              <w:rPr>
                <w:rFonts w:ascii="Times New Roman" w:eastAsia="Times New Roman" w:hAnsi="Times New Roman" w:cs="Times New Roman"/>
                <w:b/>
                <w:color w:val="000000"/>
                <w:sz w:val="20"/>
                <w:szCs w:val="20"/>
                <w:lang w:eastAsia="ru-RU"/>
              </w:rPr>
              <w:t>Адреса електронної пошти</w:t>
            </w:r>
          </w:p>
        </w:tc>
        <w:tc>
          <w:tcPr>
            <w:tcW w:w="3641" w:type="pct"/>
            <w:vAlign w:val="center"/>
          </w:tcPr>
          <w:p w:rsidR="001F77BD" w:rsidRPr="001F77BD" w:rsidRDefault="001F77BD" w:rsidP="001F77BD">
            <w:pPr>
              <w:spacing w:after="0" w:line="240" w:lineRule="auto"/>
              <w:rPr>
                <w:rFonts w:ascii="Times New Roman" w:eastAsia="Times New Roman" w:hAnsi="Times New Roman" w:cs="Times New Roman"/>
                <w:sz w:val="20"/>
                <w:szCs w:val="20"/>
                <w:lang w:val="en-US" w:eastAsia="ru-RU"/>
              </w:rPr>
            </w:pPr>
            <w:r w:rsidRPr="001F77BD">
              <w:rPr>
                <w:rFonts w:ascii="Times New Roman" w:eastAsia="Times New Roman" w:hAnsi="Times New Roman" w:cs="Times New Roman"/>
                <w:sz w:val="20"/>
                <w:szCs w:val="20"/>
                <w:lang w:val="en-US" w:eastAsia="ru-RU"/>
              </w:rPr>
              <w:t>kuiv-propan@ukr.net</w:t>
            </w:r>
          </w:p>
        </w:tc>
      </w:tr>
      <w:tr w:rsidR="001F77BD" w:rsidRPr="001F77BD" w:rsidTr="00FC4C76">
        <w:tc>
          <w:tcPr>
            <w:tcW w:w="1359" w:type="pct"/>
            <w:tcMar>
              <w:top w:w="60" w:type="dxa"/>
              <w:left w:w="60" w:type="dxa"/>
              <w:bottom w:w="60" w:type="dxa"/>
              <w:right w:w="60" w:type="dxa"/>
            </w:tcMar>
            <w:vAlign w:val="center"/>
          </w:tcPr>
          <w:p w:rsidR="001F77BD" w:rsidRPr="001F77BD" w:rsidRDefault="001F77BD" w:rsidP="001F77BD">
            <w:pPr>
              <w:spacing w:before="100" w:beforeAutospacing="1" w:after="100" w:afterAutospacing="1" w:line="240" w:lineRule="auto"/>
              <w:jc w:val="both"/>
              <w:rPr>
                <w:rFonts w:ascii="Times New Roman" w:eastAsia="Times New Roman" w:hAnsi="Times New Roman" w:cs="Times New Roman"/>
                <w:b/>
                <w:color w:val="000000"/>
                <w:sz w:val="20"/>
                <w:szCs w:val="20"/>
                <w:lang w:eastAsia="ru-RU"/>
              </w:rPr>
            </w:pPr>
            <w:r w:rsidRPr="001F77BD">
              <w:rPr>
                <w:rFonts w:ascii="Times New Roman" w:eastAsia="Times New Roman" w:hAnsi="Times New Roman" w:cs="Times New Roman"/>
                <w:b/>
                <w:color w:val="000000"/>
                <w:sz w:val="20"/>
                <w:szCs w:val="20"/>
                <w:lang w:eastAsia="ru-RU"/>
              </w:rPr>
              <w:t>7. Дата та рішення наглядової ради емітента, яким затверджено річну інформацію, або дата та рішення загальних зборів акціонерів, яким затверджено річну інформацію емітента (за наявності)</w:t>
            </w:r>
          </w:p>
        </w:tc>
        <w:tc>
          <w:tcPr>
            <w:tcW w:w="3641" w:type="pct"/>
            <w:vAlign w:val="center"/>
          </w:tcPr>
          <w:p w:rsidR="001F77BD" w:rsidRPr="001F77BD" w:rsidRDefault="001F77BD" w:rsidP="001F77BD">
            <w:pPr>
              <w:spacing w:after="0" w:line="240" w:lineRule="auto"/>
              <w:rPr>
                <w:rFonts w:ascii="Times New Roman" w:eastAsia="Times New Roman" w:hAnsi="Times New Roman" w:cs="Times New Roman"/>
                <w:sz w:val="20"/>
                <w:szCs w:val="20"/>
                <w:lang w:val="en-US" w:eastAsia="ru-RU"/>
              </w:rPr>
            </w:pPr>
            <w:r w:rsidRPr="001F77BD">
              <w:rPr>
                <w:rFonts w:ascii="Times New Roman" w:eastAsia="Times New Roman" w:hAnsi="Times New Roman" w:cs="Times New Roman"/>
                <w:sz w:val="20"/>
                <w:szCs w:val="20"/>
                <w:lang w:val="en-US" w:eastAsia="ru-RU"/>
              </w:rPr>
              <w:t>26.04.2019</w:t>
            </w:r>
          </w:p>
          <w:p w:rsidR="001F77BD" w:rsidRPr="001F77BD" w:rsidRDefault="001F77BD" w:rsidP="001F77BD">
            <w:pPr>
              <w:spacing w:after="0" w:line="240" w:lineRule="auto"/>
              <w:rPr>
                <w:rFonts w:ascii="Times New Roman" w:eastAsia="Times New Roman" w:hAnsi="Times New Roman" w:cs="Times New Roman"/>
                <w:sz w:val="20"/>
                <w:szCs w:val="20"/>
                <w:lang w:val="en-US" w:eastAsia="ru-RU"/>
              </w:rPr>
            </w:pPr>
            <w:r w:rsidRPr="001F77BD">
              <w:rPr>
                <w:rFonts w:ascii="Times New Roman" w:eastAsia="Times New Roman" w:hAnsi="Times New Roman" w:cs="Times New Roman"/>
                <w:sz w:val="20"/>
                <w:szCs w:val="20"/>
                <w:lang w:val="en-US" w:eastAsia="ru-RU"/>
              </w:rPr>
              <w:t>Протокол Наглядової ради №3 вiд 26 квiтня 2019 року.</w:t>
            </w:r>
          </w:p>
        </w:tc>
      </w:tr>
      <w:tr w:rsidR="001F77BD" w:rsidRPr="001F77BD" w:rsidTr="00FC4C76">
        <w:tc>
          <w:tcPr>
            <w:tcW w:w="1359" w:type="pct"/>
            <w:tcMar>
              <w:top w:w="60" w:type="dxa"/>
              <w:left w:w="60" w:type="dxa"/>
              <w:bottom w:w="60" w:type="dxa"/>
              <w:right w:w="60" w:type="dxa"/>
            </w:tcMar>
            <w:vAlign w:val="center"/>
          </w:tcPr>
          <w:p w:rsidR="001F77BD" w:rsidRPr="001F77BD" w:rsidRDefault="001F77BD" w:rsidP="001F77BD">
            <w:pPr>
              <w:spacing w:before="100" w:beforeAutospacing="1" w:after="100" w:afterAutospacing="1" w:line="240" w:lineRule="auto"/>
              <w:jc w:val="both"/>
              <w:rPr>
                <w:rFonts w:ascii="Times New Roman" w:eastAsia="Times New Roman" w:hAnsi="Times New Roman" w:cs="Times New Roman"/>
                <w:b/>
                <w:color w:val="000000"/>
                <w:sz w:val="20"/>
                <w:szCs w:val="20"/>
                <w:lang w:eastAsia="ru-RU"/>
              </w:rPr>
            </w:pPr>
            <w:r w:rsidRPr="001F77BD">
              <w:rPr>
                <w:rFonts w:ascii="Times New Roman" w:eastAsia="Times New Roman" w:hAnsi="Times New Roman" w:cs="Times New Roman"/>
                <w:b/>
                <w:color w:val="000000"/>
                <w:sz w:val="20"/>
                <w:szCs w:val="20"/>
                <w:lang w:eastAsia="ru-RU"/>
              </w:rPr>
              <w:t xml:space="preserve">8. Найменування, ідентифікаційний код юридичної особи, країна реєстрації юридичної особи та номер свідоцтва про включення до Реєстру осіб, уповноважених надавати інформаційні послуги на фондовому ринку, особи, яка здійснює оприлюднення регульованої інформації від імені учасника фондового </w:t>
            </w:r>
            <w:r w:rsidRPr="001F77BD">
              <w:rPr>
                <w:rFonts w:ascii="Times New Roman" w:eastAsia="Times New Roman" w:hAnsi="Times New Roman" w:cs="Times New Roman"/>
                <w:b/>
                <w:color w:val="000000"/>
                <w:sz w:val="20"/>
                <w:szCs w:val="20"/>
                <w:lang w:eastAsia="ru-RU"/>
              </w:rPr>
              <w:lastRenderedPageBreak/>
              <w:t>ринку</w:t>
            </w:r>
          </w:p>
        </w:tc>
        <w:tc>
          <w:tcPr>
            <w:tcW w:w="3641" w:type="pct"/>
            <w:vAlign w:val="center"/>
          </w:tcPr>
          <w:p w:rsidR="001F77BD" w:rsidRPr="001F77BD" w:rsidRDefault="001F77BD" w:rsidP="001F77BD">
            <w:pPr>
              <w:spacing w:after="0" w:line="240" w:lineRule="auto"/>
              <w:rPr>
                <w:rFonts w:ascii="Times New Roman" w:eastAsia="Times New Roman" w:hAnsi="Times New Roman" w:cs="Times New Roman"/>
                <w:sz w:val="20"/>
                <w:szCs w:val="20"/>
                <w:lang w:val="en-US" w:eastAsia="ru-RU"/>
              </w:rPr>
            </w:pPr>
            <w:r w:rsidRPr="001F77BD">
              <w:rPr>
                <w:rFonts w:ascii="Times New Roman" w:eastAsia="Times New Roman" w:hAnsi="Times New Roman" w:cs="Times New Roman"/>
                <w:sz w:val="20"/>
                <w:szCs w:val="20"/>
                <w:lang w:val="en-US" w:eastAsia="ru-RU"/>
              </w:rPr>
              <w:lastRenderedPageBreak/>
              <w:t>Державна установа "Агентство з розвитку iнфраструктури фондового ринку України"</w:t>
            </w:r>
          </w:p>
          <w:p w:rsidR="001F77BD" w:rsidRPr="001F77BD" w:rsidRDefault="001F77BD" w:rsidP="001F77BD">
            <w:pPr>
              <w:spacing w:after="0" w:line="240" w:lineRule="auto"/>
              <w:rPr>
                <w:rFonts w:ascii="Times New Roman" w:eastAsia="Times New Roman" w:hAnsi="Times New Roman" w:cs="Times New Roman"/>
                <w:sz w:val="20"/>
                <w:szCs w:val="20"/>
                <w:lang w:val="en-US" w:eastAsia="ru-RU"/>
              </w:rPr>
            </w:pPr>
            <w:r w:rsidRPr="001F77BD">
              <w:rPr>
                <w:rFonts w:ascii="Times New Roman" w:eastAsia="Times New Roman" w:hAnsi="Times New Roman" w:cs="Times New Roman"/>
                <w:sz w:val="20"/>
                <w:szCs w:val="20"/>
                <w:lang w:val="en-US" w:eastAsia="ru-RU"/>
              </w:rPr>
              <w:t>21676262</w:t>
            </w:r>
          </w:p>
          <w:p w:rsidR="001F77BD" w:rsidRPr="001F77BD" w:rsidRDefault="001F77BD" w:rsidP="001F77BD">
            <w:pPr>
              <w:spacing w:after="0" w:line="240" w:lineRule="auto"/>
              <w:rPr>
                <w:rFonts w:ascii="Times New Roman" w:eastAsia="Times New Roman" w:hAnsi="Times New Roman" w:cs="Times New Roman"/>
                <w:sz w:val="20"/>
                <w:szCs w:val="20"/>
                <w:lang w:val="en-US" w:eastAsia="ru-RU"/>
              </w:rPr>
            </w:pPr>
            <w:r w:rsidRPr="001F77BD">
              <w:rPr>
                <w:rFonts w:ascii="Times New Roman" w:eastAsia="Times New Roman" w:hAnsi="Times New Roman" w:cs="Times New Roman"/>
                <w:sz w:val="20"/>
                <w:szCs w:val="20"/>
                <w:lang w:val="en-US" w:eastAsia="ru-RU"/>
              </w:rPr>
              <w:t>Україна</w:t>
            </w:r>
          </w:p>
          <w:p w:rsidR="001F77BD" w:rsidRPr="001F77BD" w:rsidRDefault="001F77BD" w:rsidP="001F77BD">
            <w:pPr>
              <w:spacing w:after="0" w:line="240" w:lineRule="auto"/>
              <w:rPr>
                <w:rFonts w:ascii="Times New Roman" w:eastAsia="Times New Roman" w:hAnsi="Times New Roman" w:cs="Times New Roman"/>
                <w:sz w:val="20"/>
                <w:szCs w:val="20"/>
                <w:lang w:val="en-US" w:eastAsia="ru-RU"/>
              </w:rPr>
            </w:pPr>
            <w:r w:rsidRPr="001F77BD">
              <w:rPr>
                <w:rFonts w:ascii="Times New Roman" w:eastAsia="Times New Roman" w:hAnsi="Times New Roman" w:cs="Times New Roman"/>
                <w:sz w:val="20"/>
                <w:szCs w:val="20"/>
                <w:lang w:val="en-US" w:eastAsia="ru-RU"/>
              </w:rPr>
              <w:t>DR/00001/APA</w:t>
            </w:r>
          </w:p>
        </w:tc>
      </w:tr>
      <w:tr w:rsidR="001F77BD" w:rsidRPr="001F77BD" w:rsidTr="00FC4C76">
        <w:tblPrEx>
          <w:tblLook w:val="0000"/>
        </w:tblPrEx>
        <w:tc>
          <w:tcPr>
            <w:tcW w:w="5000" w:type="pct"/>
            <w:gridSpan w:val="2"/>
            <w:tcMar>
              <w:top w:w="300" w:type="dxa"/>
              <w:left w:w="60" w:type="dxa"/>
              <w:bottom w:w="30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bCs/>
                <w:sz w:val="24"/>
                <w:szCs w:val="24"/>
                <w:lang w:val="ru-RU" w:eastAsia="ru-RU"/>
              </w:rPr>
            </w:pPr>
            <w:r w:rsidRPr="001F77BD">
              <w:rPr>
                <w:rFonts w:ascii="Times New Roman" w:eastAsia="Times New Roman" w:hAnsi="Times New Roman" w:cs="Times New Roman"/>
                <w:b/>
                <w:bCs/>
                <w:sz w:val="24"/>
                <w:szCs w:val="24"/>
                <w:lang w:val="en-US" w:eastAsia="ru-RU"/>
              </w:rPr>
              <w:lastRenderedPageBreak/>
              <w:t>II</w:t>
            </w:r>
            <w:r w:rsidRPr="001F77BD">
              <w:rPr>
                <w:rFonts w:ascii="Times New Roman" w:eastAsia="Times New Roman" w:hAnsi="Times New Roman" w:cs="Times New Roman"/>
                <w:b/>
                <w:bCs/>
                <w:sz w:val="24"/>
                <w:szCs w:val="24"/>
                <w:lang w:val="ru-RU" w:eastAsia="ru-RU"/>
              </w:rPr>
              <w:t>. Дані про дату та місце оприлюднення річної інформації</w:t>
            </w:r>
          </w:p>
        </w:tc>
      </w:tr>
    </w:tbl>
    <w:p w:rsidR="001F77BD" w:rsidRPr="001F77BD" w:rsidRDefault="001F77BD" w:rsidP="001F77BD">
      <w:pPr>
        <w:spacing w:after="0" w:line="240" w:lineRule="auto"/>
        <w:rPr>
          <w:rFonts w:ascii="Times New Roman" w:eastAsia="Times New Roman" w:hAnsi="Times New Roman" w:cs="Times New Roman"/>
          <w:vanish/>
          <w:color w:val="000000"/>
          <w:sz w:val="24"/>
          <w:szCs w:val="24"/>
          <w:lang w:val="ru-RU" w:eastAsia="ru-RU"/>
        </w:rPr>
      </w:pPr>
    </w:p>
    <w:p w:rsidR="001F77BD" w:rsidRPr="001F77BD" w:rsidRDefault="001F77BD" w:rsidP="001F77BD">
      <w:pPr>
        <w:spacing w:after="0" w:line="240" w:lineRule="auto"/>
        <w:rPr>
          <w:rFonts w:ascii="Times New Roman" w:eastAsia="Times New Roman" w:hAnsi="Times New Roman" w:cs="Times New Roman"/>
          <w:vanish/>
          <w:color w:val="000000"/>
          <w:sz w:val="24"/>
          <w:szCs w:val="24"/>
          <w:lang w:val="ru-RU" w:eastAsia="ru-RU"/>
        </w:rPr>
      </w:pPr>
    </w:p>
    <w:tbl>
      <w:tblPr>
        <w:tblW w:w="4919" w:type="pct"/>
        <w:tblLayout w:type="fixed"/>
        <w:tblCellMar>
          <w:top w:w="15" w:type="dxa"/>
          <w:left w:w="15" w:type="dxa"/>
          <w:bottom w:w="15" w:type="dxa"/>
          <w:right w:w="15" w:type="dxa"/>
        </w:tblCellMar>
        <w:tblLook w:val="0000"/>
      </w:tblPr>
      <w:tblGrid>
        <w:gridCol w:w="2655"/>
        <w:gridCol w:w="4700"/>
        <w:gridCol w:w="300"/>
        <w:gridCol w:w="2224"/>
      </w:tblGrid>
      <w:tr w:rsidR="001F77BD" w:rsidRPr="001F77BD" w:rsidTr="00FC4C76">
        <w:tc>
          <w:tcPr>
            <w:tcW w:w="2580" w:type="dxa"/>
            <w:tcMar>
              <w:top w:w="60" w:type="dxa"/>
              <w:left w:w="60" w:type="dxa"/>
              <w:bottom w:w="60" w:type="dxa"/>
              <w:right w:w="60" w:type="dxa"/>
            </w:tcMar>
            <w:vAlign w:val="bottom"/>
          </w:tcPr>
          <w:p w:rsidR="001F77BD" w:rsidRPr="001F77BD" w:rsidRDefault="001F77BD" w:rsidP="001F77BD">
            <w:pPr>
              <w:spacing w:after="0" w:line="240" w:lineRule="auto"/>
              <w:rPr>
                <w:rFonts w:ascii="Times New Roman" w:eastAsia="Times New Roman" w:hAnsi="Times New Roman" w:cs="Times New Roman"/>
                <w:b/>
                <w:sz w:val="20"/>
                <w:szCs w:val="20"/>
                <w:lang w:val="ru-RU" w:eastAsia="ru-RU"/>
              </w:rPr>
            </w:pPr>
            <w:r w:rsidRPr="001F77BD">
              <w:rPr>
                <w:rFonts w:ascii="Times New Roman" w:eastAsia="Times New Roman" w:hAnsi="Times New Roman" w:cs="Times New Roman"/>
                <w:b/>
                <w:color w:val="000000"/>
                <w:sz w:val="20"/>
                <w:szCs w:val="20"/>
                <w:lang w:eastAsia="ru-RU"/>
              </w:rPr>
              <w:t>Повідомлення розміщено на власному</w:t>
            </w:r>
            <w:r w:rsidRPr="001F77BD">
              <w:rPr>
                <w:rFonts w:ascii="Times New Roman" w:eastAsia="Times New Roman" w:hAnsi="Times New Roman" w:cs="Times New Roman"/>
                <w:b/>
                <w:color w:val="000000"/>
                <w:sz w:val="20"/>
                <w:szCs w:val="20"/>
                <w:lang w:eastAsia="ru-RU"/>
              </w:rPr>
              <w:br/>
              <w:t>веб-сайті учасника фондового ринку</w:t>
            </w:r>
          </w:p>
        </w:tc>
        <w:tc>
          <w:tcPr>
            <w:tcW w:w="4568" w:type="dxa"/>
            <w:tcMar>
              <w:top w:w="60" w:type="dxa"/>
              <w:left w:w="60" w:type="dxa"/>
              <w:bottom w:w="60" w:type="dxa"/>
              <w:right w:w="60" w:type="dxa"/>
            </w:tcMar>
            <w:vAlign w:val="bottom"/>
          </w:tcPr>
          <w:p w:rsidR="001F77BD" w:rsidRPr="001F77BD" w:rsidRDefault="001F77BD" w:rsidP="001F77BD">
            <w:pPr>
              <w:spacing w:after="0" w:line="240" w:lineRule="auto"/>
              <w:jc w:val="center"/>
              <w:rPr>
                <w:rFonts w:ascii="Times New Roman" w:eastAsia="Times New Roman" w:hAnsi="Times New Roman" w:cs="Times New Roman"/>
                <w:sz w:val="20"/>
                <w:szCs w:val="20"/>
                <w:lang w:val="en-US" w:eastAsia="ru-RU"/>
              </w:rPr>
            </w:pPr>
            <w:r w:rsidRPr="001F77BD">
              <w:rPr>
                <w:rFonts w:ascii="Times New Roman" w:eastAsia="Times New Roman" w:hAnsi="Times New Roman" w:cs="Times New Roman"/>
                <w:sz w:val="20"/>
                <w:szCs w:val="20"/>
                <w:lang w:val="en-US" w:eastAsia="ru-RU"/>
              </w:rPr>
              <w:t>www.kyivpropangas.emitents.net.ua</w:t>
            </w:r>
          </w:p>
        </w:tc>
        <w:tc>
          <w:tcPr>
            <w:tcW w:w="292" w:type="dxa"/>
            <w:tcMar>
              <w:top w:w="60" w:type="dxa"/>
              <w:left w:w="60" w:type="dxa"/>
              <w:bottom w:w="60" w:type="dxa"/>
              <w:right w:w="60" w:type="dxa"/>
            </w:tcMar>
            <w:vAlign w:val="bottom"/>
          </w:tcPr>
          <w:p w:rsidR="001F77BD" w:rsidRPr="001F77BD" w:rsidRDefault="001F77BD" w:rsidP="001F77BD">
            <w:pPr>
              <w:spacing w:after="0" w:line="240" w:lineRule="auto"/>
              <w:jc w:val="center"/>
              <w:rPr>
                <w:rFonts w:ascii="Times New Roman" w:eastAsia="Times New Roman" w:hAnsi="Times New Roman" w:cs="Times New Roman"/>
                <w:b/>
                <w:sz w:val="20"/>
                <w:szCs w:val="20"/>
                <w:lang w:val="ru-RU" w:eastAsia="ru-RU"/>
              </w:rPr>
            </w:pPr>
          </w:p>
        </w:tc>
        <w:tc>
          <w:tcPr>
            <w:tcW w:w="2161" w:type="dxa"/>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sz w:val="20"/>
                <w:szCs w:val="20"/>
                <w:lang w:val="en-US" w:eastAsia="ru-RU"/>
              </w:rPr>
            </w:pPr>
            <w:r w:rsidRPr="001F77BD">
              <w:rPr>
                <w:rFonts w:ascii="Times New Roman" w:eastAsia="Times New Roman" w:hAnsi="Times New Roman" w:cs="Times New Roman"/>
                <w:sz w:val="20"/>
                <w:szCs w:val="20"/>
                <w:lang w:val="en-US" w:eastAsia="ru-RU"/>
              </w:rPr>
              <w:t xml:space="preserve"> </w:t>
            </w:r>
          </w:p>
        </w:tc>
      </w:tr>
      <w:tr w:rsidR="001F77BD" w:rsidRPr="001F77BD" w:rsidTr="00FC4C76">
        <w:tc>
          <w:tcPr>
            <w:tcW w:w="2580" w:type="dxa"/>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bCs/>
                <w:sz w:val="24"/>
                <w:szCs w:val="24"/>
                <w:lang w:val="ru-RU" w:eastAsia="ru-RU"/>
              </w:rPr>
            </w:pPr>
            <w:r w:rsidRPr="001F77BD">
              <w:rPr>
                <w:rFonts w:ascii="Times New Roman" w:eastAsia="Times New Roman" w:hAnsi="Times New Roman" w:cs="Times New Roman"/>
                <w:b/>
                <w:bCs/>
                <w:sz w:val="24"/>
                <w:szCs w:val="24"/>
                <w:lang w:val="ru-RU" w:eastAsia="ru-RU"/>
              </w:rPr>
              <w:t> </w:t>
            </w:r>
          </w:p>
        </w:tc>
        <w:tc>
          <w:tcPr>
            <w:tcW w:w="4568" w:type="dxa"/>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sz w:val="16"/>
                <w:szCs w:val="16"/>
                <w:lang w:val="ru-RU" w:eastAsia="ru-RU"/>
              </w:rPr>
            </w:pPr>
            <w:r w:rsidRPr="001F77BD">
              <w:rPr>
                <w:rFonts w:ascii="Times New Roman" w:eastAsia="Times New Roman" w:hAnsi="Times New Roman" w:cs="Times New Roman"/>
                <w:sz w:val="16"/>
                <w:lang w:val="ru-RU" w:eastAsia="ru-RU"/>
              </w:rPr>
              <w:t>(адреса сторінки)</w:t>
            </w:r>
          </w:p>
        </w:tc>
        <w:tc>
          <w:tcPr>
            <w:tcW w:w="292" w:type="dxa"/>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sz w:val="16"/>
                <w:szCs w:val="16"/>
                <w:lang w:val="ru-RU" w:eastAsia="ru-RU"/>
              </w:rPr>
            </w:pPr>
            <w:r w:rsidRPr="001F77BD">
              <w:rPr>
                <w:rFonts w:ascii="Times New Roman" w:eastAsia="Times New Roman" w:hAnsi="Times New Roman" w:cs="Times New Roman"/>
                <w:sz w:val="16"/>
                <w:szCs w:val="16"/>
                <w:lang w:val="ru-RU" w:eastAsia="ru-RU"/>
              </w:rPr>
              <w:t> </w:t>
            </w:r>
          </w:p>
        </w:tc>
        <w:tc>
          <w:tcPr>
            <w:tcW w:w="2161" w:type="dxa"/>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sz w:val="16"/>
                <w:szCs w:val="16"/>
                <w:lang w:val="ru-RU" w:eastAsia="ru-RU"/>
              </w:rPr>
            </w:pPr>
            <w:r w:rsidRPr="001F77BD">
              <w:rPr>
                <w:rFonts w:ascii="Times New Roman" w:eastAsia="Times New Roman" w:hAnsi="Times New Roman" w:cs="Times New Roman"/>
                <w:sz w:val="16"/>
                <w:lang w:val="ru-RU" w:eastAsia="ru-RU"/>
              </w:rPr>
              <w:t>(дата)</w:t>
            </w:r>
          </w:p>
        </w:tc>
      </w:tr>
    </w:tbl>
    <w:p w:rsidR="001F77BD" w:rsidRPr="001F77BD" w:rsidRDefault="001F77BD" w:rsidP="001F77BD">
      <w:pPr>
        <w:spacing w:after="0" w:line="240" w:lineRule="auto"/>
        <w:rPr>
          <w:rFonts w:ascii="Times New Roman" w:eastAsia="Times New Roman" w:hAnsi="Times New Roman" w:cs="Times New Roman"/>
          <w:sz w:val="24"/>
          <w:szCs w:val="24"/>
          <w:lang w:val="ru-RU" w:eastAsia="ru-RU"/>
        </w:rPr>
      </w:pPr>
    </w:p>
    <w:p w:rsidR="001F77BD" w:rsidRDefault="001F77BD">
      <w:pPr>
        <w:sectPr w:rsidR="001F77BD" w:rsidSect="001F77BD">
          <w:pgSz w:w="11906" w:h="16838"/>
          <w:pgMar w:top="363" w:right="567" w:bottom="363" w:left="1417" w:header="708" w:footer="708" w:gutter="0"/>
          <w:cols w:space="708"/>
          <w:docGrid w:linePitch="360"/>
        </w:sectPr>
      </w:pPr>
    </w:p>
    <w:p w:rsidR="001F77BD" w:rsidRPr="001F77BD" w:rsidRDefault="001F77BD" w:rsidP="001F77BD">
      <w:pPr>
        <w:spacing w:after="300" w:line="240" w:lineRule="auto"/>
        <w:ind w:right="-1353"/>
        <w:jc w:val="center"/>
        <w:outlineLvl w:val="2"/>
        <w:rPr>
          <w:rFonts w:ascii="Times New Roman" w:eastAsia="Times New Roman" w:hAnsi="Times New Roman" w:cs="Times New Roman"/>
          <w:b/>
          <w:bCs/>
          <w:color w:val="000000"/>
          <w:sz w:val="28"/>
          <w:szCs w:val="28"/>
          <w:lang w:val="en-US" w:eastAsia="uk-UA"/>
        </w:rPr>
      </w:pPr>
      <w:r w:rsidRPr="001F77BD">
        <w:rPr>
          <w:rFonts w:ascii="Times New Roman" w:eastAsia="Times New Roman" w:hAnsi="Times New Roman" w:cs="Times New Roman"/>
          <w:b/>
          <w:bCs/>
          <w:color w:val="000000"/>
          <w:sz w:val="28"/>
          <w:szCs w:val="28"/>
          <w:lang w:eastAsia="uk-UA"/>
        </w:rPr>
        <w:lastRenderedPageBreak/>
        <w:t>Зміст</w:t>
      </w:r>
    </w:p>
    <w:tbl>
      <w:tblPr>
        <w:tblW w:w="10266" w:type="dxa"/>
        <w:tblLayout w:type="fixed"/>
        <w:tblCellMar>
          <w:top w:w="15" w:type="dxa"/>
          <w:left w:w="15" w:type="dxa"/>
          <w:bottom w:w="15" w:type="dxa"/>
          <w:right w:w="15" w:type="dxa"/>
        </w:tblCellMar>
        <w:tblLook w:val="0000"/>
      </w:tblPr>
      <w:tblGrid>
        <w:gridCol w:w="8424"/>
        <w:gridCol w:w="1842"/>
      </w:tblGrid>
      <w:tr w:rsidR="001F77BD" w:rsidRPr="001F77BD" w:rsidTr="00FC4C76">
        <w:tc>
          <w:tcPr>
            <w:tcW w:w="10266" w:type="dxa"/>
            <w:gridSpan w:val="2"/>
            <w:tcMar>
              <w:top w:w="60" w:type="dxa"/>
              <w:left w:w="60" w:type="dxa"/>
              <w:bottom w:w="60" w:type="dxa"/>
              <w:right w:w="60" w:type="dxa"/>
            </w:tcMar>
            <w:vAlign w:val="center"/>
          </w:tcPr>
          <w:p w:rsidR="001F77BD" w:rsidRPr="001F77BD" w:rsidRDefault="001F77BD" w:rsidP="001F77BD">
            <w:pPr>
              <w:spacing w:before="100" w:beforeAutospacing="1" w:after="100" w:afterAutospacing="1" w:line="240" w:lineRule="auto"/>
              <w:jc w:val="both"/>
              <w:rPr>
                <w:rFonts w:ascii="Times New Roman" w:eastAsia="Times New Roman" w:hAnsi="Times New Roman" w:cs="Times New Roman"/>
                <w:b/>
                <w:bCs/>
                <w:sz w:val="20"/>
                <w:szCs w:val="20"/>
                <w:lang w:val="en-US" w:eastAsia="ru-RU"/>
              </w:rPr>
            </w:pPr>
            <w:r w:rsidRPr="001F77BD">
              <w:rPr>
                <w:rFonts w:ascii="Times New Roman" w:eastAsia="Times New Roman" w:hAnsi="Times New Roman" w:cs="Times New Roman"/>
                <w:color w:val="000000"/>
                <w:sz w:val="20"/>
                <w:szCs w:val="20"/>
                <w:lang w:eastAsia="ru-RU"/>
              </w:rPr>
              <w:t>Відмітьте (X), якщо відповідна інформація міститься у річній інформації</w:t>
            </w:r>
          </w:p>
        </w:tc>
      </w:tr>
      <w:tr w:rsidR="001F77BD" w:rsidRPr="001F77BD" w:rsidTr="00FC4C76">
        <w:tc>
          <w:tcPr>
            <w:tcW w:w="8424" w:type="dxa"/>
            <w:tcMar>
              <w:top w:w="60" w:type="dxa"/>
              <w:left w:w="60" w:type="dxa"/>
              <w:bottom w:w="60" w:type="dxa"/>
              <w:right w:w="60" w:type="dxa"/>
            </w:tcMar>
            <w:vAlign w:val="center"/>
          </w:tcPr>
          <w:p w:rsidR="001F77BD" w:rsidRPr="001F77BD" w:rsidRDefault="001F77BD" w:rsidP="001F77BD">
            <w:pPr>
              <w:spacing w:after="0" w:line="240" w:lineRule="auto"/>
              <w:rPr>
                <w:rFonts w:ascii="Times New Roman" w:eastAsia="Times New Roman" w:hAnsi="Times New Roman" w:cs="Times New Roman"/>
                <w:b/>
                <w:bCs/>
                <w:sz w:val="20"/>
                <w:szCs w:val="20"/>
                <w:lang w:eastAsia="uk-UA"/>
              </w:rPr>
            </w:pPr>
            <w:r w:rsidRPr="001F77BD">
              <w:rPr>
                <w:rFonts w:ascii="Times New Roman" w:eastAsia="Times New Roman" w:hAnsi="Times New Roman" w:cs="Times New Roman"/>
                <w:color w:val="000000"/>
                <w:sz w:val="20"/>
                <w:szCs w:val="20"/>
                <w:lang w:eastAsia="uk-UA"/>
              </w:rPr>
              <w:t>1. Основні відомості про емітента.</w:t>
            </w:r>
          </w:p>
        </w:tc>
        <w:tc>
          <w:tcPr>
            <w:tcW w:w="1842" w:type="dxa"/>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sz w:val="24"/>
                <w:szCs w:val="24"/>
                <w:lang w:val="en-US" w:eastAsia="uk-UA"/>
              </w:rPr>
            </w:pPr>
            <w:r w:rsidRPr="001F77BD">
              <w:rPr>
                <w:rFonts w:ascii="Times New Roman" w:eastAsia="Times New Roman" w:hAnsi="Times New Roman" w:cs="Times New Roman"/>
                <w:b/>
                <w:sz w:val="24"/>
                <w:szCs w:val="24"/>
                <w:lang w:val="en-US" w:eastAsia="uk-UA"/>
              </w:rPr>
              <w:t>X</w:t>
            </w:r>
          </w:p>
        </w:tc>
      </w:tr>
      <w:tr w:rsidR="001F77BD" w:rsidRPr="001F77BD" w:rsidTr="00FC4C76">
        <w:tc>
          <w:tcPr>
            <w:tcW w:w="8424" w:type="dxa"/>
            <w:tcMar>
              <w:top w:w="60" w:type="dxa"/>
              <w:left w:w="60" w:type="dxa"/>
              <w:bottom w:w="60" w:type="dxa"/>
              <w:right w:w="60" w:type="dxa"/>
            </w:tcMar>
            <w:vAlign w:val="center"/>
          </w:tcPr>
          <w:p w:rsidR="001F77BD" w:rsidRPr="001F77BD" w:rsidRDefault="001F77BD" w:rsidP="001F77BD">
            <w:pPr>
              <w:spacing w:after="0" w:line="240" w:lineRule="auto"/>
              <w:rPr>
                <w:rFonts w:ascii="Times New Roman" w:eastAsia="Times New Roman" w:hAnsi="Times New Roman" w:cs="Times New Roman"/>
                <w:b/>
                <w:bCs/>
                <w:sz w:val="20"/>
                <w:szCs w:val="20"/>
                <w:lang w:eastAsia="uk-UA"/>
              </w:rPr>
            </w:pPr>
            <w:r w:rsidRPr="001F77BD">
              <w:rPr>
                <w:rFonts w:ascii="Times New Roman" w:eastAsia="Times New Roman" w:hAnsi="Times New Roman" w:cs="Times New Roman"/>
                <w:color w:val="000000"/>
                <w:sz w:val="20"/>
                <w:szCs w:val="20"/>
                <w:lang w:eastAsia="uk-UA"/>
              </w:rPr>
              <w:t>2. Інформація про одержані ліцензії (дозволи) на окремі види діяльності.</w:t>
            </w:r>
          </w:p>
        </w:tc>
        <w:tc>
          <w:tcPr>
            <w:tcW w:w="1842" w:type="dxa"/>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sz w:val="24"/>
                <w:szCs w:val="24"/>
                <w:lang w:val="en-US" w:eastAsia="uk-UA"/>
              </w:rPr>
            </w:pPr>
          </w:p>
        </w:tc>
      </w:tr>
      <w:tr w:rsidR="001F77BD" w:rsidRPr="001F77BD" w:rsidTr="00FC4C76">
        <w:trPr>
          <w:trHeight w:val="274"/>
        </w:trPr>
        <w:tc>
          <w:tcPr>
            <w:tcW w:w="8424" w:type="dxa"/>
            <w:tcMar>
              <w:top w:w="60" w:type="dxa"/>
              <w:left w:w="60" w:type="dxa"/>
              <w:bottom w:w="60" w:type="dxa"/>
              <w:right w:w="60" w:type="dxa"/>
            </w:tcMar>
            <w:vAlign w:val="center"/>
          </w:tcPr>
          <w:p w:rsidR="001F77BD" w:rsidRPr="001F77BD" w:rsidRDefault="001F77BD" w:rsidP="001F77BD">
            <w:pPr>
              <w:spacing w:after="0" w:line="240" w:lineRule="auto"/>
              <w:rPr>
                <w:rFonts w:ascii="Times New Roman" w:eastAsia="Times New Roman" w:hAnsi="Times New Roman" w:cs="Times New Roman"/>
                <w:b/>
                <w:bCs/>
                <w:sz w:val="20"/>
                <w:szCs w:val="20"/>
                <w:lang w:eastAsia="uk-UA"/>
              </w:rPr>
            </w:pPr>
            <w:r w:rsidRPr="001F77BD">
              <w:rPr>
                <w:rFonts w:ascii="Times New Roman" w:eastAsia="Times New Roman" w:hAnsi="Times New Roman" w:cs="Times New Roman"/>
                <w:color w:val="000000"/>
                <w:sz w:val="20"/>
                <w:szCs w:val="20"/>
                <w:lang w:eastAsia="uk-UA"/>
              </w:rPr>
              <w:t>3. Відомості про участь емітента в інших юридичних особах.</w:t>
            </w:r>
          </w:p>
        </w:tc>
        <w:tc>
          <w:tcPr>
            <w:tcW w:w="1842" w:type="dxa"/>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sz w:val="24"/>
                <w:szCs w:val="24"/>
                <w:lang w:val="en-US" w:eastAsia="uk-UA"/>
              </w:rPr>
            </w:pPr>
          </w:p>
        </w:tc>
      </w:tr>
      <w:tr w:rsidR="001F77BD" w:rsidRPr="001F77BD" w:rsidTr="00FC4C76">
        <w:tc>
          <w:tcPr>
            <w:tcW w:w="8424" w:type="dxa"/>
            <w:tcMar>
              <w:top w:w="60" w:type="dxa"/>
              <w:left w:w="60" w:type="dxa"/>
              <w:bottom w:w="60" w:type="dxa"/>
              <w:right w:w="60" w:type="dxa"/>
            </w:tcMar>
          </w:tcPr>
          <w:p w:rsidR="001F77BD" w:rsidRPr="001F77BD" w:rsidRDefault="001F77BD" w:rsidP="001F77BD">
            <w:pPr>
              <w:spacing w:before="100" w:beforeAutospacing="1" w:after="100" w:afterAutospacing="1" w:line="240" w:lineRule="auto"/>
              <w:jc w:val="both"/>
              <w:rPr>
                <w:rFonts w:ascii="Times New Roman" w:eastAsia="Times New Roman" w:hAnsi="Times New Roman" w:cs="Times New Roman"/>
                <w:color w:val="000000"/>
                <w:sz w:val="20"/>
                <w:szCs w:val="20"/>
                <w:lang w:eastAsia="ru-RU"/>
              </w:rPr>
            </w:pPr>
            <w:r w:rsidRPr="001F77BD">
              <w:rPr>
                <w:rFonts w:ascii="Times New Roman" w:eastAsia="Times New Roman" w:hAnsi="Times New Roman" w:cs="Times New Roman"/>
                <w:color w:val="000000"/>
                <w:sz w:val="20"/>
                <w:szCs w:val="20"/>
                <w:lang w:eastAsia="ru-RU"/>
              </w:rPr>
              <w:t>4. Інформація щодо посади корпоративного секретаря.</w:t>
            </w:r>
          </w:p>
        </w:tc>
        <w:tc>
          <w:tcPr>
            <w:tcW w:w="1842" w:type="dxa"/>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sz w:val="24"/>
                <w:szCs w:val="24"/>
                <w:lang w:val="en-US" w:eastAsia="uk-UA"/>
              </w:rPr>
            </w:pPr>
          </w:p>
        </w:tc>
      </w:tr>
      <w:tr w:rsidR="001F77BD" w:rsidRPr="001F77BD" w:rsidTr="00FC4C76">
        <w:tc>
          <w:tcPr>
            <w:tcW w:w="8424" w:type="dxa"/>
            <w:tcMar>
              <w:top w:w="60" w:type="dxa"/>
              <w:left w:w="60" w:type="dxa"/>
              <w:bottom w:w="60" w:type="dxa"/>
              <w:right w:w="60" w:type="dxa"/>
            </w:tcMar>
          </w:tcPr>
          <w:p w:rsidR="001F77BD" w:rsidRPr="001F77BD" w:rsidRDefault="001F77BD" w:rsidP="001F77BD">
            <w:pPr>
              <w:spacing w:before="100" w:beforeAutospacing="1" w:after="100" w:afterAutospacing="1" w:line="240" w:lineRule="auto"/>
              <w:jc w:val="both"/>
              <w:rPr>
                <w:rFonts w:ascii="Times New Roman" w:eastAsia="Times New Roman" w:hAnsi="Times New Roman" w:cs="Times New Roman"/>
                <w:color w:val="000000"/>
                <w:sz w:val="20"/>
                <w:szCs w:val="20"/>
                <w:lang w:eastAsia="ru-RU"/>
              </w:rPr>
            </w:pPr>
            <w:r w:rsidRPr="001F77BD">
              <w:rPr>
                <w:rFonts w:ascii="Times New Roman" w:eastAsia="Times New Roman" w:hAnsi="Times New Roman" w:cs="Times New Roman"/>
                <w:color w:val="000000"/>
                <w:sz w:val="20"/>
                <w:szCs w:val="20"/>
                <w:lang w:eastAsia="ru-RU"/>
              </w:rPr>
              <w:t>5. Інформація про рейтингове агентство.</w:t>
            </w:r>
          </w:p>
        </w:tc>
        <w:tc>
          <w:tcPr>
            <w:tcW w:w="1842" w:type="dxa"/>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sz w:val="24"/>
                <w:szCs w:val="24"/>
                <w:lang w:val="en-US" w:eastAsia="uk-UA"/>
              </w:rPr>
            </w:pPr>
          </w:p>
        </w:tc>
      </w:tr>
      <w:tr w:rsidR="001F77BD" w:rsidRPr="001F77BD" w:rsidTr="00FC4C76">
        <w:tc>
          <w:tcPr>
            <w:tcW w:w="8424" w:type="dxa"/>
            <w:tcMar>
              <w:top w:w="60" w:type="dxa"/>
              <w:left w:w="60" w:type="dxa"/>
              <w:bottom w:w="60" w:type="dxa"/>
              <w:right w:w="60" w:type="dxa"/>
            </w:tcMar>
            <w:vAlign w:val="center"/>
          </w:tcPr>
          <w:p w:rsidR="001F77BD" w:rsidRPr="001F77BD" w:rsidRDefault="001F77BD" w:rsidP="001F77BD">
            <w:pPr>
              <w:spacing w:after="0" w:line="240" w:lineRule="auto"/>
              <w:rPr>
                <w:rFonts w:ascii="Times New Roman" w:eastAsia="Times New Roman" w:hAnsi="Times New Roman" w:cs="Times New Roman"/>
                <w:b/>
                <w:bCs/>
                <w:sz w:val="20"/>
                <w:szCs w:val="20"/>
                <w:lang w:eastAsia="uk-UA"/>
              </w:rPr>
            </w:pPr>
            <w:r w:rsidRPr="001F77BD">
              <w:rPr>
                <w:rFonts w:ascii="Times New Roman" w:eastAsia="Times New Roman" w:hAnsi="Times New Roman" w:cs="Times New Roman"/>
                <w:color w:val="000000"/>
                <w:sz w:val="20"/>
                <w:szCs w:val="20"/>
                <w:lang w:eastAsia="uk-UA"/>
              </w:rPr>
              <w:t>6. Інформація про наявність філіалів або інших відокремлених структурних підрозділів емітента.</w:t>
            </w:r>
          </w:p>
        </w:tc>
        <w:tc>
          <w:tcPr>
            <w:tcW w:w="1842" w:type="dxa"/>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sz w:val="24"/>
                <w:szCs w:val="24"/>
                <w:lang w:val="en-US" w:eastAsia="uk-UA"/>
              </w:rPr>
            </w:pPr>
          </w:p>
        </w:tc>
      </w:tr>
      <w:tr w:rsidR="001F77BD" w:rsidRPr="001F77BD" w:rsidTr="00FC4C76">
        <w:tc>
          <w:tcPr>
            <w:tcW w:w="8424" w:type="dxa"/>
            <w:tcMar>
              <w:top w:w="60" w:type="dxa"/>
              <w:left w:w="60" w:type="dxa"/>
              <w:bottom w:w="60" w:type="dxa"/>
              <w:right w:w="60" w:type="dxa"/>
            </w:tcMar>
            <w:vAlign w:val="center"/>
          </w:tcPr>
          <w:p w:rsidR="001F77BD" w:rsidRPr="001F77BD" w:rsidRDefault="001F77BD" w:rsidP="001F77BD">
            <w:pPr>
              <w:spacing w:after="0" w:line="240" w:lineRule="auto"/>
              <w:rPr>
                <w:rFonts w:ascii="Times New Roman" w:eastAsia="Times New Roman" w:hAnsi="Times New Roman" w:cs="Times New Roman"/>
                <w:b/>
                <w:bCs/>
                <w:sz w:val="20"/>
                <w:szCs w:val="20"/>
                <w:lang w:eastAsia="uk-UA"/>
              </w:rPr>
            </w:pPr>
            <w:r w:rsidRPr="001F77BD">
              <w:rPr>
                <w:rFonts w:ascii="Times New Roman" w:eastAsia="Times New Roman" w:hAnsi="Times New Roman" w:cs="Times New Roman"/>
                <w:color w:val="000000"/>
                <w:sz w:val="20"/>
                <w:szCs w:val="20"/>
                <w:lang w:eastAsia="uk-UA"/>
              </w:rPr>
              <w:t>7. Судові справи емітента.</w:t>
            </w:r>
          </w:p>
        </w:tc>
        <w:tc>
          <w:tcPr>
            <w:tcW w:w="1842" w:type="dxa"/>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sz w:val="24"/>
                <w:szCs w:val="24"/>
                <w:lang w:val="en-US" w:eastAsia="uk-UA"/>
              </w:rPr>
            </w:pPr>
          </w:p>
        </w:tc>
      </w:tr>
      <w:tr w:rsidR="001F77BD" w:rsidRPr="001F77BD" w:rsidTr="00FC4C76">
        <w:tc>
          <w:tcPr>
            <w:tcW w:w="8424" w:type="dxa"/>
            <w:tcMar>
              <w:top w:w="60" w:type="dxa"/>
              <w:left w:w="60" w:type="dxa"/>
              <w:bottom w:w="60" w:type="dxa"/>
              <w:right w:w="60" w:type="dxa"/>
            </w:tcMar>
            <w:vAlign w:val="center"/>
          </w:tcPr>
          <w:p w:rsidR="001F77BD" w:rsidRPr="001F77BD" w:rsidRDefault="001F77BD" w:rsidP="001F77BD">
            <w:pPr>
              <w:spacing w:after="0" w:line="240" w:lineRule="auto"/>
              <w:rPr>
                <w:rFonts w:ascii="Times New Roman" w:eastAsia="Times New Roman" w:hAnsi="Times New Roman" w:cs="Times New Roman"/>
                <w:b/>
                <w:bCs/>
                <w:sz w:val="20"/>
                <w:szCs w:val="20"/>
                <w:lang w:eastAsia="uk-UA"/>
              </w:rPr>
            </w:pPr>
            <w:r w:rsidRPr="001F77BD">
              <w:rPr>
                <w:rFonts w:ascii="Times New Roman" w:eastAsia="Times New Roman" w:hAnsi="Times New Roman" w:cs="Times New Roman"/>
                <w:color w:val="000000"/>
                <w:sz w:val="20"/>
                <w:szCs w:val="20"/>
                <w:lang w:eastAsia="uk-UA"/>
              </w:rPr>
              <w:t>8. Штрафні санкції емітента.</w:t>
            </w:r>
          </w:p>
        </w:tc>
        <w:tc>
          <w:tcPr>
            <w:tcW w:w="1842" w:type="dxa"/>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sz w:val="24"/>
                <w:szCs w:val="24"/>
                <w:lang w:val="en-US" w:eastAsia="uk-UA"/>
              </w:rPr>
            </w:pPr>
          </w:p>
        </w:tc>
      </w:tr>
      <w:tr w:rsidR="001F77BD" w:rsidRPr="001F77BD" w:rsidTr="00FC4C76">
        <w:tc>
          <w:tcPr>
            <w:tcW w:w="8424" w:type="dxa"/>
            <w:tcMar>
              <w:top w:w="60" w:type="dxa"/>
              <w:left w:w="60" w:type="dxa"/>
              <w:bottom w:w="60" w:type="dxa"/>
              <w:right w:w="60" w:type="dxa"/>
            </w:tcMar>
            <w:vAlign w:val="center"/>
          </w:tcPr>
          <w:p w:rsidR="001F77BD" w:rsidRPr="001F77BD" w:rsidRDefault="001F77BD" w:rsidP="001F77BD">
            <w:pPr>
              <w:spacing w:after="0" w:line="240" w:lineRule="auto"/>
              <w:rPr>
                <w:rFonts w:ascii="Times New Roman" w:eastAsia="Times New Roman" w:hAnsi="Times New Roman" w:cs="Times New Roman"/>
                <w:b/>
                <w:bCs/>
                <w:sz w:val="20"/>
                <w:szCs w:val="20"/>
                <w:lang w:eastAsia="uk-UA"/>
              </w:rPr>
            </w:pPr>
            <w:r w:rsidRPr="001F77BD">
              <w:rPr>
                <w:rFonts w:ascii="Times New Roman" w:eastAsia="Times New Roman" w:hAnsi="Times New Roman" w:cs="Times New Roman"/>
                <w:color w:val="000000"/>
                <w:sz w:val="20"/>
                <w:szCs w:val="20"/>
                <w:lang w:eastAsia="uk-UA"/>
              </w:rPr>
              <w:t>9. Опис бізнесу.</w:t>
            </w:r>
          </w:p>
        </w:tc>
        <w:tc>
          <w:tcPr>
            <w:tcW w:w="1842" w:type="dxa"/>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sz w:val="24"/>
                <w:szCs w:val="24"/>
                <w:lang w:val="en-US" w:eastAsia="uk-UA"/>
              </w:rPr>
            </w:pPr>
            <w:r w:rsidRPr="001F77BD">
              <w:rPr>
                <w:rFonts w:ascii="Times New Roman" w:eastAsia="Times New Roman" w:hAnsi="Times New Roman" w:cs="Times New Roman"/>
                <w:b/>
                <w:sz w:val="24"/>
                <w:szCs w:val="24"/>
                <w:lang w:val="en-US" w:eastAsia="uk-UA"/>
              </w:rPr>
              <w:t>X</w:t>
            </w:r>
          </w:p>
        </w:tc>
      </w:tr>
      <w:tr w:rsidR="001F77BD" w:rsidRPr="001F77BD" w:rsidTr="00FC4C76">
        <w:tc>
          <w:tcPr>
            <w:tcW w:w="8424" w:type="dxa"/>
            <w:tcMar>
              <w:top w:w="60" w:type="dxa"/>
              <w:left w:w="60" w:type="dxa"/>
              <w:bottom w:w="60" w:type="dxa"/>
              <w:right w:w="60" w:type="dxa"/>
            </w:tcMar>
            <w:vAlign w:val="center"/>
          </w:tcPr>
          <w:p w:rsidR="001F77BD" w:rsidRPr="001F77BD" w:rsidRDefault="001F77BD" w:rsidP="001F77BD">
            <w:pPr>
              <w:spacing w:after="0" w:line="240" w:lineRule="auto"/>
              <w:rPr>
                <w:rFonts w:ascii="Times New Roman" w:eastAsia="Times New Roman" w:hAnsi="Times New Roman" w:cs="Times New Roman"/>
                <w:b/>
                <w:bCs/>
                <w:sz w:val="20"/>
                <w:szCs w:val="20"/>
                <w:lang w:eastAsia="uk-UA"/>
              </w:rPr>
            </w:pPr>
            <w:r w:rsidRPr="001F77BD">
              <w:rPr>
                <w:rFonts w:ascii="Times New Roman" w:eastAsia="Times New Roman" w:hAnsi="Times New Roman" w:cs="Times New Roman"/>
                <w:color w:val="000000"/>
                <w:sz w:val="20"/>
                <w:szCs w:val="20"/>
                <w:lang w:eastAsia="uk-UA"/>
              </w:rPr>
              <w:t>10. Інформація про органи управління емітента, його посадових осіб, засновників та/або учасників емітента та відсоток їх акцій (часток, паїв):</w:t>
            </w:r>
          </w:p>
        </w:tc>
        <w:tc>
          <w:tcPr>
            <w:tcW w:w="1842" w:type="dxa"/>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sz w:val="24"/>
                <w:szCs w:val="24"/>
                <w:lang w:val="en-US" w:eastAsia="uk-UA"/>
              </w:rPr>
            </w:pPr>
            <w:r w:rsidRPr="001F77BD">
              <w:rPr>
                <w:rFonts w:ascii="Times New Roman" w:eastAsia="Times New Roman" w:hAnsi="Times New Roman" w:cs="Times New Roman"/>
                <w:b/>
                <w:sz w:val="24"/>
                <w:szCs w:val="24"/>
                <w:lang w:val="en-US" w:eastAsia="uk-UA"/>
              </w:rPr>
              <w:t>X</w:t>
            </w:r>
          </w:p>
        </w:tc>
      </w:tr>
      <w:tr w:rsidR="001F77BD" w:rsidRPr="001F77BD" w:rsidTr="00FC4C76">
        <w:tc>
          <w:tcPr>
            <w:tcW w:w="8424" w:type="dxa"/>
            <w:tcMar>
              <w:top w:w="60" w:type="dxa"/>
              <w:left w:w="60" w:type="dxa"/>
              <w:bottom w:w="60" w:type="dxa"/>
              <w:right w:w="60" w:type="dxa"/>
            </w:tcMar>
            <w:vAlign w:val="center"/>
          </w:tcPr>
          <w:p w:rsidR="001F77BD" w:rsidRPr="001F77BD" w:rsidRDefault="001F77BD" w:rsidP="001F77BD">
            <w:pPr>
              <w:spacing w:after="0" w:line="240" w:lineRule="auto"/>
              <w:rPr>
                <w:rFonts w:ascii="Times New Roman" w:eastAsia="Times New Roman" w:hAnsi="Times New Roman" w:cs="Times New Roman"/>
                <w:b/>
                <w:bCs/>
                <w:sz w:val="20"/>
                <w:szCs w:val="20"/>
                <w:lang w:eastAsia="uk-UA"/>
              </w:rPr>
            </w:pPr>
            <w:r w:rsidRPr="001F77BD">
              <w:rPr>
                <w:rFonts w:ascii="Times New Roman" w:eastAsia="Times New Roman" w:hAnsi="Times New Roman" w:cs="Times New Roman"/>
                <w:color w:val="000000"/>
                <w:sz w:val="20"/>
                <w:szCs w:val="20"/>
                <w:lang w:eastAsia="uk-UA"/>
              </w:rPr>
              <w:t>1) інформація про органи управління;</w:t>
            </w:r>
          </w:p>
        </w:tc>
        <w:tc>
          <w:tcPr>
            <w:tcW w:w="1842" w:type="dxa"/>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sz w:val="24"/>
                <w:szCs w:val="24"/>
                <w:lang w:eastAsia="uk-UA"/>
              </w:rPr>
            </w:pPr>
            <w:r w:rsidRPr="001F77BD">
              <w:rPr>
                <w:rFonts w:ascii="Times New Roman" w:eastAsia="Times New Roman" w:hAnsi="Times New Roman" w:cs="Times New Roman"/>
                <w:b/>
                <w:color w:val="000000"/>
                <w:sz w:val="24"/>
                <w:szCs w:val="24"/>
                <w:lang w:val="en-US" w:eastAsia="uk-UA"/>
              </w:rPr>
              <w:t>X</w:t>
            </w:r>
          </w:p>
        </w:tc>
      </w:tr>
      <w:tr w:rsidR="001F77BD" w:rsidRPr="001F77BD" w:rsidTr="00FC4C76">
        <w:tc>
          <w:tcPr>
            <w:tcW w:w="8424" w:type="dxa"/>
            <w:tcMar>
              <w:top w:w="60" w:type="dxa"/>
              <w:left w:w="60" w:type="dxa"/>
              <w:bottom w:w="60" w:type="dxa"/>
              <w:right w:w="60" w:type="dxa"/>
            </w:tcMar>
            <w:vAlign w:val="center"/>
          </w:tcPr>
          <w:p w:rsidR="001F77BD" w:rsidRPr="001F77BD" w:rsidRDefault="001F77BD" w:rsidP="001F77BD">
            <w:pPr>
              <w:spacing w:after="0" w:line="240" w:lineRule="auto"/>
              <w:rPr>
                <w:rFonts w:ascii="Times New Roman" w:eastAsia="Times New Roman" w:hAnsi="Times New Roman" w:cs="Times New Roman"/>
                <w:b/>
                <w:bCs/>
                <w:sz w:val="20"/>
                <w:szCs w:val="20"/>
                <w:lang w:eastAsia="uk-UA"/>
              </w:rPr>
            </w:pPr>
            <w:r w:rsidRPr="001F77BD">
              <w:rPr>
                <w:rFonts w:ascii="Times New Roman" w:eastAsia="Times New Roman" w:hAnsi="Times New Roman" w:cs="Times New Roman"/>
                <w:color w:val="000000"/>
                <w:sz w:val="20"/>
                <w:szCs w:val="20"/>
                <w:lang w:eastAsia="uk-UA"/>
              </w:rPr>
              <w:t>2) інформація про посадових осіб емітента;</w:t>
            </w:r>
          </w:p>
        </w:tc>
        <w:tc>
          <w:tcPr>
            <w:tcW w:w="1842" w:type="dxa"/>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sz w:val="24"/>
                <w:szCs w:val="24"/>
                <w:lang w:eastAsia="uk-UA"/>
              </w:rPr>
            </w:pPr>
            <w:r w:rsidRPr="001F77BD">
              <w:rPr>
                <w:rFonts w:ascii="Times New Roman" w:eastAsia="Times New Roman" w:hAnsi="Times New Roman" w:cs="Times New Roman"/>
                <w:b/>
                <w:color w:val="000000"/>
                <w:sz w:val="24"/>
                <w:szCs w:val="24"/>
                <w:lang w:val="en-US" w:eastAsia="uk-UA"/>
              </w:rPr>
              <w:t>X</w:t>
            </w:r>
          </w:p>
        </w:tc>
      </w:tr>
      <w:tr w:rsidR="001F77BD" w:rsidRPr="001F77BD" w:rsidTr="00FC4C76">
        <w:tc>
          <w:tcPr>
            <w:tcW w:w="8424" w:type="dxa"/>
            <w:tcMar>
              <w:top w:w="60" w:type="dxa"/>
              <w:left w:w="60" w:type="dxa"/>
              <w:bottom w:w="60" w:type="dxa"/>
              <w:right w:w="60" w:type="dxa"/>
            </w:tcMar>
            <w:vAlign w:val="center"/>
          </w:tcPr>
          <w:p w:rsidR="001F77BD" w:rsidRPr="001F77BD" w:rsidRDefault="001F77BD" w:rsidP="001F77BD">
            <w:pPr>
              <w:spacing w:after="0" w:line="240" w:lineRule="auto"/>
              <w:rPr>
                <w:rFonts w:ascii="Times New Roman" w:eastAsia="Times New Roman" w:hAnsi="Times New Roman" w:cs="Times New Roman"/>
                <w:b/>
                <w:bCs/>
                <w:sz w:val="20"/>
                <w:szCs w:val="20"/>
                <w:lang w:eastAsia="uk-UA"/>
              </w:rPr>
            </w:pPr>
            <w:r w:rsidRPr="001F77BD">
              <w:rPr>
                <w:rFonts w:ascii="Times New Roman" w:eastAsia="Times New Roman" w:hAnsi="Times New Roman" w:cs="Times New Roman"/>
                <w:color w:val="000000"/>
                <w:sz w:val="20"/>
                <w:szCs w:val="20"/>
                <w:lang w:eastAsia="uk-UA"/>
              </w:rPr>
              <w:t>інформація щодо освіти та стажу роботи посадових осіб емітента;</w:t>
            </w:r>
          </w:p>
        </w:tc>
        <w:tc>
          <w:tcPr>
            <w:tcW w:w="1842" w:type="dxa"/>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sz w:val="24"/>
                <w:szCs w:val="24"/>
                <w:lang w:eastAsia="uk-UA"/>
              </w:rPr>
            </w:pPr>
            <w:r w:rsidRPr="001F77BD">
              <w:rPr>
                <w:rFonts w:ascii="Times New Roman" w:eastAsia="Times New Roman" w:hAnsi="Times New Roman" w:cs="Times New Roman"/>
                <w:b/>
                <w:sz w:val="24"/>
                <w:szCs w:val="24"/>
                <w:lang w:val="en-US" w:eastAsia="uk-UA"/>
              </w:rPr>
              <w:t>X</w:t>
            </w:r>
          </w:p>
        </w:tc>
      </w:tr>
      <w:tr w:rsidR="001F77BD" w:rsidRPr="001F77BD" w:rsidTr="00FC4C76">
        <w:tc>
          <w:tcPr>
            <w:tcW w:w="8424" w:type="dxa"/>
            <w:tcMar>
              <w:top w:w="60" w:type="dxa"/>
              <w:left w:w="60" w:type="dxa"/>
              <w:bottom w:w="60" w:type="dxa"/>
              <w:right w:w="60" w:type="dxa"/>
            </w:tcMar>
            <w:vAlign w:val="center"/>
          </w:tcPr>
          <w:p w:rsidR="001F77BD" w:rsidRPr="001F77BD" w:rsidRDefault="001F77BD" w:rsidP="001F77BD">
            <w:pPr>
              <w:spacing w:after="0" w:line="240" w:lineRule="auto"/>
              <w:rPr>
                <w:rFonts w:ascii="Times New Roman" w:eastAsia="Times New Roman" w:hAnsi="Times New Roman" w:cs="Times New Roman"/>
                <w:b/>
                <w:bCs/>
                <w:sz w:val="20"/>
                <w:szCs w:val="20"/>
                <w:lang w:eastAsia="uk-UA"/>
              </w:rPr>
            </w:pPr>
            <w:r w:rsidRPr="001F77BD">
              <w:rPr>
                <w:rFonts w:ascii="Times New Roman" w:eastAsia="Times New Roman" w:hAnsi="Times New Roman" w:cs="Times New Roman"/>
                <w:color w:val="000000"/>
                <w:sz w:val="20"/>
                <w:szCs w:val="20"/>
                <w:lang w:eastAsia="uk-UA"/>
              </w:rPr>
              <w:t>інформація про володіння посадовими особами емітента акціями емітента;</w:t>
            </w:r>
          </w:p>
        </w:tc>
        <w:tc>
          <w:tcPr>
            <w:tcW w:w="1842" w:type="dxa"/>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sz w:val="24"/>
                <w:szCs w:val="24"/>
                <w:lang w:eastAsia="uk-UA"/>
              </w:rPr>
            </w:pPr>
            <w:r w:rsidRPr="001F77BD">
              <w:rPr>
                <w:rFonts w:ascii="Times New Roman" w:eastAsia="Times New Roman" w:hAnsi="Times New Roman" w:cs="Times New Roman"/>
                <w:b/>
                <w:sz w:val="24"/>
                <w:szCs w:val="24"/>
                <w:lang w:val="en-US" w:eastAsia="uk-UA"/>
              </w:rPr>
              <w:t>X</w:t>
            </w:r>
          </w:p>
        </w:tc>
      </w:tr>
      <w:tr w:rsidR="001F77BD" w:rsidRPr="001F77BD" w:rsidTr="00FC4C76">
        <w:tc>
          <w:tcPr>
            <w:tcW w:w="8424" w:type="dxa"/>
            <w:tcMar>
              <w:top w:w="60" w:type="dxa"/>
              <w:left w:w="60" w:type="dxa"/>
              <w:bottom w:w="60" w:type="dxa"/>
              <w:right w:w="60" w:type="dxa"/>
            </w:tcMar>
          </w:tcPr>
          <w:p w:rsidR="001F77BD" w:rsidRPr="001F77BD" w:rsidRDefault="001F77BD" w:rsidP="001F77BD">
            <w:pPr>
              <w:spacing w:before="100" w:beforeAutospacing="1" w:after="100" w:afterAutospacing="1" w:line="240" w:lineRule="auto"/>
              <w:jc w:val="both"/>
              <w:rPr>
                <w:rFonts w:ascii="Times New Roman" w:eastAsia="Times New Roman" w:hAnsi="Times New Roman" w:cs="Times New Roman"/>
                <w:color w:val="000000"/>
                <w:sz w:val="20"/>
                <w:szCs w:val="20"/>
                <w:lang w:eastAsia="ru-RU"/>
              </w:rPr>
            </w:pPr>
            <w:r w:rsidRPr="001F77BD">
              <w:rPr>
                <w:rFonts w:ascii="Times New Roman" w:eastAsia="Times New Roman" w:hAnsi="Times New Roman" w:cs="Times New Roman"/>
                <w:color w:val="000000"/>
                <w:sz w:val="20"/>
                <w:szCs w:val="20"/>
                <w:lang w:eastAsia="ru-RU"/>
              </w:rPr>
              <w:t>інформація про будь-які винагороди або компенсації, які виплачені посадовим особам емітента в разі їх звільнення;</w:t>
            </w:r>
          </w:p>
        </w:tc>
        <w:tc>
          <w:tcPr>
            <w:tcW w:w="1842" w:type="dxa"/>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sz w:val="24"/>
                <w:szCs w:val="24"/>
                <w:lang w:eastAsia="uk-UA"/>
              </w:rPr>
            </w:pPr>
          </w:p>
        </w:tc>
      </w:tr>
      <w:tr w:rsidR="001F77BD" w:rsidRPr="001F77BD" w:rsidTr="00FC4C76">
        <w:tc>
          <w:tcPr>
            <w:tcW w:w="8424" w:type="dxa"/>
            <w:tcMar>
              <w:top w:w="60" w:type="dxa"/>
              <w:left w:w="60" w:type="dxa"/>
              <w:bottom w:w="60" w:type="dxa"/>
              <w:right w:w="60" w:type="dxa"/>
            </w:tcMar>
            <w:vAlign w:val="center"/>
          </w:tcPr>
          <w:p w:rsidR="001F77BD" w:rsidRPr="001F77BD" w:rsidRDefault="001F77BD" w:rsidP="001F77BD">
            <w:pPr>
              <w:spacing w:after="0" w:line="240" w:lineRule="auto"/>
              <w:rPr>
                <w:rFonts w:ascii="Times New Roman" w:eastAsia="Times New Roman" w:hAnsi="Times New Roman" w:cs="Times New Roman"/>
                <w:b/>
                <w:bCs/>
                <w:sz w:val="20"/>
                <w:szCs w:val="20"/>
                <w:lang w:eastAsia="uk-UA"/>
              </w:rPr>
            </w:pPr>
            <w:r w:rsidRPr="001F77BD">
              <w:rPr>
                <w:rFonts w:ascii="Times New Roman" w:eastAsia="Times New Roman" w:hAnsi="Times New Roman" w:cs="Times New Roman"/>
                <w:color w:val="000000"/>
                <w:sz w:val="20"/>
                <w:szCs w:val="20"/>
                <w:lang w:eastAsia="uk-UA"/>
              </w:rPr>
              <w:t>3) інформація про засновників та/або учасників емітента, відсоток акцій (часток, паїв).</w:t>
            </w:r>
          </w:p>
        </w:tc>
        <w:tc>
          <w:tcPr>
            <w:tcW w:w="1842" w:type="dxa"/>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sz w:val="24"/>
                <w:szCs w:val="24"/>
                <w:lang w:eastAsia="uk-UA"/>
              </w:rPr>
            </w:pPr>
          </w:p>
        </w:tc>
      </w:tr>
      <w:tr w:rsidR="001F77BD" w:rsidRPr="001F77BD" w:rsidTr="00FC4C76">
        <w:tc>
          <w:tcPr>
            <w:tcW w:w="8424" w:type="dxa"/>
            <w:tcMar>
              <w:top w:w="60" w:type="dxa"/>
              <w:left w:w="60" w:type="dxa"/>
              <w:bottom w:w="60" w:type="dxa"/>
              <w:right w:w="60" w:type="dxa"/>
            </w:tcMar>
            <w:vAlign w:val="center"/>
          </w:tcPr>
          <w:p w:rsidR="001F77BD" w:rsidRPr="001F77BD" w:rsidRDefault="001F77BD" w:rsidP="001F77BD">
            <w:pPr>
              <w:spacing w:after="0" w:line="240" w:lineRule="auto"/>
              <w:rPr>
                <w:rFonts w:ascii="Times New Roman" w:eastAsia="Times New Roman" w:hAnsi="Times New Roman" w:cs="Times New Roman"/>
                <w:b/>
                <w:bCs/>
                <w:sz w:val="20"/>
                <w:szCs w:val="20"/>
                <w:lang w:eastAsia="uk-UA"/>
              </w:rPr>
            </w:pPr>
            <w:r w:rsidRPr="001F77BD">
              <w:rPr>
                <w:rFonts w:ascii="Times New Roman" w:eastAsia="Times New Roman" w:hAnsi="Times New Roman" w:cs="Times New Roman"/>
                <w:color w:val="000000"/>
                <w:sz w:val="20"/>
                <w:szCs w:val="20"/>
                <w:lang w:eastAsia="uk-UA"/>
              </w:rPr>
              <w:t>11. Звіт керівництва (звіт про управління):</w:t>
            </w:r>
          </w:p>
        </w:tc>
        <w:tc>
          <w:tcPr>
            <w:tcW w:w="1842" w:type="dxa"/>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sz w:val="24"/>
                <w:szCs w:val="24"/>
                <w:lang w:eastAsia="uk-UA"/>
              </w:rPr>
            </w:pPr>
            <w:r w:rsidRPr="001F77BD">
              <w:rPr>
                <w:rFonts w:ascii="Times New Roman" w:eastAsia="Times New Roman" w:hAnsi="Times New Roman" w:cs="Times New Roman"/>
                <w:b/>
                <w:sz w:val="24"/>
                <w:szCs w:val="24"/>
                <w:lang w:val="en-US" w:eastAsia="uk-UA"/>
              </w:rPr>
              <w:t>X</w:t>
            </w:r>
          </w:p>
        </w:tc>
      </w:tr>
      <w:tr w:rsidR="001F77BD" w:rsidRPr="001F77BD" w:rsidTr="00FC4C76">
        <w:tc>
          <w:tcPr>
            <w:tcW w:w="8424" w:type="dxa"/>
            <w:tcMar>
              <w:top w:w="60" w:type="dxa"/>
              <w:left w:w="60" w:type="dxa"/>
              <w:bottom w:w="60" w:type="dxa"/>
              <w:right w:w="60" w:type="dxa"/>
            </w:tcMar>
            <w:vAlign w:val="center"/>
          </w:tcPr>
          <w:p w:rsidR="001F77BD" w:rsidRPr="001F77BD" w:rsidRDefault="001F77BD" w:rsidP="001F77BD">
            <w:pPr>
              <w:spacing w:after="0" w:line="240" w:lineRule="auto"/>
              <w:rPr>
                <w:rFonts w:ascii="Times New Roman" w:eastAsia="Times New Roman" w:hAnsi="Times New Roman" w:cs="Times New Roman"/>
                <w:b/>
                <w:bCs/>
                <w:sz w:val="20"/>
                <w:szCs w:val="20"/>
                <w:lang w:eastAsia="uk-UA"/>
              </w:rPr>
            </w:pPr>
            <w:r w:rsidRPr="001F77BD">
              <w:rPr>
                <w:rFonts w:ascii="Times New Roman" w:eastAsia="Times New Roman" w:hAnsi="Times New Roman" w:cs="Times New Roman"/>
                <w:color w:val="000000"/>
                <w:sz w:val="20"/>
                <w:szCs w:val="20"/>
                <w:lang w:eastAsia="uk-UA"/>
              </w:rPr>
              <w:t>1) вірогідні перспективи подальшого розвитку емітента;</w:t>
            </w:r>
          </w:p>
        </w:tc>
        <w:tc>
          <w:tcPr>
            <w:tcW w:w="1842" w:type="dxa"/>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sz w:val="24"/>
                <w:szCs w:val="24"/>
                <w:lang w:eastAsia="uk-UA"/>
              </w:rPr>
            </w:pPr>
            <w:r w:rsidRPr="001F77BD">
              <w:rPr>
                <w:rFonts w:ascii="Times New Roman" w:eastAsia="Times New Roman" w:hAnsi="Times New Roman" w:cs="Times New Roman"/>
                <w:b/>
                <w:color w:val="000000"/>
                <w:sz w:val="24"/>
                <w:szCs w:val="24"/>
                <w:lang w:val="en-US" w:eastAsia="uk-UA"/>
              </w:rPr>
              <w:t>X</w:t>
            </w:r>
          </w:p>
        </w:tc>
      </w:tr>
      <w:tr w:rsidR="001F77BD" w:rsidRPr="001F77BD" w:rsidTr="00FC4C76">
        <w:tc>
          <w:tcPr>
            <w:tcW w:w="8424" w:type="dxa"/>
            <w:tcMar>
              <w:top w:w="60" w:type="dxa"/>
              <w:left w:w="60" w:type="dxa"/>
              <w:bottom w:w="60" w:type="dxa"/>
              <w:right w:w="60" w:type="dxa"/>
            </w:tcMar>
            <w:vAlign w:val="center"/>
          </w:tcPr>
          <w:p w:rsidR="001F77BD" w:rsidRPr="001F77BD" w:rsidRDefault="001F77BD" w:rsidP="001F77BD">
            <w:pPr>
              <w:spacing w:after="0" w:line="240" w:lineRule="auto"/>
              <w:rPr>
                <w:rFonts w:ascii="Times New Roman" w:eastAsia="Times New Roman" w:hAnsi="Times New Roman" w:cs="Times New Roman"/>
                <w:b/>
                <w:bCs/>
                <w:sz w:val="20"/>
                <w:szCs w:val="20"/>
                <w:lang w:eastAsia="uk-UA"/>
              </w:rPr>
            </w:pPr>
            <w:r w:rsidRPr="001F77BD">
              <w:rPr>
                <w:rFonts w:ascii="Times New Roman" w:eastAsia="Times New Roman" w:hAnsi="Times New Roman" w:cs="Times New Roman"/>
                <w:color w:val="000000"/>
                <w:sz w:val="20"/>
                <w:szCs w:val="20"/>
                <w:lang w:eastAsia="uk-UA"/>
              </w:rPr>
              <w:t>2) інформація про розвиток емітента;</w:t>
            </w:r>
          </w:p>
        </w:tc>
        <w:tc>
          <w:tcPr>
            <w:tcW w:w="1842" w:type="dxa"/>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sz w:val="24"/>
                <w:szCs w:val="24"/>
                <w:lang w:eastAsia="uk-UA"/>
              </w:rPr>
            </w:pPr>
            <w:r w:rsidRPr="001F77BD">
              <w:rPr>
                <w:rFonts w:ascii="Times New Roman" w:eastAsia="Times New Roman" w:hAnsi="Times New Roman" w:cs="Times New Roman"/>
                <w:b/>
                <w:color w:val="000000"/>
                <w:sz w:val="24"/>
                <w:szCs w:val="24"/>
                <w:lang w:val="en-US" w:eastAsia="uk-UA"/>
              </w:rPr>
              <w:t>X</w:t>
            </w:r>
          </w:p>
        </w:tc>
      </w:tr>
      <w:tr w:rsidR="001F77BD" w:rsidRPr="001F77BD" w:rsidTr="00FC4C76">
        <w:tc>
          <w:tcPr>
            <w:tcW w:w="8424" w:type="dxa"/>
            <w:tcMar>
              <w:top w:w="60" w:type="dxa"/>
              <w:left w:w="60" w:type="dxa"/>
              <w:bottom w:w="60" w:type="dxa"/>
              <w:right w:w="60" w:type="dxa"/>
            </w:tcMar>
            <w:vAlign w:val="center"/>
          </w:tcPr>
          <w:p w:rsidR="001F77BD" w:rsidRPr="001F77BD" w:rsidRDefault="001F77BD" w:rsidP="001F77BD">
            <w:pPr>
              <w:spacing w:after="0" w:line="240" w:lineRule="auto"/>
              <w:rPr>
                <w:rFonts w:ascii="Times New Roman" w:eastAsia="Times New Roman" w:hAnsi="Times New Roman" w:cs="Times New Roman"/>
                <w:b/>
                <w:bCs/>
                <w:sz w:val="20"/>
                <w:szCs w:val="20"/>
                <w:lang w:eastAsia="uk-UA"/>
              </w:rPr>
            </w:pPr>
            <w:r w:rsidRPr="001F77BD">
              <w:rPr>
                <w:rFonts w:ascii="Times New Roman" w:eastAsia="Times New Roman" w:hAnsi="Times New Roman" w:cs="Times New Roman"/>
                <w:color w:val="000000"/>
                <w:sz w:val="20"/>
                <w:szCs w:val="20"/>
                <w:lang w:eastAsia="uk-UA"/>
              </w:rPr>
              <w:t>3) інформація про укладення деривативів або вчинення правочинів щодо похідних цінних паперів емітентом, якщо це впливає на оцінку його активів, зобов'язань, фінансового стану і доходів або витрат емітента:</w:t>
            </w:r>
          </w:p>
        </w:tc>
        <w:tc>
          <w:tcPr>
            <w:tcW w:w="1842" w:type="dxa"/>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sz w:val="24"/>
                <w:szCs w:val="24"/>
                <w:lang w:eastAsia="uk-UA"/>
              </w:rPr>
            </w:pPr>
            <w:r w:rsidRPr="001F77BD">
              <w:rPr>
                <w:rFonts w:ascii="Times New Roman" w:eastAsia="Times New Roman" w:hAnsi="Times New Roman" w:cs="Times New Roman"/>
                <w:b/>
                <w:color w:val="000000"/>
                <w:sz w:val="24"/>
                <w:szCs w:val="24"/>
                <w:lang w:val="en-US" w:eastAsia="uk-UA"/>
              </w:rPr>
              <w:t>X</w:t>
            </w:r>
          </w:p>
        </w:tc>
      </w:tr>
      <w:tr w:rsidR="001F77BD" w:rsidRPr="001F77BD" w:rsidTr="00FC4C76">
        <w:tc>
          <w:tcPr>
            <w:tcW w:w="8424" w:type="dxa"/>
            <w:tcMar>
              <w:top w:w="60" w:type="dxa"/>
              <w:left w:w="60" w:type="dxa"/>
              <w:bottom w:w="60" w:type="dxa"/>
              <w:right w:w="60" w:type="dxa"/>
            </w:tcMar>
            <w:vAlign w:val="center"/>
          </w:tcPr>
          <w:p w:rsidR="001F77BD" w:rsidRPr="001F77BD" w:rsidRDefault="001F77BD" w:rsidP="001F77BD">
            <w:pPr>
              <w:spacing w:after="0" w:line="240" w:lineRule="auto"/>
              <w:rPr>
                <w:rFonts w:ascii="Times New Roman" w:eastAsia="Times New Roman" w:hAnsi="Times New Roman" w:cs="Times New Roman"/>
                <w:b/>
                <w:bCs/>
                <w:sz w:val="20"/>
                <w:szCs w:val="20"/>
                <w:lang w:eastAsia="uk-UA"/>
              </w:rPr>
            </w:pPr>
            <w:r w:rsidRPr="001F77BD">
              <w:rPr>
                <w:rFonts w:ascii="Times New Roman" w:eastAsia="Times New Roman" w:hAnsi="Times New Roman" w:cs="Times New Roman"/>
                <w:color w:val="000000"/>
                <w:sz w:val="20"/>
                <w:szCs w:val="20"/>
                <w:lang w:eastAsia="uk-UA"/>
              </w:rPr>
              <w:t>завдання та політика емітента щодо управління фінансовими ризиками, у тому числі політика щодо страхування кожного основного виду прогнозованої операції, для якої використовуються операції хеджування;</w:t>
            </w:r>
          </w:p>
        </w:tc>
        <w:tc>
          <w:tcPr>
            <w:tcW w:w="1842" w:type="dxa"/>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sz w:val="24"/>
                <w:szCs w:val="24"/>
                <w:lang w:eastAsia="uk-UA"/>
              </w:rPr>
            </w:pPr>
            <w:r w:rsidRPr="001F77BD">
              <w:rPr>
                <w:rFonts w:ascii="Times New Roman" w:eastAsia="Times New Roman" w:hAnsi="Times New Roman" w:cs="Times New Roman"/>
                <w:b/>
                <w:color w:val="000000"/>
                <w:sz w:val="24"/>
                <w:szCs w:val="24"/>
                <w:lang w:val="en-US" w:eastAsia="uk-UA"/>
              </w:rPr>
              <w:t>X</w:t>
            </w:r>
          </w:p>
        </w:tc>
      </w:tr>
      <w:tr w:rsidR="001F77BD" w:rsidRPr="001F77BD" w:rsidTr="00FC4C76">
        <w:tc>
          <w:tcPr>
            <w:tcW w:w="8424" w:type="dxa"/>
            <w:tcMar>
              <w:top w:w="60" w:type="dxa"/>
              <w:left w:w="60" w:type="dxa"/>
              <w:bottom w:w="60" w:type="dxa"/>
              <w:right w:w="60" w:type="dxa"/>
            </w:tcMar>
            <w:vAlign w:val="center"/>
          </w:tcPr>
          <w:p w:rsidR="001F77BD" w:rsidRPr="001F77BD" w:rsidRDefault="001F77BD" w:rsidP="001F77BD">
            <w:pPr>
              <w:spacing w:after="0" w:line="240" w:lineRule="auto"/>
              <w:rPr>
                <w:rFonts w:ascii="Times New Roman" w:eastAsia="Times New Roman" w:hAnsi="Times New Roman" w:cs="Times New Roman"/>
                <w:b/>
                <w:bCs/>
                <w:sz w:val="20"/>
                <w:szCs w:val="20"/>
                <w:lang w:eastAsia="uk-UA"/>
              </w:rPr>
            </w:pPr>
            <w:r w:rsidRPr="001F77BD">
              <w:rPr>
                <w:rFonts w:ascii="Times New Roman" w:eastAsia="Times New Roman" w:hAnsi="Times New Roman" w:cs="Times New Roman"/>
                <w:color w:val="000000"/>
                <w:sz w:val="20"/>
                <w:szCs w:val="20"/>
                <w:lang w:eastAsia="uk-UA"/>
              </w:rPr>
              <w:t>інформація про схильність емітента до цінових ризиків, кредитного ризику, ризику ліквідності та/або ризику грошових потоків;</w:t>
            </w:r>
          </w:p>
        </w:tc>
        <w:tc>
          <w:tcPr>
            <w:tcW w:w="1842" w:type="dxa"/>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sz w:val="24"/>
                <w:szCs w:val="24"/>
                <w:lang w:eastAsia="uk-UA"/>
              </w:rPr>
            </w:pPr>
            <w:r w:rsidRPr="001F77BD">
              <w:rPr>
                <w:rFonts w:ascii="Times New Roman" w:eastAsia="Times New Roman" w:hAnsi="Times New Roman" w:cs="Times New Roman"/>
                <w:b/>
                <w:color w:val="000000"/>
                <w:sz w:val="24"/>
                <w:szCs w:val="24"/>
                <w:lang w:val="en-US" w:eastAsia="uk-UA"/>
              </w:rPr>
              <w:t>X</w:t>
            </w:r>
          </w:p>
        </w:tc>
      </w:tr>
      <w:tr w:rsidR="001F77BD" w:rsidRPr="001F77BD" w:rsidTr="00FC4C76">
        <w:tc>
          <w:tcPr>
            <w:tcW w:w="8424" w:type="dxa"/>
            <w:tcMar>
              <w:top w:w="60" w:type="dxa"/>
              <w:left w:w="60" w:type="dxa"/>
              <w:bottom w:w="60" w:type="dxa"/>
              <w:right w:w="60" w:type="dxa"/>
            </w:tcMar>
            <w:vAlign w:val="center"/>
          </w:tcPr>
          <w:p w:rsidR="001F77BD" w:rsidRPr="001F77BD" w:rsidRDefault="001F77BD" w:rsidP="001F77BD">
            <w:pPr>
              <w:spacing w:after="0" w:line="240" w:lineRule="auto"/>
              <w:rPr>
                <w:rFonts w:ascii="Times New Roman" w:eastAsia="Times New Roman" w:hAnsi="Times New Roman" w:cs="Times New Roman"/>
                <w:b/>
                <w:bCs/>
                <w:sz w:val="20"/>
                <w:szCs w:val="20"/>
                <w:lang w:eastAsia="uk-UA"/>
              </w:rPr>
            </w:pPr>
            <w:r w:rsidRPr="001F77BD">
              <w:rPr>
                <w:rFonts w:ascii="Times New Roman" w:eastAsia="Times New Roman" w:hAnsi="Times New Roman" w:cs="Times New Roman"/>
                <w:color w:val="000000"/>
                <w:sz w:val="20"/>
                <w:szCs w:val="20"/>
                <w:lang w:eastAsia="uk-UA"/>
              </w:rPr>
              <w:t>4) звіт про корпоративне управління:</w:t>
            </w:r>
          </w:p>
        </w:tc>
        <w:tc>
          <w:tcPr>
            <w:tcW w:w="1842" w:type="dxa"/>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sz w:val="24"/>
                <w:szCs w:val="24"/>
                <w:lang w:eastAsia="uk-UA"/>
              </w:rPr>
            </w:pPr>
            <w:r w:rsidRPr="001F77BD">
              <w:rPr>
                <w:rFonts w:ascii="Times New Roman" w:eastAsia="Times New Roman" w:hAnsi="Times New Roman" w:cs="Times New Roman"/>
                <w:b/>
                <w:color w:val="000000"/>
                <w:sz w:val="24"/>
                <w:szCs w:val="24"/>
                <w:lang w:val="en-US" w:eastAsia="uk-UA"/>
              </w:rPr>
              <w:t>X</w:t>
            </w:r>
          </w:p>
        </w:tc>
      </w:tr>
      <w:tr w:rsidR="001F77BD" w:rsidRPr="001F77BD" w:rsidTr="00FC4C76">
        <w:tc>
          <w:tcPr>
            <w:tcW w:w="8424" w:type="dxa"/>
            <w:tcMar>
              <w:top w:w="60" w:type="dxa"/>
              <w:left w:w="60" w:type="dxa"/>
              <w:bottom w:w="60" w:type="dxa"/>
              <w:right w:w="60" w:type="dxa"/>
            </w:tcMar>
          </w:tcPr>
          <w:p w:rsidR="001F77BD" w:rsidRPr="001F77BD" w:rsidRDefault="001F77BD" w:rsidP="001F77BD">
            <w:pPr>
              <w:spacing w:before="100" w:beforeAutospacing="1" w:after="100" w:afterAutospacing="1" w:line="240" w:lineRule="auto"/>
              <w:jc w:val="both"/>
              <w:rPr>
                <w:rFonts w:ascii="Times New Roman" w:eastAsia="Times New Roman" w:hAnsi="Times New Roman" w:cs="Times New Roman"/>
                <w:color w:val="000000"/>
                <w:sz w:val="20"/>
                <w:szCs w:val="20"/>
                <w:lang w:eastAsia="ru-RU"/>
              </w:rPr>
            </w:pPr>
            <w:r w:rsidRPr="001F77BD">
              <w:rPr>
                <w:rFonts w:ascii="Times New Roman" w:eastAsia="Times New Roman" w:hAnsi="Times New Roman" w:cs="Times New Roman"/>
                <w:color w:val="000000"/>
                <w:sz w:val="20"/>
                <w:szCs w:val="20"/>
                <w:lang w:eastAsia="ru-RU"/>
              </w:rPr>
              <w:t>власний кодекс корпоративного управління, яким керується емітент;</w:t>
            </w:r>
          </w:p>
        </w:tc>
        <w:tc>
          <w:tcPr>
            <w:tcW w:w="1842" w:type="dxa"/>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sz w:val="24"/>
                <w:szCs w:val="24"/>
                <w:lang w:eastAsia="uk-UA"/>
              </w:rPr>
            </w:pPr>
            <w:r w:rsidRPr="001F77BD">
              <w:rPr>
                <w:rFonts w:ascii="Times New Roman" w:eastAsia="Times New Roman" w:hAnsi="Times New Roman" w:cs="Times New Roman"/>
                <w:b/>
                <w:color w:val="000000"/>
                <w:sz w:val="24"/>
                <w:szCs w:val="24"/>
                <w:lang w:val="en-US" w:eastAsia="uk-UA"/>
              </w:rPr>
              <w:t>X</w:t>
            </w:r>
          </w:p>
        </w:tc>
      </w:tr>
      <w:tr w:rsidR="001F77BD" w:rsidRPr="001F77BD" w:rsidTr="00FC4C76">
        <w:tc>
          <w:tcPr>
            <w:tcW w:w="8424" w:type="dxa"/>
            <w:tcMar>
              <w:top w:w="60" w:type="dxa"/>
              <w:left w:w="60" w:type="dxa"/>
              <w:bottom w:w="60" w:type="dxa"/>
              <w:right w:w="60" w:type="dxa"/>
            </w:tcMar>
            <w:vAlign w:val="center"/>
          </w:tcPr>
          <w:p w:rsidR="001F77BD" w:rsidRPr="001F77BD" w:rsidRDefault="001F77BD" w:rsidP="001F77BD">
            <w:pPr>
              <w:spacing w:after="0" w:line="240" w:lineRule="auto"/>
              <w:rPr>
                <w:rFonts w:ascii="Times New Roman" w:eastAsia="Times New Roman" w:hAnsi="Times New Roman" w:cs="Times New Roman"/>
                <w:b/>
                <w:sz w:val="20"/>
                <w:szCs w:val="20"/>
                <w:lang w:eastAsia="uk-UA"/>
              </w:rPr>
            </w:pPr>
            <w:r w:rsidRPr="001F77BD">
              <w:rPr>
                <w:rFonts w:ascii="Times New Roman" w:eastAsia="Times New Roman" w:hAnsi="Times New Roman" w:cs="Times New Roman"/>
                <w:color w:val="000000"/>
                <w:sz w:val="20"/>
                <w:szCs w:val="20"/>
                <w:lang w:eastAsia="uk-UA"/>
              </w:rPr>
              <w:t>кодекс корпоративного управління фондової біржі, об'єднання юридичних осіб або інший кодекс корпоративного управління, який емітент добровільно вирішив застосовувати</w:t>
            </w:r>
          </w:p>
        </w:tc>
        <w:tc>
          <w:tcPr>
            <w:tcW w:w="1842" w:type="dxa"/>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sz w:val="24"/>
                <w:szCs w:val="24"/>
                <w:lang w:eastAsia="uk-UA"/>
              </w:rPr>
            </w:pPr>
            <w:r w:rsidRPr="001F77BD">
              <w:rPr>
                <w:rFonts w:ascii="Times New Roman" w:eastAsia="Times New Roman" w:hAnsi="Times New Roman" w:cs="Times New Roman"/>
                <w:b/>
                <w:color w:val="000000"/>
                <w:sz w:val="24"/>
                <w:szCs w:val="24"/>
                <w:lang w:val="en-US" w:eastAsia="uk-UA"/>
              </w:rPr>
              <w:t>X</w:t>
            </w:r>
          </w:p>
        </w:tc>
      </w:tr>
      <w:tr w:rsidR="001F77BD" w:rsidRPr="001F77BD" w:rsidTr="00FC4C76">
        <w:tc>
          <w:tcPr>
            <w:tcW w:w="8424" w:type="dxa"/>
            <w:tcMar>
              <w:top w:w="60" w:type="dxa"/>
              <w:left w:w="60" w:type="dxa"/>
              <w:bottom w:w="60" w:type="dxa"/>
              <w:right w:w="60" w:type="dxa"/>
            </w:tcMar>
            <w:vAlign w:val="center"/>
          </w:tcPr>
          <w:p w:rsidR="001F77BD" w:rsidRPr="001F77BD" w:rsidRDefault="001F77BD" w:rsidP="001F77BD">
            <w:pPr>
              <w:spacing w:after="0" w:line="240" w:lineRule="auto"/>
              <w:rPr>
                <w:rFonts w:ascii="Times New Roman" w:eastAsia="Times New Roman" w:hAnsi="Times New Roman" w:cs="Times New Roman"/>
                <w:b/>
                <w:sz w:val="20"/>
                <w:szCs w:val="20"/>
                <w:lang w:eastAsia="uk-UA"/>
              </w:rPr>
            </w:pPr>
            <w:r w:rsidRPr="001F77BD">
              <w:rPr>
                <w:rFonts w:ascii="Times New Roman" w:eastAsia="Times New Roman" w:hAnsi="Times New Roman" w:cs="Times New Roman"/>
                <w:color w:val="000000"/>
                <w:sz w:val="20"/>
                <w:szCs w:val="20"/>
                <w:lang w:eastAsia="uk-UA"/>
              </w:rPr>
              <w:t>інформація про практику корпоративного управління, застосовувану понад визначені законодавством вимоги;</w:t>
            </w:r>
          </w:p>
        </w:tc>
        <w:tc>
          <w:tcPr>
            <w:tcW w:w="1842" w:type="dxa"/>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sz w:val="24"/>
                <w:szCs w:val="24"/>
                <w:lang w:eastAsia="uk-UA"/>
              </w:rPr>
            </w:pPr>
            <w:r w:rsidRPr="001F77BD">
              <w:rPr>
                <w:rFonts w:ascii="Times New Roman" w:eastAsia="Times New Roman" w:hAnsi="Times New Roman" w:cs="Times New Roman"/>
                <w:b/>
                <w:color w:val="000000"/>
                <w:sz w:val="24"/>
                <w:szCs w:val="24"/>
                <w:lang w:val="en-US" w:eastAsia="uk-UA"/>
              </w:rPr>
              <w:t>X</w:t>
            </w:r>
          </w:p>
        </w:tc>
      </w:tr>
      <w:tr w:rsidR="001F77BD" w:rsidRPr="001F77BD" w:rsidTr="00FC4C76">
        <w:tc>
          <w:tcPr>
            <w:tcW w:w="8424" w:type="dxa"/>
            <w:tcMar>
              <w:top w:w="60" w:type="dxa"/>
              <w:left w:w="60" w:type="dxa"/>
              <w:bottom w:w="60" w:type="dxa"/>
              <w:right w:w="60" w:type="dxa"/>
            </w:tcMar>
          </w:tcPr>
          <w:p w:rsidR="001F77BD" w:rsidRPr="001F77BD" w:rsidRDefault="001F77BD" w:rsidP="001F77BD">
            <w:pPr>
              <w:spacing w:before="100" w:beforeAutospacing="1" w:after="100" w:afterAutospacing="1" w:line="240" w:lineRule="auto"/>
              <w:jc w:val="both"/>
              <w:rPr>
                <w:rFonts w:ascii="Times New Roman" w:eastAsia="Times New Roman" w:hAnsi="Times New Roman" w:cs="Times New Roman"/>
                <w:color w:val="000000"/>
                <w:sz w:val="20"/>
                <w:szCs w:val="20"/>
                <w:lang w:eastAsia="ru-RU"/>
              </w:rPr>
            </w:pPr>
            <w:r w:rsidRPr="001F77BD">
              <w:rPr>
                <w:rFonts w:ascii="Times New Roman" w:eastAsia="Times New Roman" w:hAnsi="Times New Roman" w:cs="Times New Roman"/>
                <w:color w:val="000000"/>
                <w:sz w:val="20"/>
                <w:szCs w:val="20"/>
                <w:lang w:eastAsia="ru-RU"/>
              </w:rPr>
              <w:t>інформація про проведені загальні збори акціонерів (учасників);</w:t>
            </w:r>
          </w:p>
        </w:tc>
        <w:tc>
          <w:tcPr>
            <w:tcW w:w="1842" w:type="dxa"/>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sz w:val="24"/>
                <w:szCs w:val="24"/>
                <w:lang w:eastAsia="uk-UA"/>
              </w:rPr>
            </w:pPr>
            <w:r w:rsidRPr="001F77BD">
              <w:rPr>
                <w:rFonts w:ascii="Times New Roman" w:eastAsia="Times New Roman" w:hAnsi="Times New Roman" w:cs="Times New Roman"/>
                <w:b/>
                <w:sz w:val="24"/>
                <w:szCs w:val="24"/>
                <w:lang w:val="en-US" w:eastAsia="uk-UA"/>
              </w:rPr>
              <w:t>X</w:t>
            </w:r>
          </w:p>
        </w:tc>
      </w:tr>
      <w:tr w:rsidR="001F77BD" w:rsidRPr="001F77BD" w:rsidTr="00FC4C76">
        <w:tc>
          <w:tcPr>
            <w:tcW w:w="8424" w:type="dxa"/>
            <w:tcMar>
              <w:top w:w="60" w:type="dxa"/>
              <w:left w:w="60" w:type="dxa"/>
              <w:bottom w:w="60" w:type="dxa"/>
              <w:right w:w="60" w:type="dxa"/>
            </w:tcMar>
            <w:vAlign w:val="center"/>
          </w:tcPr>
          <w:p w:rsidR="001F77BD" w:rsidRPr="001F77BD" w:rsidRDefault="001F77BD" w:rsidP="001F77BD">
            <w:pPr>
              <w:spacing w:after="0" w:line="240" w:lineRule="auto"/>
              <w:rPr>
                <w:rFonts w:ascii="Times New Roman" w:eastAsia="Times New Roman" w:hAnsi="Times New Roman" w:cs="Times New Roman"/>
                <w:b/>
                <w:bCs/>
                <w:sz w:val="20"/>
                <w:szCs w:val="20"/>
                <w:lang w:eastAsia="uk-UA"/>
              </w:rPr>
            </w:pPr>
            <w:r w:rsidRPr="001F77BD">
              <w:rPr>
                <w:rFonts w:ascii="Times New Roman" w:eastAsia="Times New Roman" w:hAnsi="Times New Roman" w:cs="Times New Roman"/>
                <w:color w:val="000000"/>
                <w:sz w:val="20"/>
                <w:szCs w:val="20"/>
                <w:lang w:eastAsia="uk-UA"/>
              </w:rPr>
              <w:t>інформація про наглядову раду;</w:t>
            </w:r>
          </w:p>
        </w:tc>
        <w:tc>
          <w:tcPr>
            <w:tcW w:w="1842" w:type="dxa"/>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sz w:val="24"/>
                <w:szCs w:val="24"/>
                <w:lang w:eastAsia="uk-UA"/>
              </w:rPr>
            </w:pPr>
            <w:r w:rsidRPr="001F77BD">
              <w:rPr>
                <w:rFonts w:ascii="Times New Roman" w:eastAsia="Times New Roman" w:hAnsi="Times New Roman" w:cs="Times New Roman"/>
                <w:b/>
                <w:sz w:val="24"/>
                <w:szCs w:val="24"/>
                <w:lang w:val="en-US" w:eastAsia="uk-UA"/>
              </w:rPr>
              <w:t>X</w:t>
            </w:r>
          </w:p>
        </w:tc>
      </w:tr>
      <w:tr w:rsidR="001F77BD" w:rsidRPr="001F77BD" w:rsidTr="00FC4C76">
        <w:tc>
          <w:tcPr>
            <w:tcW w:w="8424" w:type="dxa"/>
            <w:tcMar>
              <w:top w:w="60" w:type="dxa"/>
              <w:left w:w="60" w:type="dxa"/>
              <w:bottom w:w="60" w:type="dxa"/>
              <w:right w:w="60" w:type="dxa"/>
            </w:tcMar>
            <w:vAlign w:val="center"/>
          </w:tcPr>
          <w:p w:rsidR="001F77BD" w:rsidRPr="001F77BD" w:rsidRDefault="001F77BD" w:rsidP="001F77BD">
            <w:pPr>
              <w:spacing w:after="0" w:line="240" w:lineRule="auto"/>
              <w:rPr>
                <w:rFonts w:ascii="Times New Roman" w:eastAsia="Times New Roman" w:hAnsi="Times New Roman" w:cs="Times New Roman"/>
                <w:b/>
                <w:bCs/>
                <w:sz w:val="20"/>
                <w:szCs w:val="20"/>
                <w:lang w:eastAsia="uk-UA"/>
              </w:rPr>
            </w:pPr>
            <w:r w:rsidRPr="001F77BD">
              <w:rPr>
                <w:rFonts w:ascii="Times New Roman" w:eastAsia="Times New Roman" w:hAnsi="Times New Roman" w:cs="Times New Roman"/>
                <w:color w:val="000000"/>
                <w:sz w:val="20"/>
                <w:szCs w:val="20"/>
                <w:lang w:eastAsia="uk-UA"/>
              </w:rPr>
              <w:t>інформація про виконавчий орган;</w:t>
            </w:r>
          </w:p>
        </w:tc>
        <w:tc>
          <w:tcPr>
            <w:tcW w:w="1842" w:type="dxa"/>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sz w:val="24"/>
                <w:szCs w:val="24"/>
                <w:lang w:eastAsia="uk-UA"/>
              </w:rPr>
            </w:pPr>
            <w:r w:rsidRPr="001F77BD">
              <w:rPr>
                <w:rFonts w:ascii="Times New Roman" w:eastAsia="Times New Roman" w:hAnsi="Times New Roman" w:cs="Times New Roman"/>
                <w:b/>
                <w:sz w:val="24"/>
                <w:szCs w:val="24"/>
                <w:lang w:val="en-US" w:eastAsia="uk-UA"/>
              </w:rPr>
              <w:t>X</w:t>
            </w:r>
          </w:p>
        </w:tc>
      </w:tr>
      <w:tr w:rsidR="001F77BD" w:rsidRPr="001F77BD" w:rsidTr="00FC4C76">
        <w:tc>
          <w:tcPr>
            <w:tcW w:w="8424" w:type="dxa"/>
            <w:tcMar>
              <w:top w:w="60" w:type="dxa"/>
              <w:left w:w="60" w:type="dxa"/>
              <w:bottom w:w="60" w:type="dxa"/>
              <w:right w:w="60" w:type="dxa"/>
            </w:tcMar>
            <w:vAlign w:val="center"/>
          </w:tcPr>
          <w:p w:rsidR="001F77BD" w:rsidRPr="001F77BD" w:rsidRDefault="001F77BD" w:rsidP="001F77BD">
            <w:pPr>
              <w:spacing w:after="0" w:line="240" w:lineRule="auto"/>
              <w:rPr>
                <w:rFonts w:ascii="Times New Roman" w:eastAsia="Times New Roman" w:hAnsi="Times New Roman" w:cs="Times New Roman"/>
                <w:b/>
                <w:bCs/>
                <w:sz w:val="20"/>
                <w:szCs w:val="20"/>
                <w:lang w:eastAsia="uk-UA"/>
              </w:rPr>
            </w:pPr>
            <w:r w:rsidRPr="001F77BD">
              <w:rPr>
                <w:rFonts w:ascii="Times New Roman" w:eastAsia="Times New Roman" w:hAnsi="Times New Roman" w:cs="Times New Roman"/>
                <w:color w:val="000000"/>
                <w:sz w:val="20"/>
                <w:szCs w:val="20"/>
                <w:lang w:eastAsia="uk-UA"/>
              </w:rPr>
              <w:t>опис основних характеристик систем внутрішнього контролю і управління ризиками емітента;</w:t>
            </w:r>
          </w:p>
        </w:tc>
        <w:tc>
          <w:tcPr>
            <w:tcW w:w="1842" w:type="dxa"/>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sz w:val="24"/>
                <w:szCs w:val="24"/>
                <w:lang w:eastAsia="uk-UA"/>
              </w:rPr>
            </w:pPr>
            <w:r w:rsidRPr="001F77BD">
              <w:rPr>
                <w:rFonts w:ascii="Times New Roman" w:eastAsia="Times New Roman" w:hAnsi="Times New Roman" w:cs="Times New Roman"/>
                <w:b/>
                <w:sz w:val="24"/>
                <w:szCs w:val="24"/>
                <w:lang w:val="en-US" w:eastAsia="uk-UA"/>
              </w:rPr>
              <w:t>X</w:t>
            </w:r>
          </w:p>
        </w:tc>
      </w:tr>
      <w:tr w:rsidR="001F77BD" w:rsidRPr="001F77BD" w:rsidTr="00FC4C76">
        <w:tc>
          <w:tcPr>
            <w:tcW w:w="8424" w:type="dxa"/>
            <w:tcMar>
              <w:top w:w="60" w:type="dxa"/>
              <w:left w:w="60" w:type="dxa"/>
              <w:bottom w:w="60" w:type="dxa"/>
              <w:right w:w="60" w:type="dxa"/>
            </w:tcMar>
            <w:vAlign w:val="center"/>
          </w:tcPr>
          <w:p w:rsidR="001F77BD" w:rsidRPr="001F77BD" w:rsidRDefault="001F77BD" w:rsidP="001F77BD">
            <w:pPr>
              <w:spacing w:after="0" w:line="240" w:lineRule="auto"/>
              <w:rPr>
                <w:rFonts w:ascii="Times New Roman" w:eastAsia="Times New Roman" w:hAnsi="Times New Roman" w:cs="Times New Roman"/>
                <w:b/>
                <w:bCs/>
                <w:sz w:val="20"/>
                <w:szCs w:val="20"/>
                <w:lang w:eastAsia="uk-UA"/>
              </w:rPr>
            </w:pPr>
            <w:r w:rsidRPr="001F77BD">
              <w:rPr>
                <w:rFonts w:ascii="Times New Roman" w:eastAsia="Times New Roman" w:hAnsi="Times New Roman" w:cs="Times New Roman"/>
                <w:color w:val="000000"/>
                <w:sz w:val="20"/>
                <w:szCs w:val="20"/>
                <w:lang w:eastAsia="uk-UA"/>
              </w:rPr>
              <w:t>перелік осіб, які прямо або опосередковано є власниками значного пакета акцій емітента;</w:t>
            </w:r>
          </w:p>
        </w:tc>
        <w:tc>
          <w:tcPr>
            <w:tcW w:w="1842" w:type="dxa"/>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sz w:val="24"/>
                <w:szCs w:val="24"/>
                <w:lang w:eastAsia="uk-UA"/>
              </w:rPr>
            </w:pPr>
            <w:r w:rsidRPr="001F77BD">
              <w:rPr>
                <w:rFonts w:ascii="Times New Roman" w:eastAsia="Times New Roman" w:hAnsi="Times New Roman" w:cs="Times New Roman"/>
                <w:b/>
                <w:sz w:val="24"/>
                <w:szCs w:val="24"/>
                <w:lang w:val="en-US" w:eastAsia="uk-UA"/>
              </w:rPr>
              <w:t>X</w:t>
            </w:r>
          </w:p>
        </w:tc>
      </w:tr>
      <w:tr w:rsidR="001F77BD" w:rsidRPr="001F77BD" w:rsidTr="00FC4C76">
        <w:tc>
          <w:tcPr>
            <w:tcW w:w="8424" w:type="dxa"/>
            <w:tcMar>
              <w:top w:w="60" w:type="dxa"/>
              <w:left w:w="60" w:type="dxa"/>
              <w:bottom w:w="60" w:type="dxa"/>
              <w:right w:w="60" w:type="dxa"/>
            </w:tcMar>
            <w:vAlign w:val="center"/>
          </w:tcPr>
          <w:p w:rsidR="001F77BD" w:rsidRPr="001F77BD" w:rsidRDefault="001F77BD" w:rsidP="001F77BD">
            <w:pPr>
              <w:spacing w:after="0" w:line="240" w:lineRule="auto"/>
              <w:rPr>
                <w:rFonts w:ascii="Times New Roman" w:eastAsia="Times New Roman" w:hAnsi="Times New Roman" w:cs="Times New Roman"/>
                <w:b/>
                <w:bCs/>
                <w:sz w:val="20"/>
                <w:szCs w:val="20"/>
                <w:lang w:eastAsia="uk-UA"/>
              </w:rPr>
            </w:pPr>
            <w:r w:rsidRPr="001F77BD">
              <w:rPr>
                <w:rFonts w:ascii="Times New Roman" w:eastAsia="Times New Roman" w:hAnsi="Times New Roman" w:cs="Times New Roman"/>
                <w:color w:val="000000"/>
                <w:sz w:val="20"/>
                <w:szCs w:val="20"/>
                <w:lang w:eastAsia="uk-UA"/>
              </w:rPr>
              <w:t>інформація про будь-які обмеження прав участі та голосування акціонерів (учасників) на загальних зборах емітента;</w:t>
            </w:r>
          </w:p>
        </w:tc>
        <w:tc>
          <w:tcPr>
            <w:tcW w:w="1842" w:type="dxa"/>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sz w:val="24"/>
                <w:szCs w:val="24"/>
                <w:lang w:eastAsia="uk-UA"/>
              </w:rPr>
            </w:pPr>
            <w:r w:rsidRPr="001F77BD">
              <w:rPr>
                <w:rFonts w:ascii="Times New Roman" w:eastAsia="Times New Roman" w:hAnsi="Times New Roman" w:cs="Times New Roman"/>
                <w:b/>
                <w:sz w:val="24"/>
                <w:szCs w:val="24"/>
                <w:lang w:val="en-US" w:eastAsia="uk-UA"/>
              </w:rPr>
              <w:t>X</w:t>
            </w:r>
          </w:p>
        </w:tc>
      </w:tr>
      <w:tr w:rsidR="001F77BD" w:rsidRPr="001F77BD" w:rsidTr="00FC4C76">
        <w:tc>
          <w:tcPr>
            <w:tcW w:w="8424" w:type="dxa"/>
            <w:tcMar>
              <w:top w:w="60" w:type="dxa"/>
              <w:left w:w="60" w:type="dxa"/>
              <w:bottom w:w="60" w:type="dxa"/>
              <w:right w:w="60" w:type="dxa"/>
            </w:tcMar>
            <w:vAlign w:val="center"/>
          </w:tcPr>
          <w:p w:rsidR="001F77BD" w:rsidRPr="001F77BD" w:rsidRDefault="001F77BD" w:rsidP="001F77BD">
            <w:pPr>
              <w:spacing w:after="0" w:line="240" w:lineRule="auto"/>
              <w:rPr>
                <w:rFonts w:ascii="Times New Roman" w:eastAsia="Times New Roman" w:hAnsi="Times New Roman" w:cs="Times New Roman"/>
                <w:b/>
                <w:bCs/>
                <w:sz w:val="20"/>
                <w:szCs w:val="20"/>
                <w:lang w:eastAsia="uk-UA"/>
              </w:rPr>
            </w:pPr>
            <w:r w:rsidRPr="001F77BD">
              <w:rPr>
                <w:rFonts w:ascii="Times New Roman" w:eastAsia="Times New Roman" w:hAnsi="Times New Roman" w:cs="Times New Roman"/>
                <w:color w:val="000000"/>
                <w:sz w:val="20"/>
                <w:szCs w:val="20"/>
                <w:lang w:eastAsia="uk-UA"/>
              </w:rPr>
              <w:lastRenderedPageBreak/>
              <w:t>порядок призначення та звільнення посадових осіб емітента;</w:t>
            </w:r>
          </w:p>
        </w:tc>
        <w:tc>
          <w:tcPr>
            <w:tcW w:w="1842" w:type="dxa"/>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sz w:val="24"/>
                <w:szCs w:val="24"/>
                <w:lang w:eastAsia="uk-UA"/>
              </w:rPr>
            </w:pPr>
            <w:r w:rsidRPr="001F77BD">
              <w:rPr>
                <w:rFonts w:ascii="Times New Roman" w:eastAsia="Times New Roman" w:hAnsi="Times New Roman" w:cs="Times New Roman"/>
                <w:b/>
                <w:color w:val="000000"/>
                <w:sz w:val="24"/>
                <w:szCs w:val="24"/>
                <w:lang w:val="en-US" w:eastAsia="uk-UA"/>
              </w:rPr>
              <w:t>X</w:t>
            </w:r>
          </w:p>
        </w:tc>
      </w:tr>
      <w:tr w:rsidR="001F77BD" w:rsidRPr="001F77BD" w:rsidTr="00FC4C76">
        <w:tc>
          <w:tcPr>
            <w:tcW w:w="8424" w:type="dxa"/>
            <w:tcMar>
              <w:top w:w="60" w:type="dxa"/>
              <w:left w:w="60" w:type="dxa"/>
              <w:bottom w:w="60" w:type="dxa"/>
              <w:right w:w="60" w:type="dxa"/>
            </w:tcMar>
            <w:vAlign w:val="center"/>
          </w:tcPr>
          <w:p w:rsidR="001F77BD" w:rsidRPr="001F77BD" w:rsidRDefault="001F77BD" w:rsidP="001F77BD">
            <w:pPr>
              <w:spacing w:after="0" w:line="240" w:lineRule="auto"/>
              <w:rPr>
                <w:rFonts w:ascii="Times New Roman" w:eastAsia="Times New Roman" w:hAnsi="Times New Roman" w:cs="Times New Roman"/>
                <w:b/>
                <w:bCs/>
                <w:sz w:val="20"/>
                <w:szCs w:val="20"/>
                <w:lang w:eastAsia="uk-UA"/>
              </w:rPr>
            </w:pPr>
            <w:r w:rsidRPr="001F77BD">
              <w:rPr>
                <w:rFonts w:ascii="Times New Roman" w:eastAsia="Times New Roman" w:hAnsi="Times New Roman" w:cs="Times New Roman"/>
                <w:color w:val="000000"/>
                <w:sz w:val="20"/>
                <w:szCs w:val="20"/>
                <w:lang w:eastAsia="uk-UA"/>
              </w:rPr>
              <w:t>повноваження посадових осіб емітента.</w:t>
            </w:r>
          </w:p>
        </w:tc>
        <w:tc>
          <w:tcPr>
            <w:tcW w:w="1842" w:type="dxa"/>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sz w:val="24"/>
                <w:szCs w:val="24"/>
                <w:lang w:eastAsia="uk-UA"/>
              </w:rPr>
            </w:pPr>
            <w:r w:rsidRPr="001F77BD">
              <w:rPr>
                <w:rFonts w:ascii="Times New Roman" w:eastAsia="Times New Roman" w:hAnsi="Times New Roman" w:cs="Times New Roman"/>
                <w:b/>
                <w:color w:val="000000"/>
                <w:sz w:val="24"/>
                <w:szCs w:val="24"/>
                <w:lang w:val="en-US" w:eastAsia="uk-UA"/>
              </w:rPr>
              <w:t>X</w:t>
            </w:r>
          </w:p>
        </w:tc>
      </w:tr>
      <w:tr w:rsidR="001F77BD" w:rsidRPr="001F77BD" w:rsidTr="00FC4C76">
        <w:tc>
          <w:tcPr>
            <w:tcW w:w="8424" w:type="dxa"/>
            <w:tcMar>
              <w:top w:w="60" w:type="dxa"/>
              <w:left w:w="60" w:type="dxa"/>
              <w:bottom w:w="60" w:type="dxa"/>
              <w:right w:w="60" w:type="dxa"/>
            </w:tcMar>
            <w:vAlign w:val="center"/>
          </w:tcPr>
          <w:p w:rsidR="001F77BD" w:rsidRPr="001F77BD" w:rsidRDefault="001F77BD" w:rsidP="001F77BD">
            <w:pPr>
              <w:spacing w:after="0" w:line="240" w:lineRule="auto"/>
              <w:rPr>
                <w:rFonts w:ascii="Times New Roman" w:eastAsia="Times New Roman" w:hAnsi="Times New Roman" w:cs="Times New Roman"/>
                <w:b/>
                <w:bCs/>
                <w:sz w:val="20"/>
                <w:szCs w:val="20"/>
                <w:lang w:eastAsia="uk-UA"/>
              </w:rPr>
            </w:pPr>
            <w:r w:rsidRPr="001F77BD">
              <w:rPr>
                <w:rFonts w:ascii="Times New Roman" w:eastAsia="Times New Roman" w:hAnsi="Times New Roman" w:cs="Times New Roman"/>
                <w:color w:val="000000"/>
                <w:sz w:val="20"/>
                <w:szCs w:val="20"/>
                <w:lang w:eastAsia="uk-UA"/>
              </w:rPr>
              <w:t>12. Інформація про власників пакетів 5 і більше відсотків акцій із зазначенням відсотка, кількості, типу та/або класу належних їм акцій.</w:t>
            </w:r>
          </w:p>
        </w:tc>
        <w:tc>
          <w:tcPr>
            <w:tcW w:w="1842" w:type="dxa"/>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sz w:val="24"/>
                <w:szCs w:val="24"/>
                <w:lang w:eastAsia="uk-UA"/>
              </w:rPr>
            </w:pPr>
            <w:r w:rsidRPr="001F77BD">
              <w:rPr>
                <w:rFonts w:ascii="Times New Roman" w:eastAsia="Times New Roman" w:hAnsi="Times New Roman" w:cs="Times New Roman"/>
                <w:b/>
                <w:sz w:val="24"/>
                <w:szCs w:val="24"/>
                <w:lang w:val="en-US" w:eastAsia="uk-UA"/>
              </w:rPr>
              <w:t>X</w:t>
            </w:r>
          </w:p>
        </w:tc>
      </w:tr>
      <w:tr w:rsidR="001F77BD" w:rsidRPr="001F77BD" w:rsidTr="00FC4C76">
        <w:tc>
          <w:tcPr>
            <w:tcW w:w="8424" w:type="dxa"/>
            <w:tcMar>
              <w:top w:w="60" w:type="dxa"/>
              <w:left w:w="60" w:type="dxa"/>
              <w:bottom w:w="60" w:type="dxa"/>
              <w:right w:w="60" w:type="dxa"/>
            </w:tcMar>
            <w:vAlign w:val="center"/>
          </w:tcPr>
          <w:p w:rsidR="001F77BD" w:rsidRPr="001F77BD" w:rsidRDefault="001F77BD" w:rsidP="001F77BD">
            <w:pPr>
              <w:spacing w:after="0" w:line="240" w:lineRule="auto"/>
              <w:rPr>
                <w:rFonts w:ascii="Times New Roman" w:eastAsia="Times New Roman" w:hAnsi="Times New Roman" w:cs="Times New Roman"/>
                <w:b/>
                <w:bCs/>
                <w:sz w:val="20"/>
                <w:szCs w:val="20"/>
                <w:lang w:eastAsia="uk-UA"/>
              </w:rPr>
            </w:pPr>
            <w:r w:rsidRPr="001F77BD">
              <w:rPr>
                <w:rFonts w:ascii="Times New Roman" w:eastAsia="Times New Roman" w:hAnsi="Times New Roman" w:cs="Times New Roman"/>
                <w:color w:val="000000"/>
                <w:sz w:val="20"/>
                <w:szCs w:val="20"/>
                <w:lang w:eastAsia="uk-UA"/>
              </w:rPr>
              <w:t>13. Інформація про зміну акціонерів, яким належать голосуючі акції, розмір пакета яких стає більшим, меншим або рівним пороговому значенню пакета акцій.</w:t>
            </w:r>
          </w:p>
        </w:tc>
        <w:tc>
          <w:tcPr>
            <w:tcW w:w="1842" w:type="dxa"/>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sz w:val="24"/>
                <w:szCs w:val="24"/>
                <w:lang w:eastAsia="uk-UA"/>
              </w:rPr>
            </w:pPr>
          </w:p>
        </w:tc>
      </w:tr>
      <w:tr w:rsidR="001F77BD" w:rsidRPr="001F77BD" w:rsidTr="00FC4C76">
        <w:tc>
          <w:tcPr>
            <w:tcW w:w="8424" w:type="dxa"/>
            <w:tcMar>
              <w:top w:w="60" w:type="dxa"/>
              <w:left w:w="60" w:type="dxa"/>
              <w:bottom w:w="60" w:type="dxa"/>
              <w:right w:w="60" w:type="dxa"/>
            </w:tcMar>
            <w:vAlign w:val="center"/>
          </w:tcPr>
          <w:p w:rsidR="001F77BD" w:rsidRPr="001F77BD" w:rsidRDefault="001F77BD" w:rsidP="001F77BD">
            <w:pPr>
              <w:spacing w:after="0" w:line="240" w:lineRule="auto"/>
              <w:rPr>
                <w:rFonts w:ascii="Times New Roman" w:eastAsia="Times New Roman" w:hAnsi="Times New Roman" w:cs="Times New Roman"/>
                <w:b/>
                <w:bCs/>
                <w:sz w:val="20"/>
                <w:szCs w:val="20"/>
                <w:lang w:eastAsia="uk-UA"/>
              </w:rPr>
            </w:pPr>
            <w:r w:rsidRPr="001F77BD">
              <w:rPr>
                <w:rFonts w:ascii="Times New Roman" w:eastAsia="Times New Roman" w:hAnsi="Times New Roman" w:cs="Times New Roman"/>
                <w:color w:val="000000"/>
                <w:sz w:val="20"/>
                <w:szCs w:val="20"/>
                <w:lang w:eastAsia="uk-UA"/>
              </w:rPr>
              <w:t>14. Інформація про зміну осіб, яким належить право голосу за акціями, сумарна кількість прав за якими стає більшою, меншою або рівною пороговому значенню пакета акцій.</w:t>
            </w:r>
          </w:p>
        </w:tc>
        <w:tc>
          <w:tcPr>
            <w:tcW w:w="1842" w:type="dxa"/>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sz w:val="24"/>
                <w:szCs w:val="24"/>
                <w:lang w:eastAsia="uk-UA"/>
              </w:rPr>
            </w:pPr>
          </w:p>
        </w:tc>
      </w:tr>
      <w:tr w:rsidR="001F77BD" w:rsidRPr="001F77BD" w:rsidTr="00FC4C76">
        <w:tc>
          <w:tcPr>
            <w:tcW w:w="8424" w:type="dxa"/>
            <w:tcMar>
              <w:top w:w="60" w:type="dxa"/>
              <w:left w:w="60" w:type="dxa"/>
              <w:bottom w:w="60" w:type="dxa"/>
              <w:right w:w="60" w:type="dxa"/>
            </w:tcMar>
            <w:vAlign w:val="center"/>
          </w:tcPr>
          <w:p w:rsidR="001F77BD" w:rsidRPr="001F77BD" w:rsidRDefault="001F77BD" w:rsidP="001F77BD">
            <w:pPr>
              <w:spacing w:after="0" w:line="240" w:lineRule="auto"/>
              <w:rPr>
                <w:rFonts w:ascii="Times New Roman" w:eastAsia="Times New Roman" w:hAnsi="Times New Roman" w:cs="Times New Roman"/>
                <w:b/>
                <w:bCs/>
                <w:sz w:val="20"/>
                <w:szCs w:val="20"/>
                <w:lang w:eastAsia="uk-UA"/>
              </w:rPr>
            </w:pPr>
            <w:r w:rsidRPr="001F77BD">
              <w:rPr>
                <w:rFonts w:ascii="Times New Roman" w:eastAsia="Times New Roman" w:hAnsi="Times New Roman" w:cs="Times New Roman"/>
                <w:color w:val="000000"/>
                <w:sz w:val="20"/>
                <w:szCs w:val="20"/>
                <w:lang w:eastAsia="uk-UA"/>
              </w:rPr>
              <w:t>15. Інформація про зміну осіб, які є власниками фінансових інструментів, пов'язаних з голосуючими акціями акціонерного товариства, сумарна кількість прав за якими стає більшою, меншою або рівною пороговому значенню пакета акцій.</w:t>
            </w:r>
          </w:p>
        </w:tc>
        <w:tc>
          <w:tcPr>
            <w:tcW w:w="1842" w:type="dxa"/>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sz w:val="24"/>
                <w:szCs w:val="24"/>
                <w:lang w:eastAsia="uk-UA"/>
              </w:rPr>
            </w:pPr>
          </w:p>
        </w:tc>
      </w:tr>
      <w:tr w:rsidR="001F77BD" w:rsidRPr="001F77BD" w:rsidTr="00FC4C76">
        <w:tc>
          <w:tcPr>
            <w:tcW w:w="8424" w:type="dxa"/>
            <w:tcMar>
              <w:top w:w="60" w:type="dxa"/>
              <w:left w:w="60" w:type="dxa"/>
              <w:bottom w:w="60" w:type="dxa"/>
              <w:right w:w="60" w:type="dxa"/>
            </w:tcMar>
            <w:vAlign w:val="center"/>
          </w:tcPr>
          <w:p w:rsidR="001F77BD" w:rsidRPr="001F77BD" w:rsidRDefault="001F77BD" w:rsidP="001F77BD">
            <w:pPr>
              <w:spacing w:after="0" w:line="240" w:lineRule="auto"/>
              <w:rPr>
                <w:rFonts w:ascii="Times New Roman" w:eastAsia="Times New Roman" w:hAnsi="Times New Roman" w:cs="Times New Roman"/>
                <w:b/>
                <w:bCs/>
                <w:sz w:val="20"/>
                <w:szCs w:val="20"/>
                <w:lang w:eastAsia="uk-UA"/>
              </w:rPr>
            </w:pPr>
            <w:r w:rsidRPr="001F77BD">
              <w:rPr>
                <w:rFonts w:ascii="Times New Roman" w:eastAsia="Times New Roman" w:hAnsi="Times New Roman" w:cs="Times New Roman"/>
                <w:color w:val="000000"/>
                <w:sz w:val="20"/>
                <w:szCs w:val="20"/>
                <w:lang w:eastAsia="uk-UA"/>
              </w:rPr>
              <w:t>16. Інформація про структуру капіталу, в тому числі із зазначенням типів та класів акцій, а також прав та обов'язків акціонерів (учасників).</w:t>
            </w:r>
          </w:p>
        </w:tc>
        <w:tc>
          <w:tcPr>
            <w:tcW w:w="1842" w:type="dxa"/>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sz w:val="24"/>
                <w:szCs w:val="24"/>
                <w:lang w:eastAsia="uk-UA"/>
              </w:rPr>
            </w:pPr>
          </w:p>
        </w:tc>
      </w:tr>
      <w:tr w:rsidR="001F77BD" w:rsidRPr="001F77BD" w:rsidTr="00FC4C76">
        <w:tc>
          <w:tcPr>
            <w:tcW w:w="8424" w:type="dxa"/>
            <w:tcMar>
              <w:top w:w="60" w:type="dxa"/>
              <w:left w:w="60" w:type="dxa"/>
              <w:bottom w:w="60" w:type="dxa"/>
              <w:right w:w="60" w:type="dxa"/>
            </w:tcMar>
            <w:vAlign w:val="center"/>
          </w:tcPr>
          <w:p w:rsidR="001F77BD" w:rsidRPr="001F77BD" w:rsidRDefault="001F77BD" w:rsidP="001F77BD">
            <w:pPr>
              <w:spacing w:after="0" w:line="240" w:lineRule="auto"/>
              <w:rPr>
                <w:rFonts w:ascii="Times New Roman" w:eastAsia="Times New Roman" w:hAnsi="Times New Roman" w:cs="Times New Roman"/>
                <w:b/>
                <w:bCs/>
                <w:sz w:val="20"/>
                <w:szCs w:val="20"/>
                <w:lang w:eastAsia="uk-UA"/>
              </w:rPr>
            </w:pPr>
            <w:r w:rsidRPr="001F77BD">
              <w:rPr>
                <w:rFonts w:ascii="Times New Roman" w:eastAsia="Times New Roman" w:hAnsi="Times New Roman" w:cs="Times New Roman"/>
                <w:color w:val="000000"/>
                <w:sz w:val="20"/>
                <w:szCs w:val="20"/>
                <w:lang w:eastAsia="uk-UA"/>
              </w:rPr>
              <w:t>17. Інформація про цінні папери емітента (вид, форма випуску, тип, кількість), наявність публічної пропозиції та/або допуску до торгів на фондовій біржі в частині включення до біржового реєстру:</w:t>
            </w:r>
          </w:p>
        </w:tc>
        <w:tc>
          <w:tcPr>
            <w:tcW w:w="1842" w:type="dxa"/>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sz w:val="24"/>
                <w:szCs w:val="24"/>
                <w:lang w:eastAsia="uk-UA"/>
              </w:rPr>
            </w:pPr>
            <w:r w:rsidRPr="001F77BD">
              <w:rPr>
                <w:rFonts w:ascii="Times New Roman" w:eastAsia="Times New Roman" w:hAnsi="Times New Roman" w:cs="Times New Roman"/>
                <w:b/>
                <w:sz w:val="24"/>
                <w:szCs w:val="24"/>
                <w:lang w:val="en-US" w:eastAsia="uk-UA"/>
              </w:rPr>
              <w:t>X</w:t>
            </w:r>
          </w:p>
        </w:tc>
      </w:tr>
      <w:tr w:rsidR="001F77BD" w:rsidRPr="001F77BD" w:rsidTr="00FC4C76">
        <w:tc>
          <w:tcPr>
            <w:tcW w:w="8424" w:type="dxa"/>
            <w:tcMar>
              <w:top w:w="60" w:type="dxa"/>
              <w:left w:w="60" w:type="dxa"/>
              <w:bottom w:w="60" w:type="dxa"/>
              <w:right w:w="60" w:type="dxa"/>
            </w:tcMar>
            <w:vAlign w:val="center"/>
          </w:tcPr>
          <w:p w:rsidR="001F77BD" w:rsidRPr="001F77BD" w:rsidRDefault="001F77BD" w:rsidP="001F77BD">
            <w:pPr>
              <w:spacing w:after="0" w:line="240" w:lineRule="auto"/>
              <w:rPr>
                <w:rFonts w:ascii="Times New Roman" w:eastAsia="Times New Roman" w:hAnsi="Times New Roman" w:cs="Times New Roman"/>
                <w:b/>
                <w:bCs/>
                <w:sz w:val="20"/>
                <w:szCs w:val="20"/>
                <w:lang w:eastAsia="uk-UA"/>
              </w:rPr>
            </w:pPr>
            <w:r w:rsidRPr="001F77BD">
              <w:rPr>
                <w:rFonts w:ascii="Times New Roman" w:eastAsia="Times New Roman" w:hAnsi="Times New Roman" w:cs="Times New Roman"/>
                <w:color w:val="000000"/>
                <w:sz w:val="20"/>
                <w:szCs w:val="20"/>
                <w:lang w:eastAsia="uk-UA"/>
              </w:rPr>
              <w:t>1) інформація про випуски акцій емітента;</w:t>
            </w:r>
          </w:p>
        </w:tc>
        <w:tc>
          <w:tcPr>
            <w:tcW w:w="1842" w:type="dxa"/>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sz w:val="24"/>
                <w:szCs w:val="24"/>
                <w:lang w:eastAsia="uk-UA"/>
              </w:rPr>
            </w:pPr>
            <w:r w:rsidRPr="001F77BD">
              <w:rPr>
                <w:rFonts w:ascii="Times New Roman" w:eastAsia="Times New Roman" w:hAnsi="Times New Roman" w:cs="Times New Roman"/>
                <w:b/>
                <w:sz w:val="24"/>
                <w:szCs w:val="24"/>
                <w:lang w:val="en-US" w:eastAsia="uk-UA"/>
              </w:rPr>
              <w:t>X</w:t>
            </w:r>
          </w:p>
        </w:tc>
      </w:tr>
      <w:tr w:rsidR="001F77BD" w:rsidRPr="001F77BD" w:rsidTr="00FC4C76">
        <w:tc>
          <w:tcPr>
            <w:tcW w:w="8424" w:type="dxa"/>
            <w:tcMar>
              <w:top w:w="60" w:type="dxa"/>
              <w:left w:w="60" w:type="dxa"/>
              <w:bottom w:w="60" w:type="dxa"/>
              <w:right w:w="60" w:type="dxa"/>
            </w:tcMar>
            <w:vAlign w:val="center"/>
          </w:tcPr>
          <w:p w:rsidR="001F77BD" w:rsidRPr="001F77BD" w:rsidRDefault="001F77BD" w:rsidP="001F77BD">
            <w:pPr>
              <w:spacing w:after="0" w:line="240" w:lineRule="auto"/>
              <w:rPr>
                <w:rFonts w:ascii="Times New Roman" w:eastAsia="Times New Roman" w:hAnsi="Times New Roman" w:cs="Times New Roman"/>
                <w:b/>
                <w:bCs/>
                <w:sz w:val="20"/>
                <w:szCs w:val="20"/>
                <w:lang w:eastAsia="uk-UA"/>
              </w:rPr>
            </w:pPr>
            <w:r w:rsidRPr="001F77BD">
              <w:rPr>
                <w:rFonts w:ascii="Times New Roman" w:eastAsia="Times New Roman" w:hAnsi="Times New Roman" w:cs="Times New Roman"/>
                <w:color w:val="000000"/>
                <w:sz w:val="20"/>
                <w:szCs w:val="20"/>
                <w:lang w:eastAsia="uk-UA"/>
              </w:rPr>
              <w:t>2) інформація про облігації емітента;</w:t>
            </w:r>
          </w:p>
        </w:tc>
        <w:tc>
          <w:tcPr>
            <w:tcW w:w="1842" w:type="dxa"/>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sz w:val="24"/>
                <w:szCs w:val="24"/>
                <w:lang w:eastAsia="uk-UA"/>
              </w:rPr>
            </w:pPr>
          </w:p>
        </w:tc>
      </w:tr>
      <w:tr w:rsidR="001F77BD" w:rsidRPr="001F77BD" w:rsidTr="00FC4C76">
        <w:tc>
          <w:tcPr>
            <w:tcW w:w="8424" w:type="dxa"/>
            <w:tcMar>
              <w:top w:w="60" w:type="dxa"/>
              <w:left w:w="60" w:type="dxa"/>
              <w:bottom w:w="60" w:type="dxa"/>
              <w:right w:w="60" w:type="dxa"/>
            </w:tcMar>
            <w:vAlign w:val="center"/>
          </w:tcPr>
          <w:p w:rsidR="001F77BD" w:rsidRPr="001F77BD" w:rsidRDefault="001F77BD" w:rsidP="001F77BD">
            <w:pPr>
              <w:spacing w:after="0" w:line="240" w:lineRule="auto"/>
              <w:rPr>
                <w:rFonts w:ascii="Times New Roman" w:eastAsia="Times New Roman" w:hAnsi="Times New Roman" w:cs="Times New Roman"/>
                <w:b/>
                <w:bCs/>
                <w:sz w:val="20"/>
                <w:szCs w:val="20"/>
                <w:lang w:eastAsia="uk-UA"/>
              </w:rPr>
            </w:pPr>
            <w:r w:rsidRPr="001F77BD">
              <w:rPr>
                <w:rFonts w:ascii="Times New Roman" w:eastAsia="Times New Roman" w:hAnsi="Times New Roman" w:cs="Times New Roman"/>
                <w:color w:val="000000"/>
                <w:sz w:val="20"/>
                <w:szCs w:val="20"/>
                <w:lang w:eastAsia="uk-UA"/>
              </w:rPr>
              <w:t>3) інформація про інші цінні папери, випущені емітентом;</w:t>
            </w:r>
          </w:p>
        </w:tc>
        <w:tc>
          <w:tcPr>
            <w:tcW w:w="1842" w:type="dxa"/>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sz w:val="24"/>
                <w:szCs w:val="24"/>
                <w:lang w:eastAsia="uk-UA"/>
              </w:rPr>
            </w:pPr>
          </w:p>
        </w:tc>
      </w:tr>
      <w:tr w:rsidR="001F77BD" w:rsidRPr="001F77BD" w:rsidTr="00FC4C76">
        <w:tc>
          <w:tcPr>
            <w:tcW w:w="8424" w:type="dxa"/>
            <w:tcMar>
              <w:top w:w="60" w:type="dxa"/>
              <w:left w:w="60" w:type="dxa"/>
              <w:bottom w:w="60" w:type="dxa"/>
              <w:right w:w="60" w:type="dxa"/>
            </w:tcMar>
            <w:vAlign w:val="center"/>
          </w:tcPr>
          <w:p w:rsidR="001F77BD" w:rsidRPr="001F77BD" w:rsidRDefault="001F77BD" w:rsidP="001F77BD">
            <w:pPr>
              <w:spacing w:after="0" w:line="240" w:lineRule="auto"/>
              <w:rPr>
                <w:rFonts w:ascii="Times New Roman" w:eastAsia="Times New Roman" w:hAnsi="Times New Roman" w:cs="Times New Roman"/>
                <w:b/>
                <w:bCs/>
                <w:sz w:val="20"/>
                <w:szCs w:val="20"/>
                <w:lang w:eastAsia="uk-UA"/>
              </w:rPr>
            </w:pPr>
            <w:r w:rsidRPr="001F77BD">
              <w:rPr>
                <w:rFonts w:ascii="Times New Roman" w:eastAsia="Times New Roman" w:hAnsi="Times New Roman" w:cs="Times New Roman"/>
                <w:color w:val="000000"/>
                <w:sz w:val="20"/>
                <w:szCs w:val="20"/>
                <w:lang w:eastAsia="uk-UA"/>
              </w:rPr>
              <w:t>4) інформація про похідні цінні папери емітента;</w:t>
            </w:r>
          </w:p>
        </w:tc>
        <w:tc>
          <w:tcPr>
            <w:tcW w:w="1842" w:type="dxa"/>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sz w:val="24"/>
                <w:szCs w:val="24"/>
                <w:lang w:eastAsia="uk-UA"/>
              </w:rPr>
            </w:pPr>
          </w:p>
        </w:tc>
      </w:tr>
      <w:tr w:rsidR="001F77BD" w:rsidRPr="001F77BD" w:rsidTr="00FC4C76">
        <w:tc>
          <w:tcPr>
            <w:tcW w:w="8424" w:type="dxa"/>
            <w:tcMar>
              <w:top w:w="60" w:type="dxa"/>
              <w:left w:w="60" w:type="dxa"/>
              <w:bottom w:w="60" w:type="dxa"/>
              <w:right w:w="60" w:type="dxa"/>
            </w:tcMar>
            <w:vAlign w:val="center"/>
          </w:tcPr>
          <w:p w:rsidR="001F77BD" w:rsidRPr="001F77BD" w:rsidRDefault="001F77BD" w:rsidP="001F77BD">
            <w:pPr>
              <w:spacing w:after="0" w:line="240" w:lineRule="auto"/>
              <w:rPr>
                <w:rFonts w:ascii="Times New Roman" w:eastAsia="Times New Roman" w:hAnsi="Times New Roman" w:cs="Times New Roman"/>
                <w:b/>
                <w:bCs/>
                <w:sz w:val="20"/>
                <w:szCs w:val="20"/>
                <w:lang w:eastAsia="uk-UA"/>
              </w:rPr>
            </w:pPr>
            <w:r w:rsidRPr="001F77BD">
              <w:rPr>
                <w:rFonts w:ascii="Times New Roman" w:eastAsia="Times New Roman" w:hAnsi="Times New Roman" w:cs="Times New Roman"/>
                <w:color w:val="000000"/>
                <w:sz w:val="20"/>
                <w:szCs w:val="20"/>
                <w:lang w:eastAsia="uk-UA"/>
              </w:rPr>
              <w:t>5) інформація про забезпечення випуску боргових цінних паперів;</w:t>
            </w:r>
          </w:p>
        </w:tc>
        <w:tc>
          <w:tcPr>
            <w:tcW w:w="1842" w:type="dxa"/>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sz w:val="24"/>
                <w:szCs w:val="24"/>
                <w:lang w:eastAsia="uk-UA"/>
              </w:rPr>
            </w:pPr>
          </w:p>
        </w:tc>
      </w:tr>
      <w:tr w:rsidR="001F77BD" w:rsidRPr="001F77BD" w:rsidTr="00FC4C76">
        <w:tc>
          <w:tcPr>
            <w:tcW w:w="8424" w:type="dxa"/>
            <w:tcMar>
              <w:top w:w="60" w:type="dxa"/>
              <w:left w:w="60" w:type="dxa"/>
              <w:bottom w:w="60" w:type="dxa"/>
              <w:right w:w="60" w:type="dxa"/>
            </w:tcMar>
            <w:vAlign w:val="center"/>
          </w:tcPr>
          <w:p w:rsidR="001F77BD" w:rsidRPr="001F77BD" w:rsidRDefault="001F77BD" w:rsidP="001F77BD">
            <w:pPr>
              <w:spacing w:after="0" w:line="240" w:lineRule="auto"/>
              <w:rPr>
                <w:rFonts w:ascii="Times New Roman" w:eastAsia="Times New Roman" w:hAnsi="Times New Roman" w:cs="Times New Roman"/>
                <w:b/>
                <w:bCs/>
                <w:sz w:val="20"/>
                <w:szCs w:val="20"/>
                <w:lang w:eastAsia="uk-UA"/>
              </w:rPr>
            </w:pPr>
            <w:r w:rsidRPr="001F77BD">
              <w:rPr>
                <w:rFonts w:ascii="Times New Roman" w:eastAsia="Times New Roman" w:hAnsi="Times New Roman" w:cs="Times New Roman"/>
                <w:color w:val="000000"/>
                <w:sz w:val="20"/>
                <w:szCs w:val="20"/>
                <w:lang w:eastAsia="uk-UA"/>
              </w:rPr>
              <w:t>6) інформація про придбання власних акцій емітентом протягом звітного періоду.</w:t>
            </w:r>
          </w:p>
        </w:tc>
        <w:tc>
          <w:tcPr>
            <w:tcW w:w="1842" w:type="dxa"/>
            <w:tcMar>
              <w:top w:w="60" w:type="dxa"/>
              <w:left w:w="60" w:type="dxa"/>
              <w:bottom w:w="60" w:type="dxa"/>
              <w:right w:w="60" w:type="dxa"/>
            </w:tcMar>
            <w:vAlign w:val="center"/>
          </w:tcPr>
          <w:p w:rsidR="001F77BD" w:rsidRPr="001F77BD" w:rsidRDefault="001F77BD" w:rsidP="001F77BD">
            <w:pPr>
              <w:spacing w:after="0" w:line="240" w:lineRule="auto"/>
              <w:ind w:left="1560" w:hanging="1560"/>
              <w:jc w:val="center"/>
              <w:rPr>
                <w:rFonts w:ascii="Times New Roman" w:eastAsia="Times New Roman" w:hAnsi="Times New Roman" w:cs="Times New Roman"/>
                <w:b/>
                <w:sz w:val="24"/>
                <w:szCs w:val="24"/>
                <w:lang w:eastAsia="uk-UA"/>
              </w:rPr>
            </w:pPr>
          </w:p>
        </w:tc>
      </w:tr>
      <w:tr w:rsidR="001F77BD" w:rsidRPr="001F77BD" w:rsidTr="00FC4C76">
        <w:tc>
          <w:tcPr>
            <w:tcW w:w="8424" w:type="dxa"/>
            <w:tcMar>
              <w:top w:w="60" w:type="dxa"/>
              <w:left w:w="60" w:type="dxa"/>
              <w:bottom w:w="60" w:type="dxa"/>
              <w:right w:w="60" w:type="dxa"/>
            </w:tcMar>
            <w:vAlign w:val="center"/>
          </w:tcPr>
          <w:p w:rsidR="001F77BD" w:rsidRPr="001F77BD" w:rsidRDefault="001F77BD" w:rsidP="001F77BD">
            <w:pPr>
              <w:spacing w:after="0" w:line="240" w:lineRule="auto"/>
              <w:rPr>
                <w:rFonts w:ascii="Times New Roman" w:eastAsia="Times New Roman" w:hAnsi="Times New Roman" w:cs="Times New Roman"/>
                <w:b/>
                <w:bCs/>
                <w:sz w:val="20"/>
                <w:szCs w:val="20"/>
                <w:lang w:eastAsia="uk-UA"/>
              </w:rPr>
            </w:pPr>
            <w:r w:rsidRPr="001F77BD">
              <w:rPr>
                <w:rFonts w:ascii="Times New Roman" w:eastAsia="Times New Roman" w:hAnsi="Times New Roman" w:cs="Times New Roman"/>
                <w:color w:val="000000"/>
                <w:sz w:val="20"/>
                <w:szCs w:val="20"/>
                <w:lang w:eastAsia="uk-UA"/>
              </w:rPr>
              <w:t>18. Звіт про стан об'єкта нерухомості (у разі емісії цільових облігацій підприємств, виконання зобов'язань за якими здійснюється шляхом передання об'єкта (частини об'єкта) житлового будівництва).</w:t>
            </w:r>
          </w:p>
        </w:tc>
        <w:tc>
          <w:tcPr>
            <w:tcW w:w="1842" w:type="dxa"/>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sz w:val="24"/>
                <w:szCs w:val="24"/>
                <w:lang w:eastAsia="uk-UA"/>
              </w:rPr>
            </w:pPr>
          </w:p>
        </w:tc>
      </w:tr>
      <w:tr w:rsidR="001F77BD" w:rsidRPr="001F77BD" w:rsidTr="00FC4C76">
        <w:tc>
          <w:tcPr>
            <w:tcW w:w="8424" w:type="dxa"/>
            <w:tcMar>
              <w:top w:w="60" w:type="dxa"/>
              <w:left w:w="60" w:type="dxa"/>
              <w:bottom w:w="60" w:type="dxa"/>
              <w:right w:w="60" w:type="dxa"/>
            </w:tcMar>
            <w:vAlign w:val="center"/>
          </w:tcPr>
          <w:p w:rsidR="001F77BD" w:rsidRPr="001F77BD" w:rsidRDefault="001F77BD" w:rsidP="001F77BD">
            <w:pPr>
              <w:spacing w:after="0" w:line="240" w:lineRule="auto"/>
              <w:rPr>
                <w:rFonts w:ascii="Times New Roman" w:eastAsia="Times New Roman" w:hAnsi="Times New Roman" w:cs="Times New Roman"/>
                <w:b/>
                <w:sz w:val="20"/>
                <w:szCs w:val="20"/>
                <w:lang w:eastAsia="uk-UA"/>
              </w:rPr>
            </w:pPr>
            <w:r w:rsidRPr="001F77BD">
              <w:rPr>
                <w:rFonts w:ascii="Times New Roman" w:eastAsia="Times New Roman" w:hAnsi="Times New Roman" w:cs="Times New Roman"/>
                <w:color w:val="000000"/>
                <w:sz w:val="20"/>
                <w:szCs w:val="20"/>
                <w:lang w:eastAsia="uk-UA"/>
              </w:rPr>
              <w:t>19. Інформація про наявність у власності працівників емітента цінних паперів (крім акцій) такого емітента.</w:t>
            </w:r>
          </w:p>
        </w:tc>
        <w:tc>
          <w:tcPr>
            <w:tcW w:w="1842" w:type="dxa"/>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sz w:val="24"/>
                <w:szCs w:val="24"/>
                <w:lang w:eastAsia="uk-UA"/>
              </w:rPr>
            </w:pPr>
          </w:p>
        </w:tc>
      </w:tr>
      <w:tr w:rsidR="001F77BD" w:rsidRPr="001F77BD" w:rsidTr="00FC4C76">
        <w:tc>
          <w:tcPr>
            <w:tcW w:w="8424" w:type="dxa"/>
            <w:tcMar>
              <w:top w:w="60" w:type="dxa"/>
              <w:left w:w="60" w:type="dxa"/>
              <w:bottom w:w="60" w:type="dxa"/>
              <w:right w:w="60" w:type="dxa"/>
            </w:tcMar>
            <w:vAlign w:val="center"/>
          </w:tcPr>
          <w:p w:rsidR="001F77BD" w:rsidRPr="001F77BD" w:rsidRDefault="001F77BD" w:rsidP="001F77BD">
            <w:pPr>
              <w:spacing w:after="0" w:line="240" w:lineRule="auto"/>
              <w:rPr>
                <w:rFonts w:ascii="Times New Roman" w:eastAsia="Times New Roman" w:hAnsi="Times New Roman" w:cs="Times New Roman"/>
                <w:b/>
                <w:sz w:val="20"/>
                <w:szCs w:val="20"/>
                <w:lang w:eastAsia="uk-UA"/>
              </w:rPr>
            </w:pPr>
            <w:r w:rsidRPr="001F77BD">
              <w:rPr>
                <w:rFonts w:ascii="Times New Roman" w:eastAsia="Times New Roman" w:hAnsi="Times New Roman" w:cs="Times New Roman"/>
                <w:color w:val="000000"/>
                <w:sz w:val="20"/>
                <w:szCs w:val="20"/>
                <w:lang w:eastAsia="uk-UA"/>
              </w:rPr>
              <w:t>20. Інформація про наявність у власності працівників емітента акцій у розмірі понад 0,1 відсотка розміру статутного капіталу такого емітента.</w:t>
            </w:r>
          </w:p>
        </w:tc>
        <w:tc>
          <w:tcPr>
            <w:tcW w:w="1842" w:type="dxa"/>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sz w:val="24"/>
                <w:szCs w:val="24"/>
                <w:lang w:eastAsia="uk-UA"/>
              </w:rPr>
            </w:pPr>
            <w:r w:rsidRPr="001F77BD">
              <w:rPr>
                <w:rFonts w:ascii="Times New Roman" w:eastAsia="Times New Roman" w:hAnsi="Times New Roman" w:cs="Times New Roman"/>
                <w:b/>
                <w:sz w:val="24"/>
                <w:szCs w:val="24"/>
                <w:lang w:val="en-US" w:eastAsia="uk-UA"/>
              </w:rPr>
              <w:t>X</w:t>
            </w:r>
          </w:p>
        </w:tc>
      </w:tr>
      <w:tr w:rsidR="001F77BD" w:rsidRPr="001F77BD" w:rsidTr="00FC4C76">
        <w:tc>
          <w:tcPr>
            <w:tcW w:w="8424" w:type="dxa"/>
            <w:tcMar>
              <w:top w:w="60" w:type="dxa"/>
              <w:left w:w="60" w:type="dxa"/>
              <w:bottom w:w="60" w:type="dxa"/>
              <w:right w:w="60" w:type="dxa"/>
            </w:tcMar>
            <w:vAlign w:val="center"/>
          </w:tcPr>
          <w:p w:rsidR="001F77BD" w:rsidRPr="001F77BD" w:rsidRDefault="001F77BD" w:rsidP="001F77BD">
            <w:pPr>
              <w:spacing w:after="0" w:line="240" w:lineRule="auto"/>
              <w:rPr>
                <w:rFonts w:ascii="Times New Roman" w:eastAsia="Times New Roman" w:hAnsi="Times New Roman" w:cs="Times New Roman"/>
                <w:b/>
                <w:sz w:val="20"/>
                <w:szCs w:val="20"/>
                <w:lang w:eastAsia="uk-UA"/>
              </w:rPr>
            </w:pPr>
            <w:r w:rsidRPr="001F77BD">
              <w:rPr>
                <w:rFonts w:ascii="Times New Roman" w:eastAsia="Times New Roman" w:hAnsi="Times New Roman" w:cs="Times New Roman"/>
                <w:color w:val="000000"/>
                <w:sz w:val="20"/>
                <w:szCs w:val="20"/>
                <w:lang w:eastAsia="uk-UA"/>
              </w:rPr>
              <w:t>21. Інформація про будь-які обмеження щодо обігу цінних паперів емітента, в тому числі необхідність отримання від емітента або інших власників цінних паперів згоди на відчуження таких цінних паперів.</w:t>
            </w:r>
          </w:p>
        </w:tc>
        <w:tc>
          <w:tcPr>
            <w:tcW w:w="1842" w:type="dxa"/>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sz w:val="24"/>
                <w:szCs w:val="24"/>
                <w:lang w:eastAsia="uk-UA"/>
              </w:rPr>
            </w:pPr>
          </w:p>
        </w:tc>
      </w:tr>
      <w:tr w:rsidR="001F77BD" w:rsidRPr="001F77BD" w:rsidTr="00FC4C76">
        <w:tc>
          <w:tcPr>
            <w:tcW w:w="8424" w:type="dxa"/>
            <w:tcMar>
              <w:top w:w="60" w:type="dxa"/>
              <w:left w:w="60" w:type="dxa"/>
              <w:bottom w:w="60" w:type="dxa"/>
              <w:right w:w="60" w:type="dxa"/>
            </w:tcMar>
            <w:vAlign w:val="center"/>
          </w:tcPr>
          <w:p w:rsidR="001F77BD" w:rsidRPr="001F77BD" w:rsidRDefault="001F77BD" w:rsidP="001F77BD">
            <w:pPr>
              <w:spacing w:after="0" w:line="240" w:lineRule="auto"/>
              <w:rPr>
                <w:rFonts w:ascii="Times New Roman" w:eastAsia="Times New Roman" w:hAnsi="Times New Roman" w:cs="Times New Roman"/>
                <w:b/>
                <w:sz w:val="20"/>
                <w:szCs w:val="20"/>
                <w:lang w:eastAsia="uk-UA"/>
              </w:rPr>
            </w:pPr>
            <w:r w:rsidRPr="001F77BD">
              <w:rPr>
                <w:rFonts w:ascii="Times New Roman" w:eastAsia="Times New Roman" w:hAnsi="Times New Roman" w:cs="Times New Roman"/>
                <w:color w:val="000000"/>
                <w:sz w:val="20"/>
                <w:szCs w:val="20"/>
                <w:lang w:eastAsia="uk-UA"/>
              </w:rPr>
              <w:t>22. Інформація про загальну кількість голосуючих акцій та кількість голосуючих акцій, права голосу за якими обмежено, а також кількість голосуючих акцій, права голосу за якими за результатами обмеження таких прав передано іншій особі.</w:t>
            </w:r>
          </w:p>
        </w:tc>
        <w:tc>
          <w:tcPr>
            <w:tcW w:w="1842" w:type="dxa"/>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sz w:val="24"/>
                <w:szCs w:val="24"/>
                <w:lang w:eastAsia="uk-UA"/>
              </w:rPr>
            </w:pPr>
            <w:r w:rsidRPr="001F77BD">
              <w:rPr>
                <w:rFonts w:ascii="Times New Roman" w:eastAsia="Times New Roman" w:hAnsi="Times New Roman" w:cs="Times New Roman"/>
                <w:b/>
                <w:sz w:val="24"/>
                <w:szCs w:val="24"/>
                <w:lang w:val="en-US" w:eastAsia="uk-UA"/>
              </w:rPr>
              <w:t>X</w:t>
            </w:r>
          </w:p>
        </w:tc>
      </w:tr>
      <w:tr w:rsidR="001F77BD" w:rsidRPr="001F77BD" w:rsidTr="00FC4C76">
        <w:tc>
          <w:tcPr>
            <w:tcW w:w="8424" w:type="dxa"/>
            <w:tcMar>
              <w:top w:w="60" w:type="dxa"/>
              <w:left w:w="60" w:type="dxa"/>
              <w:bottom w:w="60" w:type="dxa"/>
              <w:right w:w="60" w:type="dxa"/>
            </w:tcMar>
          </w:tcPr>
          <w:p w:rsidR="001F77BD" w:rsidRPr="001F77BD" w:rsidRDefault="001F77BD" w:rsidP="001F77BD">
            <w:pPr>
              <w:spacing w:before="100" w:beforeAutospacing="1" w:after="100" w:afterAutospacing="1" w:line="240" w:lineRule="auto"/>
              <w:jc w:val="both"/>
              <w:rPr>
                <w:rFonts w:ascii="Times New Roman" w:eastAsia="Times New Roman" w:hAnsi="Times New Roman" w:cs="Times New Roman"/>
                <w:color w:val="000000"/>
                <w:sz w:val="20"/>
                <w:szCs w:val="20"/>
                <w:lang w:eastAsia="ru-RU"/>
              </w:rPr>
            </w:pPr>
            <w:r w:rsidRPr="001F77BD">
              <w:rPr>
                <w:rFonts w:ascii="Times New Roman" w:eastAsia="Times New Roman" w:hAnsi="Times New Roman" w:cs="Times New Roman"/>
                <w:color w:val="000000"/>
                <w:sz w:val="20"/>
                <w:szCs w:val="20"/>
                <w:lang w:eastAsia="ru-RU"/>
              </w:rPr>
              <w:t>23. Інформація про виплату дивідендів та інших доходів за цінними паперами.</w:t>
            </w:r>
          </w:p>
        </w:tc>
        <w:tc>
          <w:tcPr>
            <w:tcW w:w="1842" w:type="dxa"/>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sz w:val="24"/>
                <w:szCs w:val="24"/>
                <w:lang w:eastAsia="uk-UA"/>
              </w:rPr>
            </w:pPr>
          </w:p>
        </w:tc>
      </w:tr>
      <w:tr w:rsidR="001F77BD" w:rsidRPr="001F77BD" w:rsidTr="00FC4C76">
        <w:tc>
          <w:tcPr>
            <w:tcW w:w="8424" w:type="dxa"/>
            <w:tcMar>
              <w:top w:w="60" w:type="dxa"/>
              <w:left w:w="60" w:type="dxa"/>
              <w:bottom w:w="60" w:type="dxa"/>
              <w:right w:w="60" w:type="dxa"/>
            </w:tcMar>
            <w:vAlign w:val="center"/>
          </w:tcPr>
          <w:p w:rsidR="001F77BD" w:rsidRPr="001F77BD" w:rsidRDefault="001F77BD" w:rsidP="001F77BD">
            <w:pPr>
              <w:spacing w:after="0" w:line="240" w:lineRule="auto"/>
              <w:rPr>
                <w:rFonts w:ascii="Times New Roman" w:eastAsia="Times New Roman" w:hAnsi="Times New Roman" w:cs="Times New Roman"/>
                <w:b/>
                <w:sz w:val="20"/>
                <w:szCs w:val="20"/>
                <w:lang w:eastAsia="uk-UA"/>
              </w:rPr>
            </w:pPr>
            <w:r w:rsidRPr="001F77BD">
              <w:rPr>
                <w:rFonts w:ascii="Times New Roman" w:eastAsia="Times New Roman" w:hAnsi="Times New Roman" w:cs="Times New Roman"/>
                <w:color w:val="000000"/>
                <w:sz w:val="20"/>
                <w:szCs w:val="20"/>
                <w:lang w:eastAsia="uk-UA"/>
              </w:rPr>
              <w:t>24. Інформація про господарську та фінансову діяльність емітента:</w:t>
            </w:r>
          </w:p>
        </w:tc>
        <w:tc>
          <w:tcPr>
            <w:tcW w:w="1842" w:type="dxa"/>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sz w:val="24"/>
                <w:szCs w:val="24"/>
                <w:lang w:eastAsia="uk-UA"/>
              </w:rPr>
            </w:pPr>
            <w:r w:rsidRPr="001F77BD">
              <w:rPr>
                <w:rFonts w:ascii="Times New Roman" w:eastAsia="Times New Roman" w:hAnsi="Times New Roman" w:cs="Times New Roman"/>
                <w:b/>
                <w:color w:val="000000"/>
                <w:sz w:val="24"/>
                <w:szCs w:val="24"/>
                <w:lang w:val="en-US" w:eastAsia="uk-UA"/>
              </w:rPr>
              <w:t>X</w:t>
            </w:r>
          </w:p>
        </w:tc>
      </w:tr>
      <w:tr w:rsidR="001F77BD" w:rsidRPr="001F77BD" w:rsidTr="00FC4C76">
        <w:tc>
          <w:tcPr>
            <w:tcW w:w="8424" w:type="dxa"/>
            <w:tcMar>
              <w:top w:w="60" w:type="dxa"/>
              <w:left w:w="60" w:type="dxa"/>
              <w:bottom w:w="60" w:type="dxa"/>
              <w:right w:w="60" w:type="dxa"/>
            </w:tcMar>
            <w:vAlign w:val="center"/>
          </w:tcPr>
          <w:p w:rsidR="001F77BD" w:rsidRPr="001F77BD" w:rsidRDefault="001F77BD" w:rsidP="001F77BD">
            <w:pPr>
              <w:spacing w:after="0" w:line="240" w:lineRule="auto"/>
              <w:rPr>
                <w:rFonts w:ascii="Times New Roman" w:eastAsia="Times New Roman" w:hAnsi="Times New Roman" w:cs="Times New Roman"/>
                <w:b/>
                <w:sz w:val="20"/>
                <w:szCs w:val="20"/>
                <w:lang w:eastAsia="uk-UA"/>
              </w:rPr>
            </w:pPr>
            <w:r w:rsidRPr="001F77BD">
              <w:rPr>
                <w:rFonts w:ascii="Times New Roman" w:eastAsia="Times New Roman" w:hAnsi="Times New Roman" w:cs="Times New Roman"/>
                <w:color w:val="000000"/>
                <w:sz w:val="20"/>
                <w:szCs w:val="20"/>
                <w:lang w:eastAsia="uk-UA"/>
              </w:rPr>
              <w:t>1) інформація про основні засоби емітента (за залишковою вартістю);</w:t>
            </w:r>
          </w:p>
        </w:tc>
        <w:tc>
          <w:tcPr>
            <w:tcW w:w="1842" w:type="dxa"/>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sz w:val="24"/>
                <w:szCs w:val="24"/>
                <w:lang w:eastAsia="uk-UA"/>
              </w:rPr>
            </w:pPr>
            <w:r w:rsidRPr="001F77BD">
              <w:rPr>
                <w:rFonts w:ascii="Times New Roman" w:eastAsia="Times New Roman" w:hAnsi="Times New Roman" w:cs="Times New Roman"/>
                <w:b/>
                <w:sz w:val="24"/>
                <w:szCs w:val="24"/>
                <w:lang w:val="en-US" w:eastAsia="uk-UA"/>
              </w:rPr>
              <w:t>X</w:t>
            </w:r>
          </w:p>
        </w:tc>
      </w:tr>
      <w:tr w:rsidR="001F77BD" w:rsidRPr="001F77BD" w:rsidTr="00FC4C76">
        <w:tc>
          <w:tcPr>
            <w:tcW w:w="8424" w:type="dxa"/>
            <w:tcMar>
              <w:top w:w="60" w:type="dxa"/>
              <w:left w:w="60" w:type="dxa"/>
              <w:bottom w:w="60" w:type="dxa"/>
              <w:right w:w="60" w:type="dxa"/>
            </w:tcMar>
            <w:vAlign w:val="center"/>
          </w:tcPr>
          <w:p w:rsidR="001F77BD" w:rsidRPr="001F77BD" w:rsidRDefault="001F77BD" w:rsidP="001F77BD">
            <w:pPr>
              <w:spacing w:after="0" w:line="240" w:lineRule="auto"/>
              <w:rPr>
                <w:rFonts w:ascii="Times New Roman" w:eastAsia="Times New Roman" w:hAnsi="Times New Roman" w:cs="Times New Roman"/>
                <w:b/>
                <w:sz w:val="20"/>
                <w:szCs w:val="20"/>
                <w:lang w:eastAsia="uk-UA"/>
              </w:rPr>
            </w:pPr>
            <w:r w:rsidRPr="001F77BD">
              <w:rPr>
                <w:rFonts w:ascii="Times New Roman" w:eastAsia="Times New Roman" w:hAnsi="Times New Roman" w:cs="Times New Roman"/>
                <w:color w:val="000000"/>
                <w:sz w:val="20"/>
                <w:szCs w:val="20"/>
                <w:lang w:eastAsia="uk-UA"/>
              </w:rPr>
              <w:t>2) інформація щодо вартості чистих активів емітента;</w:t>
            </w:r>
          </w:p>
        </w:tc>
        <w:tc>
          <w:tcPr>
            <w:tcW w:w="1842" w:type="dxa"/>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sz w:val="24"/>
                <w:szCs w:val="24"/>
                <w:lang w:eastAsia="uk-UA"/>
              </w:rPr>
            </w:pPr>
            <w:r w:rsidRPr="001F77BD">
              <w:rPr>
                <w:rFonts w:ascii="Times New Roman" w:eastAsia="Times New Roman" w:hAnsi="Times New Roman" w:cs="Times New Roman"/>
                <w:b/>
                <w:sz w:val="24"/>
                <w:szCs w:val="24"/>
                <w:lang w:val="en-US" w:eastAsia="uk-UA"/>
              </w:rPr>
              <w:t>X</w:t>
            </w:r>
          </w:p>
        </w:tc>
      </w:tr>
      <w:tr w:rsidR="001F77BD" w:rsidRPr="001F77BD" w:rsidTr="00FC4C76">
        <w:tc>
          <w:tcPr>
            <w:tcW w:w="8424" w:type="dxa"/>
            <w:tcMar>
              <w:top w:w="60" w:type="dxa"/>
              <w:left w:w="60" w:type="dxa"/>
              <w:bottom w:w="60" w:type="dxa"/>
              <w:right w:w="60" w:type="dxa"/>
            </w:tcMar>
            <w:vAlign w:val="center"/>
          </w:tcPr>
          <w:p w:rsidR="001F77BD" w:rsidRPr="001F77BD" w:rsidRDefault="001F77BD" w:rsidP="001F77BD">
            <w:pPr>
              <w:spacing w:after="0" w:line="240" w:lineRule="auto"/>
              <w:rPr>
                <w:rFonts w:ascii="Times New Roman" w:eastAsia="Times New Roman" w:hAnsi="Times New Roman" w:cs="Times New Roman"/>
                <w:b/>
                <w:sz w:val="20"/>
                <w:szCs w:val="20"/>
                <w:lang w:eastAsia="uk-UA"/>
              </w:rPr>
            </w:pPr>
            <w:r w:rsidRPr="001F77BD">
              <w:rPr>
                <w:rFonts w:ascii="Times New Roman" w:eastAsia="Times New Roman" w:hAnsi="Times New Roman" w:cs="Times New Roman"/>
                <w:color w:val="000000"/>
                <w:sz w:val="20"/>
                <w:szCs w:val="20"/>
                <w:lang w:eastAsia="uk-UA"/>
              </w:rPr>
              <w:t>3) інформація про зобов'язання емітента;</w:t>
            </w:r>
          </w:p>
        </w:tc>
        <w:tc>
          <w:tcPr>
            <w:tcW w:w="1842" w:type="dxa"/>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sz w:val="24"/>
                <w:szCs w:val="24"/>
                <w:lang w:eastAsia="uk-UA"/>
              </w:rPr>
            </w:pPr>
            <w:r w:rsidRPr="001F77BD">
              <w:rPr>
                <w:rFonts w:ascii="Times New Roman" w:eastAsia="Times New Roman" w:hAnsi="Times New Roman" w:cs="Times New Roman"/>
                <w:b/>
                <w:sz w:val="24"/>
                <w:szCs w:val="24"/>
                <w:lang w:val="en-US" w:eastAsia="uk-UA"/>
              </w:rPr>
              <w:t>X</w:t>
            </w:r>
          </w:p>
        </w:tc>
      </w:tr>
      <w:tr w:rsidR="001F77BD" w:rsidRPr="001F77BD" w:rsidTr="00FC4C76">
        <w:tc>
          <w:tcPr>
            <w:tcW w:w="8424" w:type="dxa"/>
            <w:tcMar>
              <w:top w:w="60" w:type="dxa"/>
              <w:left w:w="60" w:type="dxa"/>
              <w:bottom w:w="60" w:type="dxa"/>
              <w:right w:w="60" w:type="dxa"/>
            </w:tcMar>
            <w:vAlign w:val="center"/>
          </w:tcPr>
          <w:p w:rsidR="001F77BD" w:rsidRPr="001F77BD" w:rsidRDefault="001F77BD" w:rsidP="001F77BD">
            <w:pPr>
              <w:spacing w:after="0" w:line="240" w:lineRule="auto"/>
              <w:rPr>
                <w:rFonts w:ascii="Times New Roman" w:eastAsia="Times New Roman" w:hAnsi="Times New Roman" w:cs="Times New Roman"/>
                <w:b/>
                <w:sz w:val="20"/>
                <w:szCs w:val="20"/>
                <w:lang w:eastAsia="uk-UA"/>
              </w:rPr>
            </w:pPr>
            <w:r w:rsidRPr="001F77BD">
              <w:rPr>
                <w:rFonts w:ascii="Times New Roman" w:eastAsia="Times New Roman" w:hAnsi="Times New Roman" w:cs="Times New Roman"/>
                <w:color w:val="000000"/>
                <w:sz w:val="20"/>
                <w:szCs w:val="20"/>
                <w:lang w:eastAsia="uk-UA"/>
              </w:rPr>
              <w:t>4) інформація про обсяги виробництва та реалізації основних видів продукції;</w:t>
            </w:r>
          </w:p>
        </w:tc>
        <w:tc>
          <w:tcPr>
            <w:tcW w:w="1842" w:type="dxa"/>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sz w:val="24"/>
                <w:szCs w:val="24"/>
                <w:lang w:eastAsia="uk-UA"/>
              </w:rPr>
            </w:pPr>
          </w:p>
        </w:tc>
      </w:tr>
      <w:tr w:rsidR="001F77BD" w:rsidRPr="001F77BD" w:rsidTr="00FC4C76">
        <w:tc>
          <w:tcPr>
            <w:tcW w:w="8424" w:type="dxa"/>
            <w:tcMar>
              <w:top w:w="60" w:type="dxa"/>
              <w:left w:w="60" w:type="dxa"/>
              <w:bottom w:w="60" w:type="dxa"/>
              <w:right w:w="60" w:type="dxa"/>
            </w:tcMar>
            <w:vAlign w:val="center"/>
          </w:tcPr>
          <w:p w:rsidR="001F77BD" w:rsidRPr="001F77BD" w:rsidRDefault="001F77BD" w:rsidP="001F77BD">
            <w:pPr>
              <w:spacing w:after="0" w:line="240" w:lineRule="auto"/>
              <w:rPr>
                <w:rFonts w:ascii="Times New Roman" w:eastAsia="Times New Roman" w:hAnsi="Times New Roman" w:cs="Times New Roman"/>
                <w:b/>
                <w:bCs/>
                <w:sz w:val="20"/>
                <w:szCs w:val="20"/>
                <w:lang w:eastAsia="uk-UA"/>
              </w:rPr>
            </w:pPr>
            <w:r w:rsidRPr="001F77BD">
              <w:rPr>
                <w:rFonts w:ascii="Times New Roman" w:eastAsia="Times New Roman" w:hAnsi="Times New Roman" w:cs="Times New Roman"/>
                <w:color w:val="000000"/>
                <w:sz w:val="20"/>
                <w:szCs w:val="20"/>
                <w:lang w:eastAsia="uk-UA"/>
              </w:rPr>
              <w:t>5) інформація про собівартість реалізованої продукції;</w:t>
            </w:r>
          </w:p>
        </w:tc>
        <w:tc>
          <w:tcPr>
            <w:tcW w:w="1842" w:type="dxa"/>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sz w:val="24"/>
                <w:szCs w:val="24"/>
                <w:lang w:eastAsia="uk-UA"/>
              </w:rPr>
            </w:pPr>
          </w:p>
        </w:tc>
      </w:tr>
      <w:tr w:rsidR="001F77BD" w:rsidRPr="001F77BD" w:rsidTr="00FC4C76">
        <w:tc>
          <w:tcPr>
            <w:tcW w:w="8424" w:type="dxa"/>
            <w:tcMar>
              <w:top w:w="60" w:type="dxa"/>
              <w:left w:w="60" w:type="dxa"/>
              <w:bottom w:w="60" w:type="dxa"/>
              <w:right w:w="60" w:type="dxa"/>
            </w:tcMar>
            <w:vAlign w:val="center"/>
          </w:tcPr>
          <w:p w:rsidR="001F77BD" w:rsidRPr="001F77BD" w:rsidRDefault="001F77BD" w:rsidP="001F77BD">
            <w:pPr>
              <w:spacing w:after="0" w:line="240" w:lineRule="auto"/>
              <w:rPr>
                <w:rFonts w:ascii="Times New Roman" w:eastAsia="Times New Roman" w:hAnsi="Times New Roman" w:cs="Times New Roman"/>
                <w:b/>
                <w:bCs/>
                <w:sz w:val="20"/>
                <w:szCs w:val="20"/>
                <w:lang w:eastAsia="uk-UA"/>
              </w:rPr>
            </w:pPr>
            <w:r w:rsidRPr="001F77BD">
              <w:rPr>
                <w:rFonts w:ascii="Times New Roman" w:eastAsia="Times New Roman" w:hAnsi="Times New Roman" w:cs="Times New Roman"/>
                <w:color w:val="000000"/>
                <w:sz w:val="20"/>
                <w:szCs w:val="20"/>
                <w:lang w:eastAsia="uk-UA"/>
              </w:rPr>
              <w:t>6) інформація про осіб, послугами яких користується емітент.</w:t>
            </w:r>
          </w:p>
        </w:tc>
        <w:tc>
          <w:tcPr>
            <w:tcW w:w="1842" w:type="dxa"/>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sz w:val="24"/>
                <w:szCs w:val="24"/>
                <w:lang w:eastAsia="uk-UA"/>
              </w:rPr>
            </w:pPr>
            <w:r w:rsidRPr="001F77BD">
              <w:rPr>
                <w:rFonts w:ascii="Times New Roman" w:eastAsia="Times New Roman" w:hAnsi="Times New Roman" w:cs="Times New Roman"/>
                <w:b/>
                <w:sz w:val="24"/>
                <w:szCs w:val="24"/>
                <w:lang w:val="en-US" w:eastAsia="uk-UA"/>
              </w:rPr>
              <w:t>X</w:t>
            </w:r>
          </w:p>
        </w:tc>
      </w:tr>
      <w:tr w:rsidR="001F77BD" w:rsidRPr="001F77BD" w:rsidTr="00FC4C76">
        <w:tc>
          <w:tcPr>
            <w:tcW w:w="8424" w:type="dxa"/>
            <w:tcMar>
              <w:top w:w="60" w:type="dxa"/>
              <w:left w:w="60" w:type="dxa"/>
              <w:bottom w:w="60" w:type="dxa"/>
              <w:right w:w="60" w:type="dxa"/>
            </w:tcMar>
            <w:vAlign w:val="center"/>
          </w:tcPr>
          <w:p w:rsidR="001F77BD" w:rsidRPr="001F77BD" w:rsidRDefault="001F77BD" w:rsidP="001F77BD">
            <w:pPr>
              <w:spacing w:after="0" w:line="240" w:lineRule="auto"/>
              <w:rPr>
                <w:rFonts w:ascii="Times New Roman" w:eastAsia="Times New Roman" w:hAnsi="Times New Roman" w:cs="Times New Roman"/>
                <w:b/>
                <w:bCs/>
                <w:sz w:val="20"/>
                <w:szCs w:val="20"/>
                <w:lang w:eastAsia="uk-UA"/>
              </w:rPr>
            </w:pPr>
            <w:r w:rsidRPr="001F77BD">
              <w:rPr>
                <w:rFonts w:ascii="Times New Roman" w:eastAsia="Times New Roman" w:hAnsi="Times New Roman" w:cs="Times New Roman"/>
                <w:color w:val="000000"/>
                <w:sz w:val="20"/>
                <w:szCs w:val="20"/>
                <w:lang w:eastAsia="uk-UA"/>
              </w:rPr>
              <w:t>25. Інформація про прийняття рішення про попереднє надання згоди на вчинення значних правочинів.</w:t>
            </w:r>
          </w:p>
        </w:tc>
        <w:tc>
          <w:tcPr>
            <w:tcW w:w="1842" w:type="dxa"/>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sz w:val="24"/>
                <w:szCs w:val="24"/>
                <w:lang w:eastAsia="uk-UA"/>
              </w:rPr>
            </w:pPr>
          </w:p>
        </w:tc>
      </w:tr>
      <w:tr w:rsidR="001F77BD" w:rsidRPr="001F77BD" w:rsidTr="00FC4C76">
        <w:tc>
          <w:tcPr>
            <w:tcW w:w="8424" w:type="dxa"/>
            <w:tcMar>
              <w:top w:w="60" w:type="dxa"/>
              <w:left w:w="60" w:type="dxa"/>
              <w:bottom w:w="60" w:type="dxa"/>
              <w:right w:w="60" w:type="dxa"/>
            </w:tcMar>
            <w:vAlign w:val="center"/>
          </w:tcPr>
          <w:p w:rsidR="001F77BD" w:rsidRPr="001F77BD" w:rsidRDefault="001F77BD" w:rsidP="001F77BD">
            <w:pPr>
              <w:spacing w:after="0" w:line="240" w:lineRule="auto"/>
              <w:rPr>
                <w:rFonts w:ascii="Times New Roman" w:eastAsia="Times New Roman" w:hAnsi="Times New Roman" w:cs="Times New Roman"/>
                <w:b/>
                <w:bCs/>
                <w:sz w:val="20"/>
                <w:szCs w:val="20"/>
                <w:lang w:eastAsia="uk-UA"/>
              </w:rPr>
            </w:pPr>
            <w:r w:rsidRPr="001F77BD">
              <w:rPr>
                <w:rFonts w:ascii="Times New Roman" w:eastAsia="Times New Roman" w:hAnsi="Times New Roman" w:cs="Times New Roman"/>
                <w:color w:val="000000"/>
                <w:sz w:val="20"/>
                <w:szCs w:val="20"/>
                <w:lang w:eastAsia="uk-UA"/>
              </w:rPr>
              <w:t>26. Інформація вчинення значних правочинів.</w:t>
            </w:r>
          </w:p>
        </w:tc>
        <w:tc>
          <w:tcPr>
            <w:tcW w:w="1842" w:type="dxa"/>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sz w:val="24"/>
                <w:szCs w:val="24"/>
                <w:lang w:eastAsia="uk-UA"/>
              </w:rPr>
            </w:pPr>
          </w:p>
        </w:tc>
      </w:tr>
      <w:tr w:rsidR="001F77BD" w:rsidRPr="001F77BD" w:rsidTr="00FC4C76">
        <w:tc>
          <w:tcPr>
            <w:tcW w:w="8424" w:type="dxa"/>
            <w:tcMar>
              <w:top w:w="60" w:type="dxa"/>
              <w:left w:w="60" w:type="dxa"/>
              <w:bottom w:w="60" w:type="dxa"/>
              <w:right w:w="60" w:type="dxa"/>
            </w:tcMar>
            <w:vAlign w:val="center"/>
          </w:tcPr>
          <w:p w:rsidR="001F77BD" w:rsidRPr="001F77BD" w:rsidRDefault="001F77BD" w:rsidP="001F77BD">
            <w:pPr>
              <w:spacing w:after="0" w:line="240" w:lineRule="auto"/>
              <w:rPr>
                <w:rFonts w:ascii="Times New Roman" w:eastAsia="Times New Roman" w:hAnsi="Times New Roman" w:cs="Times New Roman"/>
                <w:b/>
                <w:bCs/>
                <w:sz w:val="20"/>
                <w:szCs w:val="20"/>
                <w:lang w:eastAsia="uk-UA"/>
              </w:rPr>
            </w:pPr>
            <w:r w:rsidRPr="001F77BD">
              <w:rPr>
                <w:rFonts w:ascii="Times New Roman" w:eastAsia="Times New Roman" w:hAnsi="Times New Roman" w:cs="Times New Roman"/>
                <w:color w:val="000000"/>
                <w:sz w:val="20"/>
                <w:szCs w:val="20"/>
                <w:lang w:eastAsia="uk-UA"/>
              </w:rPr>
              <w:t>27. Інформація про вчинення правочинів, щодо вчинення яких є заінтересованість.</w:t>
            </w:r>
          </w:p>
        </w:tc>
        <w:tc>
          <w:tcPr>
            <w:tcW w:w="1842" w:type="dxa"/>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sz w:val="24"/>
                <w:szCs w:val="24"/>
                <w:lang w:eastAsia="uk-UA"/>
              </w:rPr>
            </w:pPr>
          </w:p>
        </w:tc>
      </w:tr>
      <w:tr w:rsidR="001F77BD" w:rsidRPr="001F77BD" w:rsidTr="00FC4C76">
        <w:tc>
          <w:tcPr>
            <w:tcW w:w="8424" w:type="dxa"/>
            <w:tcMar>
              <w:top w:w="60" w:type="dxa"/>
              <w:left w:w="60" w:type="dxa"/>
              <w:bottom w:w="60" w:type="dxa"/>
              <w:right w:w="60" w:type="dxa"/>
            </w:tcMar>
            <w:vAlign w:val="center"/>
          </w:tcPr>
          <w:p w:rsidR="001F77BD" w:rsidRPr="001F77BD" w:rsidRDefault="001F77BD" w:rsidP="001F77BD">
            <w:pPr>
              <w:spacing w:after="0" w:line="240" w:lineRule="auto"/>
              <w:rPr>
                <w:rFonts w:ascii="Times New Roman" w:eastAsia="Times New Roman" w:hAnsi="Times New Roman" w:cs="Times New Roman"/>
                <w:b/>
                <w:bCs/>
                <w:sz w:val="20"/>
                <w:szCs w:val="20"/>
                <w:lang w:eastAsia="uk-UA"/>
              </w:rPr>
            </w:pPr>
            <w:r w:rsidRPr="001F77BD">
              <w:rPr>
                <w:rFonts w:ascii="Times New Roman" w:eastAsia="Times New Roman" w:hAnsi="Times New Roman" w:cs="Times New Roman"/>
                <w:color w:val="000000"/>
                <w:sz w:val="20"/>
                <w:szCs w:val="20"/>
                <w:lang w:eastAsia="uk-UA"/>
              </w:rPr>
              <w:t>28. Інформація про осіб, заінтересованих у вчиненні товариством правочинів із заінтересованістю, та обставини, існування яких створює заінтересованість.</w:t>
            </w:r>
          </w:p>
        </w:tc>
        <w:tc>
          <w:tcPr>
            <w:tcW w:w="1842" w:type="dxa"/>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sz w:val="24"/>
                <w:szCs w:val="24"/>
                <w:lang w:eastAsia="uk-UA"/>
              </w:rPr>
            </w:pPr>
          </w:p>
        </w:tc>
      </w:tr>
      <w:tr w:rsidR="001F77BD" w:rsidRPr="001F77BD" w:rsidTr="00FC4C76">
        <w:tc>
          <w:tcPr>
            <w:tcW w:w="8424" w:type="dxa"/>
            <w:tcMar>
              <w:top w:w="60" w:type="dxa"/>
              <w:left w:w="60" w:type="dxa"/>
              <w:bottom w:w="60" w:type="dxa"/>
              <w:right w:w="60" w:type="dxa"/>
            </w:tcMar>
            <w:vAlign w:val="center"/>
          </w:tcPr>
          <w:p w:rsidR="001F77BD" w:rsidRPr="001F77BD" w:rsidRDefault="001F77BD" w:rsidP="001F77BD">
            <w:pPr>
              <w:spacing w:after="0" w:line="240" w:lineRule="auto"/>
              <w:rPr>
                <w:rFonts w:ascii="Times New Roman" w:eastAsia="Times New Roman" w:hAnsi="Times New Roman" w:cs="Times New Roman"/>
                <w:b/>
                <w:bCs/>
                <w:sz w:val="20"/>
                <w:szCs w:val="20"/>
                <w:lang w:eastAsia="uk-UA"/>
              </w:rPr>
            </w:pPr>
            <w:r w:rsidRPr="001F77BD">
              <w:rPr>
                <w:rFonts w:ascii="Times New Roman" w:eastAsia="Times New Roman" w:hAnsi="Times New Roman" w:cs="Times New Roman"/>
                <w:color w:val="000000"/>
                <w:sz w:val="20"/>
                <w:szCs w:val="20"/>
                <w:lang w:eastAsia="uk-UA"/>
              </w:rPr>
              <w:lastRenderedPageBreak/>
              <w:t>29. Річна фінансова звітність.</w:t>
            </w:r>
          </w:p>
        </w:tc>
        <w:tc>
          <w:tcPr>
            <w:tcW w:w="1842" w:type="dxa"/>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sz w:val="24"/>
                <w:szCs w:val="24"/>
                <w:lang w:eastAsia="uk-UA"/>
              </w:rPr>
            </w:pPr>
            <w:r w:rsidRPr="001F77BD">
              <w:rPr>
                <w:rFonts w:ascii="Times New Roman" w:eastAsia="Times New Roman" w:hAnsi="Times New Roman" w:cs="Times New Roman"/>
                <w:b/>
                <w:color w:val="000000"/>
                <w:sz w:val="24"/>
                <w:szCs w:val="24"/>
                <w:lang w:val="en-US" w:eastAsia="uk-UA"/>
              </w:rPr>
              <w:t>X</w:t>
            </w:r>
          </w:p>
        </w:tc>
      </w:tr>
      <w:tr w:rsidR="001F77BD" w:rsidRPr="001F77BD" w:rsidTr="00FC4C76">
        <w:tc>
          <w:tcPr>
            <w:tcW w:w="8424" w:type="dxa"/>
            <w:tcMar>
              <w:top w:w="60" w:type="dxa"/>
              <w:left w:w="60" w:type="dxa"/>
              <w:bottom w:w="60" w:type="dxa"/>
              <w:right w:w="60" w:type="dxa"/>
            </w:tcMar>
            <w:vAlign w:val="center"/>
          </w:tcPr>
          <w:p w:rsidR="001F77BD" w:rsidRPr="001F77BD" w:rsidRDefault="001F77BD" w:rsidP="001F77BD">
            <w:pPr>
              <w:spacing w:after="0" w:line="240" w:lineRule="auto"/>
              <w:rPr>
                <w:rFonts w:ascii="Times New Roman" w:eastAsia="Times New Roman" w:hAnsi="Times New Roman" w:cs="Times New Roman"/>
                <w:b/>
                <w:bCs/>
                <w:sz w:val="20"/>
                <w:szCs w:val="20"/>
                <w:lang w:eastAsia="uk-UA"/>
              </w:rPr>
            </w:pPr>
            <w:r w:rsidRPr="001F77BD">
              <w:rPr>
                <w:rFonts w:ascii="Times New Roman" w:eastAsia="Times New Roman" w:hAnsi="Times New Roman" w:cs="Times New Roman"/>
                <w:color w:val="000000"/>
                <w:sz w:val="20"/>
                <w:szCs w:val="20"/>
                <w:lang w:eastAsia="uk-UA"/>
              </w:rPr>
              <w:t>30. Аудиторський звіт незалежного аудитора, наданий за результатами аудиту фінансової звітності емітента аудитором (аудиторською фірмою).</w:t>
            </w:r>
          </w:p>
        </w:tc>
        <w:tc>
          <w:tcPr>
            <w:tcW w:w="1842" w:type="dxa"/>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sz w:val="24"/>
                <w:szCs w:val="24"/>
                <w:lang w:eastAsia="uk-UA"/>
              </w:rPr>
            </w:pPr>
          </w:p>
        </w:tc>
      </w:tr>
      <w:tr w:rsidR="001F77BD" w:rsidRPr="001F77BD" w:rsidTr="00FC4C76">
        <w:tc>
          <w:tcPr>
            <w:tcW w:w="8424" w:type="dxa"/>
            <w:tcMar>
              <w:top w:w="60" w:type="dxa"/>
              <w:left w:w="60" w:type="dxa"/>
              <w:bottom w:w="60" w:type="dxa"/>
              <w:right w:w="60" w:type="dxa"/>
            </w:tcMar>
            <w:vAlign w:val="center"/>
          </w:tcPr>
          <w:p w:rsidR="001F77BD" w:rsidRPr="001F77BD" w:rsidRDefault="001F77BD" w:rsidP="001F77BD">
            <w:pPr>
              <w:spacing w:after="0" w:line="240" w:lineRule="auto"/>
              <w:rPr>
                <w:rFonts w:ascii="Times New Roman" w:eastAsia="Times New Roman" w:hAnsi="Times New Roman" w:cs="Times New Roman"/>
                <w:b/>
                <w:bCs/>
                <w:sz w:val="20"/>
                <w:szCs w:val="20"/>
                <w:lang w:eastAsia="uk-UA"/>
              </w:rPr>
            </w:pPr>
            <w:r w:rsidRPr="001F77BD">
              <w:rPr>
                <w:rFonts w:ascii="Times New Roman" w:eastAsia="Times New Roman" w:hAnsi="Times New Roman" w:cs="Times New Roman"/>
                <w:color w:val="000000"/>
                <w:sz w:val="20"/>
                <w:szCs w:val="20"/>
                <w:lang w:eastAsia="uk-UA"/>
              </w:rPr>
              <w:t>31. Річна фінансова звітність поручителя (страховика/гаранта), що здійснює забезпечення випуску боргових цінних паперів (за кожним суб'єктом забезпечення окремо).</w:t>
            </w:r>
          </w:p>
        </w:tc>
        <w:tc>
          <w:tcPr>
            <w:tcW w:w="1842" w:type="dxa"/>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sz w:val="24"/>
                <w:szCs w:val="24"/>
                <w:lang w:eastAsia="uk-UA"/>
              </w:rPr>
            </w:pPr>
          </w:p>
        </w:tc>
      </w:tr>
      <w:tr w:rsidR="001F77BD" w:rsidRPr="001F77BD" w:rsidTr="00FC4C76">
        <w:tc>
          <w:tcPr>
            <w:tcW w:w="8424" w:type="dxa"/>
            <w:tcMar>
              <w:top w:w="60" w:type="dxa"/>
              <w:left w:w="60" w:type="dxa"/>
              <w:bottom w:w="60" w:type="dxa"/>
              <w:right w:w="60" w:type="dxa"/>
            </w:tcMar>
            <w:vAlign w:val="center"/>
          </w:tcPr>
          <w:p w:rsidR="001F77BD" w:rsidRPr="001F77BD" w:rsidRDefault="001F77BD" w:rsidP="001F77BD">
            <w:pPr>
              <w:spacing w:after="0" w:line="240" w:lineRule="auto"/>
              <w:rPr>
                <w:rFonts w:ascii="Times New Roman" w:eastAsia="Times New Roman" w:hAnsi="Times New Roman" w:cs="Times New Roman"/>
                <w:b/>
                <w:bCs/>
                <w:sz w:val="20"/>
                <w:szCs w:val="20"/>
                <w:lang w:eastAsia="uk-UA"/>
              </w:rPr>
            </w:pPr>
            <w:r w:rsidRPr="001F77BD">
              <w:rPr>
                <w:rFonts w:ascii="Times New Roman" w:eastAsia="Times New Roman" w:hAnsi="Times New Roman" w:cs="Times New Roman"/>
                <w:color w:val="000000"/>
                <w:sz w:val="20"/>
                <w:szCs w:val="20"/>
                <w:lang w:eastAsia="uk-UA"/>
              </w:rPr>
              <w:t>32. Твердження щодо річної інформації.</w:t>
            </w:r>
          </w:p>
        </w:tc>
        <w:tc>
          <w:tcPr>
            <w:tcW w:w="1842" w:type="dxa"/>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sz w:val="24"/>
                <w:szCs w:val="24"/>
                <w:lang w:eastAsia="uk-UA"/>
              </w:rPr>
            </w:pPr>
            <w:r w:rsidRPr="001F77BD">
              <w:rPr>
                <w:rFonts w:ascii="Times New Roman" w:eastAsia="Times New Roman" w:hAnsi="Times New Roman" w:cs="Times New Roman"/>
                <w:b/>
                <w:sz w:val="24"/>
                <w:szCs w:val="24"/>
                <w:lang w:val="en-US" w:eastAsia="uk-UA"/>
              </w:rPr>
              <w:t>X</w:t>
            </w:r>
          </w:p>
        </w:tc>
      </w:tr>
      <w:tr w:rsidR="001F77BD" w:rsidRPr="001F77BD" w:rsidTr="00FC4C76">
        <w:tc>
          <w:tcPr>
            <w:tcW w:w="8424" w:type="dxa"/>
            <w:tcMar>
              <w:top w:w="60" w:type="dxa"/>
              <w:left w:w="60" w:type="dxa"/>
              <w:bottom w:w="60" w:type="dxa"/>
              <w:right w:w="60" w:type="dxa"/>
            </w:tcMar>
            <w:vAlign w:val="center"/>
          </w:tcPr>
          <w:p w:rsidR="001F77BD" w:rsidRPr="001F77BD" w:rsidRDefault="001F77BD" w:rsidP="001F77BD">
            <w:pPr>
              <w:spacing w:after="0" w:line="240" w:lineRule="auto"/>
              <w:rPr>
                <w:rFonts w:ascii="Times New Roman" w:eastAsia="Times New Roman" w:hAnsi="Times New Roman" w:cs="Times New Roman"/>
                <w:b/>
                <w:bCs/>
                <w:sz w:val="20"/>
                <w:szCs w:val="20"/>
                <w:lang w:eastAsia="uk-UA"/>
              </w:rPr>
            </w:pPr>
            <w:r w:rsidRPr="001F77BD">
              <w:rPr>
                <w:rFonts w:ascii="Times New Roman" w:eastAsia="Times New Roman" w:hAnsi="Times New Roman" w:cs="Times New Roman"/>
                <w:color w:val="000000"/>
                <w:sz w:val="20"/>
                <w:szCs w:val="20"/>
                <w:lang w:eastAsia="uk-UA"/>
              </w:rPr>
              <w:t>33. Інформація про акціонерні або корпоративні договори, укладені акціонерами (учасниками) такого емітента, яка наявна в емітента.</w:t>
            </w:r>
          </w:p>
        </w:tc>
        <w:tc>
          <w:tcPr>
            <w:tcW w:w="1842" w:type="dxa"/>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sz w:val="24"/>
                <w:szCs w:val="24"/>
                <w:lang w:val="en-US" w:eastAsia="uk-UA"/>
              </w:rPr>
            </w:pPr>
          </w:p>
        </w:tc>
      </w:tr>
      <w:tr w:rsidR="001F77BD" w:rsidRPr="001F77BD" w:rsidTr="00FC4C76">
        <w:tc>
          <w:tcPr>
            <w:tcW w:w="8424" w:type="dxa"/>
            <w:tcMar>
              <w:top w:w="60" w:type="dxa"/>
              <w:left w:w="60" w:type="dxa"/>
              <w:bottom w:w="60" w:type="dxa"/>
              <w:right w:w="60" w:type="dxa"/>
            </w:tcMar>
            <w:vAlign w:val="center"/>
          </w:tcPr>
          <w:p w:rsidR="001F77BD" w:rsidRPr="001F77BD" w:rsidRDefault="001F77BD" w:rsidP="001F77BD">
            <w:pPr>
              <w:spacing w:after="0" w:line="240" w:lineRule="auto"/>
              <w:rPr>
                <w:rFonts w:ascii="Times New Roman" w:eastAsia="Times New Roman" w:hAnsi="Times New Roman" w:cs="Times New Roman"/>
                <w:b/>
                <w:bCs/>
                <w:sz w:val="20"/>
                <w:szCs w:val="20"/>
                <w:lang w:eastAsia="uk-UA"/>
              </w:rPr>
            </w:pPr>
            <w:r w:rsidRPr="001F77BD">
              <w:rPr>
                <w:rFonts w:ascii="Times New Roman" w:eastAsia="Times New Roman" w:hAnsi="Times New Roman" w:cs="Times New Roman"/>
                <w:color w:val="000000"/>
                <w:sz w:val="20"/>
                <w:szCs w:val="20"/>
                <w:lang w:eastAsia="uk-UA"/>
              </w:rPr>
              <w:t>34. Інформація про будь-які договори та/або правочини, умовою чинності яких є незмінність осіб, які здійснюють контроль над емітентом.</w:t>
            </w:r>
          </w:p>
        </w:tc>
        <w:tc>
          <w:tcPr>
            <w:tcW w:w="1842" w:type="dxa"/>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sz w:val="24"/>
                <w:szCs w:val="24"/>
                <w:lang w:eastAsia="uk-UA"/>
              </w:rPr>
            </w:pPr>
          </w:p>
        </w:tc>
      </w:tr>
      <w:tr w:rsidR="001F77BD" w:rsidRPr="001F77BD" w:rsidTr="00FC4C76">
        <w:tc>
          <w:tcPr>
            <w:tcW w:w="8424" w:type="dxa"/>
            <w:tcMar>
              <w:top w:w="60" w:type="dxa"/>
              <w:left w:w="60" w:type="dxa"/>
              <w:bottom w:w="60" w:type="dxa"/>
              <w:right w:w="60" w:type="dxa"/>
            </w:tcMar>
            <w:vAlign w:val="center"/>
          </w:tcPr>
          <w:p w:rsidR="001F77BD" w:rsidRPr="001F77BD" w:rsidRDefault="001F77BD" w:rsidP="001F77BD">
            <w:pPr>
              <w:spacing w:after="0" w:line="240" w:lineRule="auto"/>
              <w:rPr>
                <w:rFonts w:ascii="Times New Roman" w:eastAsia="Times New Roman" w:hAnsi="Times New Roman" w:cs="Times New Roman"/>
                <w:b/>
                <w:bCs/>
                <w:sz w:val="20"/>
                <w:szCs w:val="20"/>
                <w:lang w:eastAsia="uk-UA"/>
              </w:rPr>
            </w:pPr>
            <w:r w:rsidRPr="001F77BD">
              <w:rPr>
                <w:rFonts w:ascii="Times New Roman" w:eastAsia="Times New Roman" w:hAnsi="Times New Roman" w:cs="Times New Roman"/>
                <w:color w:val="000000"/>
                <w:sz w:val="20"/>
                <w:szCs w:val="20"/>
                <w:lang w:eastAsia="uk-UA"/>
              </w:rPr>
              <w:t>35. Відомості щодо особливої інформації та інформації про іпотечні цінні папери, що виникала протягом звітного періоду.</w:t>
            </w:r>
          </w:p>
        </w:tc>
        <w:tc>
          <w:tcPr>
            <w:tcW w:w="1842" w:type="dxa"/>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sz w:val="24"/>
                <w:szCs w:val="24"/>
                <w:lang w:eastAsia="uk-UA"/>
              </w:rPr>
            </w:pPr>
            <w:r w:rsidRPr="001F77BD">
              <w:rPr>
                <w:rFonts w:ascii="Times New Roman" w:eastAsia="Times New Roman" w:hAnsi="Times New Roman" w:cs="Times New Roman"/>
                <w:b/>
                <w:sz w:val="24"/>
                <w:szCs w:val="24"/>
                <w:lang w:val="en-US" w:eastAsia="uk-UA"/>
              </w:rPr>
              <w:t>X</w:t>
            </w:r>
          </w:p>
        </w:tc>
      </w:tr>
      <w:tr w:rsidR="001F77BD" w:rsidRPr="001F77BD" w:rsidTr="00FC4C76">
        <w:tc>
          <w:tcPr>
            <w:tcW w:w="8424" w:type="dxa"/>
            <w:tcMar>
              <w:top w:w="60" w:type="dxa"/>
              <w:left w:w="60" w:type="dxa"/>
              <w:bottom w:w="60" w:type="dxa"/>
              <w:right w:w="60" w:type="dxa"/>
            </w:tcMar>
            <w:vAlign w:val="center"/>
          </w:tcPr>
          <w:p w:rsidR="001F77BD" w:rsidRPr="001F77BD" w:rsidRDefault="001F77BD" w:rsidP="001F77BD">
            <w:pPr>
              <w:spacing w:after="0" w:line="240" w:lineRule="auto"/>
              <w:rPr>
                <w:rFonts w:ascii="Times New Roman" w:eastAsia="Times New Roman" w:hAnsi="Times New Roman" w:cs="Times New Roman"/>
                <w:b/>
                <w:bCs/>
                <w:sz w:val="20"/>
                <w:szCs w:val="20"/>
                <w:lang w:eastAsia="uk-UA"/>
              </w:rPr>
            </w:pPr>
            <w:r w:rsidRPr="001F77BD">
              <w:rPr>
                <w:rFonts w:ascii="Times New Roman" w:eastAsia="Times New Roman" w:hAnsi="Times New Roman" w:cs="Times New Roman"/>
                <w:color w:val="000000"/>
                <w:sz w:val="20"/>
                <w:szCs w:val="20"/>
                <w:lang w:eastAsia="uk-UA"/>
              </w:rPr>
              <w:t>36. Інформація про випуски іпотечних облігацій.</w:t>
            </w:r>
          </w:p>
        </w:tc>
        <w:tc>
          <w:tcPr>
            <w:tcW w:w="1842" w:type="dxa"/>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sz w:val="20"/>
                <w:szCs w:val="20"/>
                <w:lang w:eastAsia="uk-UA"/>
              </w:rPr>
            </w:pPr>
          </w:p>
        </w:tc>
      </w:tr>
      <w:tr w:rsidR="001F77BD" w:rsidRPr="001F77BD" w:rsidTr="00FC4C76">
        <w:tc>
          <w:tcPr>
            <w:tcW w:w="8424" w:type="dxa"/>
            <w:tcMar>
              <w:top w:w="60" w:type="dxa"/>
              <w:left w:w="60" w:type="dxa"/>
              <w:bottom w:w="60" w:type="dxa"/>
              <w:right w:w="60" w:type="dxa"/>
            </w:tcMar>
            <w:vAlign w:val="center"/>
          </w:tcPr>
          <w:p w:rsidR="001F77BD" w:rsidRPr="001F77BD" w:rsidRDefault="001F77BD" w:rsidP="001F77BD">
            <w:pPr>
              <w:spacing w:after="0" w:line="240" w:lineRule="auto"/>
              <w:rPr>
                <w:rFonts w:ascii="Times New Roman" w:eastAsia="Times New Roman" w:hAnsi="Times New Roman" w:cs="Times New Roman"/>
                <w:b/>
                <w:bCs/>
                <w:sz w:val="20"/>
                <w:szCs w:val="20"/>
                <w:lang w:eastAsia="uk-UA"/>
              </w:rPr>
            </w:pPr>
            <w:r w:rsidRPr="001F77BD">
              <w:rPr>
                <w:rFonts w:ascii="Times New Roman" w:eastAsia="Times New Roman" w:hAnsi="Times New Roman" w:cs="Times New Roman"/>
                <w:color w:val="000000"/>
                <w:sz w:val="20"/>
                <w:szCs w:val="20"/>
                <w:lang w:eastAsia="uk-UA"/>
              </w:rPr>
              <w:t>37. Інформація про склад, структуру і розмір іпотечного покриття:</w:t>
            </w:r>
          </w:p>
        </w:tc>
        <w:tc>
          <w:tcPr>
            <w:tcW w:w="1842" w:type="dxa"/>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sz w:val="20"/>
                <w:szCs w:val="20"/>
                <w:lang w:eastAsia="uk-UA"/>
              </w:rPr>
            </w:pPr>
          </w:p>
        </w:tc>
      </w:tr>
      <w:tr w:rsidR="001F77BD" w:rsidRPr="001F77BD" w:rsidTr="00FC4C76">
        <w:tc>
          <w:tcPr>
            <w:tcW w:w="8424" w:type="dxa"/>
            <w:tcMar>
              <w:top w:w="60" w:type="dxa"/>
              <w:left w:w="60" w:type="dxa"/>
              <w:bottom w:w="60" w:type="dxa"/>
              <w:right w:w="60" w:type="dxa"/>
            </w:tcMar>
            <w:vAlign w:val="center"/>
          </w:tcPr>
          <w:p w:rsidR="001F77BD" w:rsidRPr="001F77BD" w:rsidRDefault="001F77BD" w:rsidP="001F77BD">
            <w:pPr>
              <w:spacing w:after="0" w:line="240" w:lineRule="auto"/>
              <w:rPr>
                <w:rFonts w:ascii="Times New Roman" w:eastAsia="Times New Roman" w:hAnsi="Times New Roman" w:cs="Times New Roman"/>
                <w:b/>
                <w:bCs/>
                <w:sz w:val="20"/>
                <w:szCs w:val="20"/>
                <w:lang w:eastAsia="uk-UA"/>
              </w:rPr>
            </w:pPr>
            <w:r w:rsidRPr="001F77BD">
              <w:rPr>
                <w:rFonts w:ascii="Times New Roman" w:eastAsia="Times New Roman" w:hAnsi="Times New Roman" w:cs="Times New Roman"/>
                <w:color w:val="000000"/>
                <w:sz w:val="20"/>
                <w:szCs w:val="20"/>
                <w:lang w:eastAsia="uk-UA"/>
              </w:rPr>
              <w:t>1) інформація про розмір іпотечного покриття та його співвідношення з розміром (сумою) зобов'язань за іпотечними облігаціями з цим іпотечним покриттям;</w:t>
            </w:r>
          </w:p>
        </w:tc>
        <w:tc>
          <w:tcPr>
            <w:tcW w:w="1842" w:type="dxa"/>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sz w:val="20"/>
                <w:szCs w:val="20"/>
                <w:lang w:eastAsia="uk-UA"/>
              </w:rPr>
            </w:pPr>
          </w:p>
        </w:tc>
      </w:tr>
      <w:tr w:rsidR="001F77BD" w:rsidRPr="001F77BD" w:rsidTr="00FC4C76">
        <w:tc>
          <w:tcPr>
            <w:tcW w:w="8424" w:type="dxa"/>
            <w:tcMar>
              <w:top w:w="60" w:type="dxa"/>
              <w:left w:w="60" w:type="dxa"/>
              <w:bottom w:w="60" w:type="dxa"/>
              <w:right w:w="60" w:type="dxa"/>
            </w:tcMar>
            <w:vAlign w:val="center"/>
          </w:tcPr>
          <w:p w:rsidR="001F77BD" w:rsidRPr="001F77BD" w:rsidRDefault="001F77BD" w:rsidP="001F77BD">
            <w:pPr>
              <w:spacing w:after="0" w:line="240" w:lineRule="auto"/>
              <w:rPr>
                <w:rFonts w:ascii="Times New Roman" w:eastAsia="Times New Roman" w:hAnsi="Times New Roman" w:cs="Times New Roman"/>
                <w:b/>
                <w:bCs/>
                <w:sz w:val="20"/>
                <w:szCs w:val="20"/>
                <w:lang w:eastAsia="uk-UA"/>
              </w:rPr>
            </w:pPr>
            <w:r w:rsidRPr="001F77BD">
              <w:rPr>
                <w:rFonts w:ascii="Times New Roman" w:eastAsia="Times New Roman" w:hAnsi="Times New Roman" w:cs="Times New Roman"/>
                <w:color w:val="000000"/>
                <w:sz w:val="20"/>
                <w:szCs w:val="20"/>
                <w:lang w:eastAsia="uk-UA"/>
              </w:rPr>
              <w:t>2) інформація щодо співвідношення розміру іпотечного покриття з розміром (сумою) зобов'язань за іпотечними облігаціями з цим іпотечним покриттям на кожну дату після змін іпотечних активів у складі іпотечного покриття, які відбулися протягом звітного періоду;</w:t>
            </w:r>
          </w:p>
        </w:tc>
        <w:tc>
          <w:tcPr>
            <w:tcW w:w="1842" w:type="dxa"/>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sz w:val="20"/>
                <w:szCs w:val="20"/>
                <w:lang w:eastAsia="uk-UA"/>
              </w:rPr>
            </w:pPr>
          </w:p>
        </w:tc>
      </w:tr>
      <w:tr w:rsidR="001F77BD" w:rsidRPr="001F77BD" w:rsidTr="00FC4C76">
        <w:tc>
          <w:tcPr>
            <w:tcW w:w="8424" w:type="dxa"/>
            <w:tcMar>
              <w:top w:w="60" w:type="dxa"/>
              <w:left w:w="60" w:type="dxa"/>
              <w:bottom w:w="60" w:type="dxa"/>
              <w:right w:w="60" w:type="dxa"/>
            </w:tcMar>
          </w:tcPr>
          <w:p w:rsidR="001F77BD" w:rsidRPr="001F77BD" w:rsidRDefault="001F77BD" w:rsidP="001F77BD">
            <w:pPr>
              <w:spacing w:before="100" w:beforeAutospacing="1" w:after="100" w:afterAutospacing="1" w:line="240" w:lineRule="auto"/>
              <w:jc w:val="both"/>
              <w:rPr>
                <w:rFonts w:ascii="Times New Roman" w:eastAsia="Times New Roman" w:hAnsi="Times New Roman" w:cs="Times New Roman"/>
                <w:color w:val="000000"/>
                <w:sz w:val="20"/>
                <w:szCs w:val="20"/>
                <w:lang w:eastAsia="ru-RU"/>
              </w:rPr>
            </w:pPr>
            <w:r w:rsidRPr="001F77BD">
              <w:rPr>
                <w:rFonts w:ascii="Times New Roman" w:eastAsia="Times New Roman" w:hAnsi="Times New Roman" w:cs="Times New Roman"/>
                <w:color w:val="000000"/>
                <w:sz w:val="20"/>
                <w:szCs w:val="20"/>
                <w:lang w:eastAsia="ru-RU"/>
              </w:rPr>
              <w:t>3) інформація про заміни іпотечних активів у складі іпотечного покриття або включення нових іпотечних активів до складу іпотечного покриття;</w:t>
            </w:r>
          </w:p>
        </w:tc>
        <w:tc>
          <w:tcPr>
            <w:tcW w:w="1842" w:type="dxa"/>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sz w:val="20"/>
                <w:szCs w:val="20"/>
                <w:lang w:eastAsia="uk-UA"/>
              </w:rPr>
            </w:pPr>
          </w:p>
        </w:tc>
      </w:tr>
      <w:tr w:rsidR="001F77BD" w:rsidRPr="001F77BD" w:rsidTr="00FC4C76">
        <w:tc>
          <w:tcPr>
            <w:tcW w:w="8424" w:type="dxa"/>
            <w:tcMar>
              <w:top w:w="60" w:type="dxa"/>
              <w:left w:w="60" w:type="dxa"/>
              <w:bottom w:w="60" w:type="dxa"/>
              <w:right w:w="60" w:type="dxa"/>
            </w:tcMar>
            <w:vAlign w:val="center"/>
          </w:tcPr>
          <w:p w:rsidR="001F77BD" w:rsidRPr="001F77BD" w:rsidRDefault="001F77BD" w:rsidP="001F77BD">
            <w:pPr>
              <w:spacing w:after="0" w:line="240" w:lineRule="auto"/>
              <w:rPr>
                <w:rFonts w:ascii="Times New Roman" w:eastAsia="Times New Roman" w:hAnsi="Times New Roman" w:cs="Times New Roman"/>
                <w:b/>
                <w:bCs/>
                <w:sz w:val="20"/>
                <w:szCs w:val="20"/>
                <w:lang w:eastAsia="uk-UA"/>
              </w:rPr>
            </w:pPr>
            <w:r w:rsidRPr="001F77BD">
              <w:rPr>
                <w:rFonts w:ascii="Times New Roman" w:eastAsia="Times New Roman" w:hAnsi="Times New Roman" w:cs="Times New Roman"/>
                <w:color w:val="000000"/>
                <w:sz w:val="20"/>
                <w:szCs w:val="20"/>
                <w:lang w:eastAsia="uk-UA"/>
              </w:rPr>
              <w:t>4) відомості про структуру іпотечного покриття іпотечних облігацій за видами іпотечних активів та інших активів на кінець звітного періоду;</w:t>
            </w:r>
          </w:p>
        </w:tc>
        <w:tc>
          <w:tcPr>
            <w:tcW w:w="1842" w:type="dxa"/>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sz w:val="20"/>
                <w:szCs w:val="20"/>
                <w:lang w:eastAsia="uk-UA"/>
              </w:rPr>
            </w:pPr>
          </w:p>
        </w:tc>
      </w:tr>
      <w:tr w:rsidR="001F77BD" w:rsidRPr="001F77BD" w:rsidTr="00FC4C76">
        <w:tc>
          <w:tcPr>
            <w:tcW w:w="8424" w:type="dxa"/>
            <w:tcMar>
              <w:top w:w="60" w:type="dxa"/>
              <w:left w:w="60" w:type="dxa"/>
              <w:bottom w:w="60" w:type="dxa"/>
              <w:right w:w="60" w:type="dxa"/>
            </w:tcMar>
            <w:vAlign w:val="center"/>
          </w:tcPr>
          <w:p w:rsidR="001F77BD" w:rsidRPr="001F77BD" w:rsidRDefault="001F77BD" w:rsidP="001F77BD">
            <w:pPr>
              <w:spacing w:after="0" w:line="240" w:lineRule="auto"/>
              <w:rPr>
                <w:rFonts w:ascii="Times New Roman" w:eastAsia="Times New Roman" w:hAnsi="Times New Roman" w:cs="Times New Roman"/>
                <w:b/>
                <w:bCs/>
                <w:sz w:val="20"/>
                <w:szCs w:val="20"/>
                <w:lang w:eastAsia="uk-UA"/>
              </w:rPr>
            </w:pPr>
            <w:r w:rsidRPr="001F77BD">
              <w:rPr>
                <w:rFonts w:ascii="Times New Roman" w:eastAsia="Times New Roman" w:hAnsi="Times New Roman" w:cs="Times New Roman"/>
                <w:color w:val="000000"/>
                <w:sz w:val="20"/>
                <w:szCs w:val="20"/>
                <w:lang w:eastAsia="uk-UA"/>
              </w:rPr>
              <w:t>5) відомості щодо підстав виникнення у емітента іпотечних облігацій прав на іпотечні активи, які складають іпотечне покриття станом на кінець звітного року.</w:t>
            </w:r>
          </w:p>
        </w:tc>
        <w:tc>
          <w:tcPr>
            <w:tcW w:w="1842" w:type="dxa"/>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sz w:val="20"/>
                <w:szCs w:val="20"/>
                <w:lang w:eastAsia="uk-UA"/>
              </w:rPr>
            </w:pPr>
          </w:p>
        </w:tc>
      </w:tr>
      <w:tr w:rsidR="001F77BD" w:rsidRPr="001F77BD" w:rsidTr="00FC4C76">
        <w:tc>
          <w:tcPr>
            <w:tcW w:w="8424" w:type="dxa"/>
            <w:tcMar>
              <w:top w:w="60" w:type="dxa"/>
              <w:left w:w="60" w:type="dxa"/>
              <w:bottom w:w="60" w:type="dxa"/>
              <w:right w:w="60" w:type="dxa"/>
            </w:tcMar>
            <w:vAlign w:val="center"/>
          </w:tcPr>
          <w:p w:rsidR="001F77BD" w:rsidRPr="001F77BD" w:rsidRDefault="001F77BD" w:rsidP="001F77BD">
            <w:pPr>
              <w:spacing w:after="0" w:line="240" w:lineRule="auto"/>
              <w:rPr>
                <w:rFonts w:ascii="Times New Roman" w:eastAsia="Times New Roman" w:hAnsi="Times New Roman" w:cs="Times New Roman"/>
                <w:b/>
                <w:bCs/>
                <w:sz w:val="20"/>
                <w:szCs w:val="20"/>
                <w:lang w:eastAsia="uk-UA"/>
              </w:rPr>
            </w:pPr>
            <w:r w:rsidRPr="001F77BD">
              <w:rPr>
                <w:rFonts w:ascii="Times New Roman" w:eastAsia="Times New Roman" w:hAnsi="Times New Roman" w:cs="Times New Roman"/>
                <w:color w:val="000000"/>
                <w:sz w:val="20"/>
                <w:szCs w:val="20"/>
                <w:lang w:eastAsia="uk-UA"/>
              </w:rPr>
              <w:t>38. Інформація про наявність прострочених боржником строків сплати чергових платежів за кредитними договорами (договорами позики), права вимоги за якими забезпечено іпотеками, які включено до складу іпотечного покриття.</w:t>
            </w:r>
          </w:p>
        </w:tc>
        <w:tc>
          <w:tcPr>
            <w:tcW w:w="1842" w:type="dxa"/>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sz w:val="20"/>
                <w:szCs w:val="20"/>
                <w:lang w:eastAsia="uk-UA"/>
              </w:rPr>
            </w:pPr>
          </w:p>
        </w:tc>
      </w:tr>
      <w:tr w:rsidR="001F77BD" w:rsidRPr="001F77BD" w:rsidTr="00FC4C76">
        <w:tc>
          <w:tcPr>
            <w:tcW w:w="8424" w:type="dxa"/>
            <w:tcMar>
              <w:top w:w="60" w:type="dxa"/>
              <w:left w:w="60" w:type="dxa"/>
              <w:bottom w:w="60" w:type="dxa"/>
              <w:right w:w="60" w:type="dxa"/>
            </w:tcMar>
            <w:vAlign w:val="center"/>
          </w:tcPr>
          <w:p w:rsidR="001F77BD" w:rsidRPr="001F77BD" w:rsidRDefault="001F77BD" w:rsidP="001F77BD">
            <w:pPr>
              <w:spacing w:after="0" w:line="240" w:lineRule="auto"/>
              <w:rPr>
                <w:rFonts w:ascii="Times New Roman" w:eastAsia="Times New Roman" w:hAnsi="Times New Roman" w:cs="Times New Roman"/>
                <w:b/>
                <w:bCs/>
                <w:sz w:val="20"/>
                <w:szCs w:val="20"/>
                <w:lang w:eastAsia="uk-UA"/>
              </w:rPr>
            </w:pPr>
            <w:r w:rsidRPr="001F77BD">
              <w:rPr>
                <w:rFonts w:ascii="Times New Roman" w:eastAsia="Times New Roman" w:hAnsi="Times New Roman" w:cs="Times New Roman"/>
                <w:color w:val="000000"/>
                <w:sz w:val="20"/>
                <w:szCs w:val="20"/>
                <w:lang w:eastAsia="uk-UA"/>
              </w:rPr>
              <w:t>39. Інформація про випуски іпотечних сертифікатів.</w:t>
            </w:r>
          </w:p>
        </w:tc>
        <w:tc>
          <w:tcPr>
            <w:tcW w:w="1842" w:type="dxa"/>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sz w:val="20"/>
                <w:szCs w:val="20"/>
                <w:lang w:eastAsia="uk-UA"/>
              </w:rPr>
            </w:pPr>
          </w:p>
        </w:tc>
      </w:tr>
      <w:tr w:rsidR="001F77BD" w:rsidRPr="001F77BD" w:rsidTr="00FC4C76">
        <w:tc>
          <w:tcPr>
            <w:tcW w:w="8424" w:type="dxa"/>
            <w:tcMar>
              <w:top w:w="60" w:type="dxa"/>
              <w:left w:w="60" w:type="dxa"/>
              <w:bottom w:w="60" w:type="dxa"/>
              <w:right w:w="60" w:type="dxa"/>
            </w:tcMar>
            <w:vAlign w:val="center"/>
          </w:tcPr>
          <w:p w:rsidR="001F77BD" w:rsidRPr="001F77BD" w:rsidRDefault="001F77BD" w:rsidP="001F77BD">
            <w:pPr>
              <w:spacing w:after="0" w:line="240" w:lineRule="auto"/>
              <w:rPr>
                <w:rFonts w:ascii="Times New Roman" w:eastAsia="Times New Roman" w:hAnsi="Times New Roman" w:cs="Times New Roman"/>
                <w:b/>
                <w:bCs/>
                <w:sz w:val="20"/>
                <w:szCs w:val="20"/>
                <w:lang w:eastAsia="uk-UA"/>
              </w:rPr>
            </w:pPr>
            <w:r w:rsidRPr="001F77BD">
              <w:rPr>
                <w:rFonts w:ascii="Times New Roman" w:eastAsia="Times New Roman" w:hAnsi="Times New Roman" w:cs="Times New Roman"/>
                <w:color w:val="000000"/>
                <w:sz w:val="20"/>
                <w:szCs w:val="20"/>
                <w:lang w:eastAsia="uk-UA"/>
              </w:rPr>
              <w:t>40. Інформація щодо реєстру іпотечних активів.</w:t>
            </w:r>
          </w:p>
        </w:tc>
        <w:tc>
          <w:tcPr>
            <w:tcW w:w="1842" w:type="dxa"/>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sz w:val="20"/>
                <w:szCs w:val="20"/>
                <w:lang w:eastAsia="uk-UA"/>
              </w:rPr>
            </w:pPr>
          </w:p>
        </w:tc>
      </w:tr>
      <w:tr w:rsidR="001F77BD" w:rsidRPr="001F77BD" w:rsidTr="00FC4C76">
        <w:tc>
          <w:tcPr>
            <w:tcW w:w="8424" w:type="dxa"/>
            <w:tcMar>
              <w:top w:w="60" w:type="dxa"/>
              <w:left w:w="60" w:type="dxa"/>
              <w:bottom w:w="60" w:type="dxa"/>
              <w:right w:w="60" w:type="dxa"/>
            </w:tcMar>
            <w:vAlign w:val="center"/>
          </w:tcPr>
          <w:p w:rsidR="001F77BD" w:rsidRPr="001F77BD" w:rsidRDefault="001F77BD" w:rsidP="001F77BD">
            <w:pPr>
              <w:spacing w:after="0" w:line="240" w:lineRule="auto"/>
              <w:rPr>
                <w:rFonts w:ascii="Times New Roman" w:eastAsia="Times New Roman" w:hAnsi="Times New Roman" w:cs="Times New Roman"/>
                <w:b/>
                <w:bCs/>
                <w:sz w:val="20"/>
                <w:szCs w:val="20"/>
                <w:lang w:eastAsia="uk-UA"/>
              </w:rPr>
            </w:pPr>
            <w:r w:rsidRPr="001F77BD">
              <w:rPr>
                <w:rFonts w:ascii="Times New Roman" w:eastAsia="Times New Roman" w:hAnsi="Times New Roman" w:cs="Times New Roman"/>
                <w:color w:val="000000"/>
                <w:sz w:val="20"/>
                <w:szCs w:val="20"/>
                <w:lang w:eastAsia="uk-UA"/>
              </w:rPr>
              <w:t>41. Основні відомості про ФОН.</w:t>
            </w:r>
          </w:p>
        </w:tc>
        <w:tc>
          <w:tcPr>
            <w:tcW w:w="1842" w:type="dxa"/>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sz w:val="20"/>
                <w:szCs w:val="20"/>
                <w:lang w:eastAsia="uk-UA"/>
              </w:rPr>
            </w:pPr>
          </w:p>
        </w:tc>
      </w:tr>
      <w:tr w:rsidR="001F77BD" w:rsidRPr="001F77BD" w:rsidTr="00FC4C76">
        <w:tc>
          <w:tcPr>
            <w:tcW w:w="8424" w:type="dxa"/>
            <w:tcMar>
              <w:top w:w="60" w:type="dxa"/>
              <w:left w:w="60" w:type="dxa"/>
              <w:bottom w:w="60" w:type="dxa"/>
              <w:right w:w="60" w:type="dxa"/>
            </w:tcMar>
            <w:vAlign w:val="center"/>
          </w:tcPr>
          <w:p w:rsidR="001F77BD" w:rsidRPr="001F77BD" w:rsidRDefault="001F77BD" w:rsidP="001F77BD">
            <w:pPr>
              <w:spacing w:after="0" w:line="240" w:lineRule="auto"/>
              <w:rPr>
                <w:rFonts w:ascii="Times New Roman" w:eastAsia="Times New Roman" w:hAnsi="Times New Roman" w:cs="Times New Roman"/>
                <w:b/>
                <w:bCs/>
                <w:sz w:val="20"/>
                <w:szCs w:val="20"/>
                <w:lang w:eastAsia="uk-UA"/>
              </w:rPr>
            </w:pPr>
            <w:r w:rsidRPr="001F77BD">
              <w:rPr>
                <w:rFonts w:ascii="Times New Roman" w:eastAsia="Times New Roman" w:hAnsi="Times New Roman" w:cs="Times New Roman"/>
                <w:color w:val="000000"/>
                <w:sz w:val="20"/>
                <w:szCs w:val="20"/>
                <w:lang w:eastAsia="uk-UA"/>
              </w:rPr>
              <w:t>42. Інформація про випуски сертифікатів ФОН.</w:t>
            </w:r>
          </w:p>
        </w:tc>
        <w:tc>
          <w:tcPr>
            <w:tcW w:w="1842" w:type="dxa"/>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sz w:val="20"/>
                <w:szCs w:val="20"/>
                <w:lang w:eastAsia="uk-UA"/>
              </w:rPr>
            </w:pPr>
          </w:p>
        </w:tc>
      </w:tr>
      <w:tr w:rsidR="001F77BD" w:rsidRPr="001F77BD" w:rsidTr="00FC4C76">
        <w:tc>
          <w:tcPr>
            <w:tcW w:w="8424" w:type="dxa"/>
            <w:tcMar>
              <w:top w:w="60" w:type="dxa"/>
              <w:left w:w="60" w:type="dxa"/>
              <w:bottom w:w="60" w:type="dxa"/>
              <w:right w:w="60" w:type="dxa"/>
            </w:tcMar>
            <w:vAlign w:val="center"/>
          </w:tcPr>
          <w:p w:rsidR="001F77BD" w:rsidRPr="001F77BD" w:rsidRDefault="001F77BD" w:rsidP="001F77BD">
            <w:pPr>
              <w:spacing w:after="0" w:line="240" w:lineRule="auto"/>
              <w:rPr>
                <w:rFonts w:ascii="Times New Roman" w:eastAsia="Times New Roman" w:hAnsi="Times New Roman" w:cs="Times New Roman"/>
                <w:b/>
                <w:bCs/>
                <w:sz w:val="20"/>
                <w:szCs w:val="20"/>
                <w:lang w:eastAsia="uk-UA"/>
              </w:rPr>
            </w:pPr>
            <w:r w:rsidRPr="001F77BD">
              <w:rPr>
                <w:rFonts w:ascii="Times New Roman" w:eastAsia="Times New Roman" w:hAnsi="Times New Roman" w:cs="Times New Roman"/>
                <w:color w:val="000000"/>
                <w:sz w:val="20"/>
                <w:szCs w:val="20"/>
                <w:lang w:eastAsia="uk-UA"/>
              </w:rPr>
              <w:t>43. Інформація про осіб, що володіють сертифікатами ФОН.</w:t>
            </w:r>
          </w:p>
        </w:tc>
        <w:tc>
          <w:tcPr>
            <w:tcW w:w="1842" w:type="dxa"/>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sz w:val="20"/>
                <w:szCs w:val="20"/>
                <w:lang w:eastAsia="uk-UA"/>
              </w:rPr>
            </w:pPr>
          </w:p>
        </w:tc>
      </w:tr>
      <w:tr w:rsidR="001F77BD" w:rsidRPr="001F77BD" w:rsidTr="00FC4C76">
        <w:tc>
          <w:tcPr>
            <w:tcW w:w="8424" w:type="dxa"/>
            <w:tcMar>
              <w:top w:w="60" w:type="dxa"/>
              <w:left w:w="60" w:type="dxa"/>
              <w:bottom w:w="60" w:type="dxa"/>
              <w:right w:w="60" w:type="dxa"/>
            </w:tcMar>
            <w:vAlign w:val="center"/>
          </w:tcPr>
          <w:p w:rsidR="001F77BD" w:rsidRPr="001F77BD" w:rsidRDefault="001F77BD" w:rsidP="001F77BD">
            <w:pPr>
              <w:spacing w:after="0" w:line="240" w:lineRule="auto"/>
              <w:rPr>
                <w:rFonts w:ascii="Times New Roman" w:eastAsia="Times New Roman" w:hAnsi="Times New Roman" w:cs="Times New Roman"/>
                <w:b/>
                <w:bCs/>
                <w:sz w:val="20"/>
                <w:szCs w:val="20"/>
                <w:lang w:eastAsia="uk-UA"/>
              </w:rPr>
            </w:pPr>
            <w:r w:rsidRPr="001F77BD">
              <w:rPr>
                <w:rFonts w:ascii="Times New Roman" w:eastAsia="Times New Roman" w:hAnsi="Times New Roman" w:cs="Times New Roman"/>
                <w:color w:val="000000"/>
                <w:sz w:val="20"/>
                <w:szCs w:val="20"/>
                <w:lang w:eastAsia="uk-UA"/>
              </w:rPr>
              <w:t>44. Розрахунок вартості чистих активів ФОН.</w:t>
            </w:r>
          </w:p>
        </w:tc>
        <w:tc>
          <w:tcPr>
            <w:tcW w:w="1842" w:type="dxa"/>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sz w:val="20"/>
                <w:szCs w:val="20"/>
                <w:lang w:eastAsia="uk-UA"/>
              </w:rPr>
            </w:pPr>
          </w:p>
        </w:tc>
      </w:tr>
      <w:tr w:rsidR="001F77BD" w:rsidRPr="001F77BD" w:rsidTr="00FC4C76">
        <w:tc>
          <w:tcPr>
            <w:tcW w:w="8424" w:type="dxa"/>
            <w:tcMar>
              <w:top w:w="60" w:type="dxa"/>
              <w:left w:w="60" w:type="dxa"/>
              <w:bottom w:w="60" w:type="dxa"/>
              <w:right w:w="60" w:type="dxa"/>
            </w:tcMar>
          </w:tcPr>
          <w:p w:rsidR="001F77BD" w:rsidRPr="001F77BD" w:rsidRDefault="001F77BD" w:rsidP="001F77BD">
            <w:pPr>
              <w:spacing w:before="100" w:beforeAutospacing="1" w:after="100" w:afterAutospacing="1" w:line="240" w:lineRule="auto"/>
              <w:jc w:val="both"/>
              <w:rPr>
                <w:rFonts w:ascii="Times New Roman" w:eastAsia="Times New Roman" w:hAnsi="Times New Roman" w:cs="Times New Roman"/>
                <w:color w:val="000000"/>
                <w:sz w:val="20"/>
                <w:szCs w:val="20"/>
                <w:lang w:eastAsia="ru-RU"/>
              </w:rPr>
            </w:pPr>
            <w:r w:rsidRPr="001F77BD">
              <w:rPr>
                <w:rFonts w:ascii="Times New Roman" w:eastAsia="Times New Roman" w:hAnsi="Times New Roman" w:cs="Times New Roman"/>
                <w:color w:val="000000"/>
                <w:sz w:val="20"/>
                <w:szCs w:val="20"/>
                <w:lang w:eastAsia="ru-RU"/>
              </w:rPr>
              <w:t>45. Правила ФОН.</w:t>
            </w:r>
          </w:p>
        </w:tc>
        <w:tc>
          <w:tcPr>
            <w:tcW w:w="1842" w:type="dxa"/>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sz w:val="20"/>
                <w:szCs w:val="20"/>
                <w:lang w:eastAsia="uk-UA"/>
              </w:rPr>
            </w:pPr>
          </w:p>
        </w:tc>
      </w:tr>
      <w:tr w:rsidR="001F77BD" w:rsidRPr="001F77BD" w:rsidTr="00FC4C76">
        <w:tc>
          <w:tcPr>
            <w:tcW w:w="8424" w:type="dxa"/>
            <w:tcMar>
              <w:top w:w="60" w:type="dxa"/>
              <w:left w:w="60" w:type="dxa"/>
              <w:bottom w:w="60" w:type="dxa"/>
              <w:right w:w="60" w:type="dxa"/>
            </w:tcMar>
            <w:vAlign w:val="center"/>
          </w:tcPr>
          <w:p w:rsidR="001F77BD" w:rsidRPr="001F77BD" w:rsidRDefault="001F77BD" w:rsidP="001F77BD">
            <w:pPr>
              <w:spacing w:after="0" w:line="240" w:lineRule="auto"/>
              <w:rPr>
                <w:rFonts w:ascii="Times New Roman" w:eastAsia="Times New Roman" w:hAnsi="Times New Roman" w:cs="Times New Roman"/>
                <w:b/>
                <w:bCs/>
                <w:sz w:val="20"/>
                <w:szCs w:val="20"/>
                <w:lang w:eastAsia="uk-UA"/>
              </w:rPr>
            </w:pPr>
            <w:r w:rsidRPr="001F77BD">
              <w:rPr>
                <w:rFonts w:ascii="Times New Roman" w:eastAsia="Times New Roman" w:hAnsi="Times New Roman" w:cs="Times New Roman"/>
                <w:color w:val="000000"/>
                <w:sz w:val="20"/>
                <w:szCs w:val="20"/>
                <w:lang w:eastAsia="uk-UA"/>
              </w:rPr>
              <w:t>46. Примітки.</w:t>
            </w:r>
          </w:p>
        </w:tc>
        <w:tc>
          <w:tcPr>
            <w:tcW w:w="1842" w:type="dxa"/>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sz w:val="24"/>
                <w:szCs w:val="24"/>
                <w:lang w:val="en-US" w:eastAsia="uk-UA"/>
              </w:rPr>
            </w:pPr>
            <w:r w:rsidRPr="001F77BD">
              <w:rPr>
                <w:rFonts w:ascii="Times New Roman" w:eastAsia="Times New Roman" w:hAnsi="Times New Roman" w:cs="Times New Roman"/>
                <w:b/>
                <w:sz w:val="24"/>
                <w:szCs w:val="24"/>
                <w:lang w:val="en-US" w:eastAsia="uk-UA"/>
              </w:rPr>
              <w:t>X</w:t>
            </w:r>
          </w:p>
        </w:tc>
      </w:tr>
    </w:tbl>
    <w:p w:rsidR="001F77BD" w:rsidRPr="001F77BD" w:rsidRDefault="001F77BD" w:rsidP="001F77BD">
      <w:pPr>
        <w:spacing w:after="0" w:line="240" w:lineRule="auto"/>
        <w:rPr>
          <w:rFonts w:ascii="Times New Roman" w:eastAsia="Times New Roman" w:hAnsi="Times New Roman" w:cs="Times New Roman"/>
          <w:b/>
          <w:sz w:val="20"/>
          <w:szCs w:val="20"/>
          <w:lang w:eastAsia="uk-UA"/>
        </w:rPr>
      </w:pP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b/>
          <w:sz w:val="20"/>
          <w:szCs w:val="20"/>
          <w:lang w:eastAsia="uk-UA"/>
        </w:rPr>
        <w:t xml:space="preserve">Примітки : </w:t>
      </w:r>
      <w:r w:rsidRPr="001F77BD">
        <w:rPr>
          <w:rFonts w:ascii="Times New Roman" w:eastAsia="Times New Roman" w:hAnsi="Times New Roman" w:cs="Times New Roman"/>
          <w:sz w:val="20"/>
          <w:szCs w:val="20"/>
          <w:lang w:val="en-US" w:eastAsia="uk-UA"/>
        </w:rPr>
        <w:t>Iнформацiю про одержанi лiцензiї на окремi види дiяльностi, iнформацiю щодо посади корпоративного секретаря (для акцiонерних товариств), iнформацiю про будь-якi винагороди або компенсацiї, якi мають бути виплаченi посадовим особам емiтента в разi їх звiльнення, iнформацiю про змiну осiб, яким належить право голосу за акцiями, сумарна кiлькiсть прав за якими стає бiльшою, меншою або рiвною пороговому значенню пакета акцiй, iнформацiю про змiну осiб, якi є власниками фiнансових iнструментiв, пов'язаних з голосуючими акцiями акцiонерного товариства, сумарна кiлькiсть прав за якими стає бiльшою, меншою або рiвною пороговому значенню пакета акцiй, iнформацiю про забезпечення випуску боргових цiнних паперiв, звiт про стан об'єкта нерухомостi (у разi емiсiї цiльових облiгацiй пiдприємств, виконання зобов'язань за якими здiйснюється шляхом передання об'єкта (частини об'єкта) житлового будiвництва), iнформацiю про вчинення значних правочинiв або правочинiв, щодо вчинення яких є заiнтересованiсть, або про попереднє надання згоди на вчинення значних правочинiв, вiдомостi про осiб, заiнтересованих у вчиненнi товариством правочинiв iз заiнтересованiстю, та обставини, iснування яких створює заiнтересованiсть, аудиторський звiт незалежного аудитора, наданий за результатами аудиту фiнансової звiтностi емiтента аудитором (аудиторською фiрмою), рiчну фiнансову звiтнiсть поручителя (страховика/гаранта), що здiйснює забезпечення випуску боргових цiнних паперiв (за кожним суб'єктом забезпечення окремо) не наводиться вiдповiдно до пункту 5 глави 4 роздiлу II "Положення про розкриття iнформацiї емiтентами цiнних паперiв" №2826 вiд 03.12.2013.</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Товариство послугами рейтингових агентств не користовувалося, визначення або поновлення рейтингової оцiнки емiтента або цiнних паперiв не здiйснювалося, рiвень кредитного рейтингу емiтента не визначався.</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lastRenderedPageBreak/>
        <w:t>В роздiлi "Основнi вiдомостi про емiтента" не вказано серiю та номер свiдоцтва про державну реєстрацiю, оскiльки свiдоцтва про державну реєстрацiю в Товариствi немає.</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 xml:space="preserve">* Поточного рахунку в iноземнiй валютi Товариство не має. </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 Емiтент не приймає участi в iнших юридичних особах.</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 Фiлiали або iнших вiдокремлених структурних пiдроздiлiв у емiтента вiдсутнi.</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 Данi щодо iнформацiї про засновникiв та/або учасникiв емiтента та вiдсоток акцiй (часток, паїв)  що є акцiонерами Товариства станом на 31.12.2018 року у Товариства вiдсутнi.</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 У структурi капiтала емiтента вiдсутнє володiння акцiями iнших емiтентiв.</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 xml:space="preserve">* Будь-якi судовi справи за якими: </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 xml:space="preserve">- розглядаються позовнi вимоги у розмiрi на суму 1 та бiльше вiдсоткiв активiв емiтента або дочiрнього пiдприємства станом на початок звiтного року, стороною в яких виступає емiтент, його дочiрнi пiдприємства, посадовi особи; </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 xml:space="preserve">- судовi справи, провадження за якими вiдкрито у звiтному роцi на суму 1 або бiльше вiдсоткiв активiв емiтента або дочiрнього пiдприємства станом на початок року, стороною в яких виступає емiтент, його дочiрнi пiдприємства; </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 судовi справи, рiшення за якими набрало чинностi у звiтному роцi у емiтента вiдсутнi.</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  Штрафнi санкцiї, накладенi органами державної влади у звiтному перiодi на Товариство не накладалися.</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  Змiн в iнформацiї про змiну акцiонерiв, яким належать голосуючi акцiї, розмiр пакета яких стає бiльшим, меншим або рiвним пороговому значенню пакета акцiй протягом звiтнього перiоду не вiдбувалось.</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 Облiгацiї (будь-яких видiв), iпотечнi цiннi папери, похiднi цiннi папери, сертифiкати ФОН та будь-якi iншi цiннi папери, крiм акцiй, Товариством не розмiщувалися.</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 Фактiв придбання Товариством власних акцiй за звiтний перiод не було.</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 Iнформацiя про наявнiсть у власностi працiвникiв емiтента цiнних паперiв (крiм акцiй) такого емiтента не наводиться у зв'язку з тим, що iншi цiннi папери, крiм акцiй, Товариством не розмiщувалися.</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 Будь-якi обмеження щодо обiгу цiнних паперiв емiтента, в тому числi необхiднiсть отримання вiд емiтента або iнших власникiв цiнних паперiв згоди на вiдчуження таких цiнних паперiв вiдсутнi.</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*За результатами звiтнього та попереднього року рiшення про виплату дивiдендiв не приймалося, виплата дивiдендiв не здiйснювалася.</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  Iнформацiя про собiвартiсть реалiзованої продукцiї, та iнформацiя про обсяги виробництва та реалiзацiї основних видiв продукцiї не заповнювались тому, що вид дiяльностi емiтента не класифiкується як переробна, добувна, або виробництво та розподiлення електроенергiї, газу та води за класифiкатором видiв економiчної дiяльностi.</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 Емiтент є приватнним акцiонерним товариством, тому фiнансова звiтнiсть складається вiдповiдно до П(С)БО.</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 Iнформацiя про акцiонернi або корпоративнi договори, укладенi акцiонерами (учасниками) у емiтента вiдсутня.</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 Будь-якi договори та/або правочини, умовою чинностi яких є незмiннiсть осiб, якi здiйснюють контроль над емiтентом не укладалися, тому вiдповiдна iнформацiя не наводиться,</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p>
    <w:p w:rsidR="001F77BD" w:rsidRDefault="001F77BD">
      <w:pPr>
        <w:sectPr w:rsidR="001F77BD" w:rsidSect="001F77BD">
          <w:pgSz w:w="11906" w:h="16838"/>
          <w:pgMar w:top="363" w:right="567" w:bottom="363" w:left="1417" w:header="709" w:footer="709" w:gutter="0"/>
          <w:cols w:space="708"/>
          <w:docGrid w:linePitch="360"/>
        </w:sectPr>
      </w:pPr>
    </w:p>
    <w:p w:rsidR="001F77BD" w:rsidRPr="001F77BD" w:rsidRDefault="001F77BD" w:rsidP="001F77BD">
      <w:pPr>
        <w:spacing w:after="300" w:line="240" w:lineRule="auto"/>
        <w:jc w:val="center"/>
        <w:outlineLvl w:val="2"/>
        <w:rPr>
          <w:rFonts w:ascii="Times New Roman" w:eastAsia="Times New Roman" w:hAnsi="Times New Roman" w:cs="Times New Roman"/>
          <w:b/>
          <w:bCs/>
          <w:color w:val="000000"/>
          <w:sz w:val="28"/>
          <w:szCs w:val="28"/>
          <w:lang w:eastAsia="uk-UA"/>
        </w:rPr>
      </w:pPr>
      <w:r w:rsidRPr="001F77BD">
        <w:rPr>
          <w:rFonts w:ascii="Times New Roman" w:eastAsia="Times New Roman" w:hAnsi="Times New Roman" w:cs="Times New Roman"/>
          <w:b/>
          <w:bCs/>
          <w:color w:val="000000"/>
          <w:sz w:val="28"/>
          <w:szCs w:val="28"/>
          <w:lang w:val="en-US" w:eastAsia="uk-UA"/>
        </w:rPr>
        <w:lastRenderedPageBreak/>
        <w:t>III</w:t>
      </w:r>
      <w:r w:rsidRPr="001F77BD">
        <w:rPr>
          <w:rFonts w:ascii="Times New Roman" w:eastAsia="Times New Roman" w:hAnsi="Times New Roman" w:cs="Times New Roman"/>
          <w:b/>
          <w:bCs/>
          <w:color w:val="000000"/>
          <w:sz w:val="28"/>
          <w:szCs w:val="28"/>
          <w:lang w:eastAsia="uk-UA"/>
        </w:rPr>
        <w:t>. Основні відомості про емітента</w:t>
      </w:r>
    </w:p>
    <w:tbl>
      <w:tblPr>
        <w:tblW w:w="0" w:type="auto"/>
        <w:tblLook w:val="01E0"/>
      </w:tblPr>
      <w:tblGrid>
        <w:gridCol w:w="1368"/>
        <w:gridCol w:w="900"/>
        <w:gridCol w:w="2659"/>
        <w:gridCol w:w="4928"/>
      </w:tblGrid>
      <w:tr w:rsidR="001F77BD" w:rsidRPr="001F77BD" w:rsidTr="00FC4C76">
        <w:trPr>
          <w:trHeight w:val="397"/>
        </w:trPr>
        <w:tc>
          <w:tcPr>
            <w:tcW w:w="4927" w:type="dxa"/>
            <w:gridSpan w:val="3"/>
            <w:shd w:val="clear" w:color="auto" w:fill="auto"/>
            <w:vAlign w:val="center"/>
          </w:tcPr>
          <w:p w:rsidR="001F77BD" w:rsidRPr="001F77BD" w:rsidRDefault="001F77BD" w:rsidP="001F77BD">
            <w:pPr>
              <w:spacing w:after="0" w:line="240" w:lineRule="auto"/>
              <w:rPr>
                <w:rFonts w:ascii="Times New Roman" w:eastAsia="Times New Roman" w:hAnsi="Times New Roman" w:cs="Times New Roman"/>
                <w:sz w:val="20"/>
                <w:szCs w:val="20"/>
                <w:lang w:eastAsia="uk-UA"/>
              </w:rPr>
            </w:pPr>
            <w:r w:rsidRPr="001F77BD">
              <w:rPr>
                <w:rFonts w:ascii="Times New Roman" w:eastAsia="Times New Roman" w:hAnsi="Times New Roman" w:cs="Times New Roman"/>
                <w:sz w:val="20"/>
                <w:szCs w:val="20"/>
                <w:lang w:eastAsia="uk-UA"/>
              </w:rPr>
              <w:t>1. Повне найменування</w:t>
            </w:r>
          </w:p>
        </w:tc>
        <w:tc>
          <w:tcPr>
            <w:tcW w:w="4928" w:type="dxa"/>
            <w:shd w:val="clear" w:color="auto" w:fill="auto"/>
            <w:vAlign w:val="center"/>
          </w:tcPr>
          <w:p w:rsidR="001F77BD" w:rsidRPr="001F77BD" w:rsidRDefault="001F77BD" w:rsidP="001F77BD">
            <w:pPr>
              <w:spacing w:after="0" w:line="240" w:lineRule="auto"/>
              <w:rPr>
                <w:rFonts w:ascii="Times New Roman" w:eastAsia="Times New Roman" w:hAnsi="Times New Roman" w:cs="Times New Roman"/>
                <w:b/>
                <w:sz w:val="20"/>
                <w:szCs w:val="20"/>
                <w:lang w:eastAsia="uk-UA"/>
              </w:rPr>
            </w:pPr>
            <w:r w:rsidRPr="001F77BD">
              <w:rPr>
                <w:rFonts w:ascii="Times New Roman" w:eastAsia="Times New Roman" w:hAnsi="Times New Roman" w:cs="Times New Roman"/>
                <w:b/>
                <w:sz w:val="20"/>
                <w:szCs w:val="20"/>
                <w:lang w:eastAsia="uk-UA"/>
              </w:rPr>
              <w:t xml:space="preserve"> </w:t>
            </w:r>
            <w:r w:rsidRPr="001F77BD">
              <w:rPr>
                <w:rFonts w:ascii="Times New Roman" w:eastAsia="Times New Roman" w:hAnsi="Times New Roman" w:cs="Times New Roman"/>
                <w:b/>
                <w:sz w:val="20"/>
                <w:szCs w:val="20"/>
                <w:lang w:val="en-US" w:eastAsia="uk-UA"/>
              </w:rPr>
              <w:t>ПРИВАТНЕ АКЦІОНЕРНЕ ТОВАРИСТВО ПО ГАЗОПОСТАЧАННЮ ЗРІДЖЕНИМ ГАЗОМ "КИЇВПРОПАНГАЗ"</w:t>
            </w:r>
          </w:p>
        </w:tc>
      </w:tr>
      <w:tr w:rsidR="001F77BD" w:rsidRPr="001F77BD" w:rsidTr="00FC4C76">
        <w:trPr>
          <w:trHeight w:val="397"/>
        </w:trPr>
        <w:tc>
          <w:tcPr>
            <w:tcW w:w="4927" w:type="dxa"/>
            <w:gridSpan w:val="3"/>
            <w:shd w:val="clear" w:color="auto" w:fill="auto"/>
            <w:vAlign w:val="center"/>
          </w:tcPr>
          <w:p w:rsidR="001F77BD" w:rsidRPr="001F77BD" w:rsidRDefault="001F77BD" w:rsidP="001F77BD">
            <w:pPr>
              <w:spacing w:after="0" w:line="240" w:lineRule="auto"/>
              <w:rPr>
                <w:rFonts w:ascii="Times New Roman" w:eastAsia="Times New Roman" w:hAnsi="Times New Roman" w:cs="Times New Roman"/>
                <w:sz w:val="20"/>
                <w:szCs w:val="20"/>
                <w:lang w:eastAsia="uk-UA"/>
              </w:rPr>
            </w:pPr>
            <w:r w:rsidRPr="001F77BD">
              <w:rPr>
                <w:rFonts w:ascii="Times New Roman" w:eastAsia="Times New Roman" w:hAnsi="Times New Roman" w:cs="Times New Roman"/>
                <w:sz w:val="20"/>
                <w:szCs w:val="20"/>
                <w:lang w:eastAsia="uk-UA"/>
              </w:rPr>
              <w:t>2. Серія і номер свідоцтва про державну реєстрцію юридичної особи ( за наявності )</w:t>
            </w:r>
          </w:p>
        </w:tc>
        <w:tc>
          <w:tcPr>
            <w:tcW w:w="4928" w:type="dxa"/>
            <w:shd w:val="clear" w:color="auto" w:fill="auto"/>
            <w:vAlign w:val="center"/>
          </w:tcPr>
          <w:p w:rsidR="001F77BD" w:rsidRPr="001F77BD" w:rsidRDefault="001F77BD" w:rsidP="001F77BD">
            <w:pPr>
              <w:spacing w:after="0" w:line="240" w:lineRule="auto"/>
              <w:rPr>
                <w:rFonts w:ascii="Times New Roman" w:eastAsia="Times New Roman" w:hAnsi="Times New Roman" w:cs="Times New Roman"/>
                <w:b/>
                <w:sz w:val="20"/>
                <w:szCs w:val="20"/>
                <w:lang w:eastAsia="uk-UA"/>
              </w:rPr>
            </w:pPr>
            <w:r w:rsidRPr="001F77BD">
              <w:rPr>
                <w:rFonts w:ascii="Times New Roman" w:eastAsia="Times New Roman" w:hAnsi="Times New Roman" w:cs="Times New Roman"/>
                <w:b/>
                <w:sz w:val="20"/>
                <w:szCs w:val="20"/>
                <w:lang w:eastAsia="uk-UA"/>
              </w:rPr>
              <w:t xml:space="preserve"> </w:t>
            </w:r>
            <w:r w:rsidRPr="001F77BD">
              <w:rPr>
                <w:rFonts w:ascii="Times New Roman" w:eastAsia="Times New Roman" w:hAnsi="Times New Roman" w:cs="Times New Roman"/>
                <w:b/>
                <w:sz w:val="20"/>
                <w:szCs w:val="20"/>
                <w:lang w:val="en-US" w:eastAsia="uk-UA"/>
              </w:rPr>
              <w:t>д/н</w:t>
            </w:r>
          </w:p>
        </w:tc>
      </w:tr>
      <w:tr w:rsidR="001F77BD" w:rsidRPr="001F77BD" w:rsidTr="00FC4C76">
        <w:trPr>
          <w:trHeight w:val="397"/>
        </w:trPr>
        <w:tc>
          <w:tcPr>
            <w:tcW w:w="4927" w:type="dxa"/>
            <w:gridSpan w:val="3"/>
            <w:shd w:val="clear" w:color="auto" w:fill="auto"/>
            <w:vAlign w:val="center"/>
          </w:tcPr>
          <w:p w:rsidR="001F77BD" w:rsidRPr="001F77BD" w:rsidRDefault="001F77BD" w:rsidP="001F77BD">
            <w:pPr>
              <w:spacing w:after="0" w:line="240" w:lineRule="auto"/>
              <w:rPr>
                <w:rFonts w:ascii="Times New Roman" w:eastAsia="Times New Roman" w:hAnsi="Times New Roman" w:cs="Times New Roman"/>
                <w:sz w:val="20"/>
                <w:szCs w:val="20"/>
                <w:lang w:eastAsia="uk-UA"/>
              </w:rPr>
            </w:pPr>
            <w:r w:rsidRPr="001F77BD">
              <w:rPr>
                <w:rFonts w:ascii="Times New Roman" w:eastAsia="Times New Roman" w:hAnsi="Times New Roman" w:cs="Times New Roman"/>
                <w:sz w:val="20"/>
                <w:szCs w:val="20"/>
                <w:lang w:eastAsia="uk-UA"/>
              </w:rPr>
              <w:t>3. Дата проведення державної реєстрації</w:t>
            </w:r>
          </w:p>
        </w:tc>
        <w:tc>
          <w:tcPr>
            <w:tcW w:w="4928" w:type="dxa"/>
            <w:shd w:val="clear" w:color="auto" w:fill="auto"/>
            <w:vAlign w:val="center"/>
          </w:tcPr>
          <w:p w:rsidR="001F77BD" w:rsidRPr="001F77BD" w:rsidRDefault="001F77BD" w:rsidP="001F77BD">
            <w:pPr>
              <w:spacing w:after="0" w:line="240" w:lineRule="auto"/>
              <w:rPr>
                <w:rFonts w:ascii="Times New Roman" w:eastAsia="Times New Roman" w:hAnsi="Times New Roman" w:cs="Times New Roman"/>
                <w:b/>
                <w:sz w:val="20"/>
                <w:szCs w:val="20"/>
                <w:lang w:val="en-US" w:eastAsia="uk-UA"/>
              </w:rPr>
            </w:pPr>
            <w:r w:rsidRPr="001F77BD">
              <w:rPr>
                <w:rFonts w:ascii="Times New Roman" w:eastAsia="Times New Roman" w:hAnsi="Times New Roman" w:cs="Times New Roman"/>
                <w:b/>
                <w:sz w:val="20"/>
                <w:szCs w:val="20"/>
                <w:lang w:val="en-US" w:eastAsia="uk-UA"/>
              </w:rPr>
              <w:t xml:space="preserve"> 30.03.1994</w:t>
            </w:r>
          </w:p>
        </w:tc>
      </w:tr>
      <w:tr w:rsidR="001F77BD" w:rsidRPr="001F77BD" w:rsidTr="00FC4C76">
        <w:trPr>
          <w:trHeight w:val="397"/>
        </w:trPr>
        <w:tc>
          <w:tcPr>
            <w:tcW w:w="4927" w:type="dxa"/>
            <w:gridSpan w:val="3"/>
            <w:shd w:val="clear" w:color="auto" w:fill="auto"/>
            <w:vAlign w:val="center"/>
          </w:tcPr>
          <w:p w:rsidR="001F77BD" w:rsidRPr="001F77BD" w:rsidRDefault="001F77BD" w:rsidP="001F77BD">
            <w:pPr>
              <w:spacing w:after="0" w:line="240" w:lineRule="auto"/>
              <w:rPr>
                <w:rFonts w:ascii="Times New Roman" w:eastAsia="Times New Roman" w:hAnsi="Times New Roman" w:cs="Times New Roman"/>
                <w:sz w:val="20"/>
                <w:szCs w:val="20"/>
                <w:lang w:eastAsia="uk-UA"/>
              </w:rPr>
            </w:pPr>
            <w:r w:rsidRPr="001F77BD">
              <w:rPr>
                <w:rFonts w:ascii="Times New Roman" w:eastAsia="Times New Roman" w:hAnsi="Times New Roman" w:cs="Times New Roman"/>
                <w:sz w:val="20"/>
                <w:szCs w:val="20"/>
                <w:lang w:val="en-US" w:eastAsia="uk-UA"/>
              </w:rPr>
              <w:t>4.</w:t>
            </w:r>
            <w:r w:rsidRPr="001F77BD">
              <w:rPr>
                <w:rFonts w:ascii="Times New Roman" w:eastAsia="Times New Roman" w:hAnsi="Times New Roman" w:cs="Times New Roman"/>
                <w:sz w:val="20"/>
                <w:szCs w:val="20"/>
                <w:lang w:eastAsia="uk-UA"/>
              </w:rPr>
              <w:t xml:space="preserve"> </w:t>
            </w:r>
            <w:r w:rsidRPr="001F77BD">
              <w:rPr>
                <w:rFonts w:ascii="Times New Roman" w:eastAsia="Times New Roman" w:hAnsi="Times New Roman" w:cs="Times New Roman"/>
                <w:sz w:val="20"/>
                <w:szCs w:val="20"/>
                <w:lang w:val="ru-RU" w:eastAsia="uk-UA"/>
              </w:rPr>
              <w:t>Територія</w:t>
            </w:r>
            <w:r w:rsidRPr="001F77BD">
              <w:rPr>
                <w:rFonts w:ascii="Times New Roman" w:eastAsia="Times New Roman" w:hAnsi="Times New Roman" w:cs="Times New Roman"/>
                <w:sz w:val="20"/>
                <w:szCs w:val="20"/>
                <w:lang w:val="en-US" w:eastAsia="uk-UA"/>
              </w:rPr>
              <w:t xml:space="preserve"> (</w:t>
            </w:r>
            <w:r w:rsidRPr="001F77BD">
              <w:rPr>
                <w:rFonts w:ascii="Times New Roman" w:eastAsia="Times New Roman" w:hAnsi="Times New Roman" w:cs="Times New Roman"/>
                <w:sz w:val="20"/>
                <w:szCs w:val="20"/>
                <w:lang w:val="ru-RU" w:eastAsia="uk-UA"/>
              </w:rPr>
              <w:t>о</w:t>
            </w:r>
            <w:r w:rsidRPr="001F77BD">
              <w:rPr>
                <w:rFonts w:ascii="Times New Roman" w:eastAsia="Times New Roman" w:hAnsi="Times New Roman" w:cs="Times New Roman"/>
                <w:sz w:val="20"/>
                <w:szCs w:val="20"/>
                <w:lang w:eastAsia="uk-UA"/>
              </w:rPr>
              <w:t>бласть)</w:t>
            </w:r>
          </w:p>
        </w:tc>
        <w:tc>
          <w:tcPr>
            <w:tcW w:w="4928" w:type="dxa"/>
            <w:shd w:val="clear" w:color="auto" w:fill="auto"/>
            <w:vAlign w:val="center"/>
          </w:tcPr>
          <w:p w:rsidR="001F77BD" w:rsidRPr="001F77BD" w:rsidRDefault="001F77BD" w:rsidP="001F77BD">
            <w:pPr>
              <w:spacing w:after="0" w:line="240" w:lineRule="auto"/>
              <w:rPr>
                <w:rFonts w:ascii="Times New Roman" w:eastAsia="Times New Roman" w:hAnsi="Times New Roman" w:cs="Times New Roman"/>
                <w:b/>
                <w:sz w:val="20"/>
                <w:szCs w:val="20"/>
                <w:lang w:val="en-US" w:eastAsia="uk-UA"/>
              </w:rPr>
            </w:pPr>
            <w:r w:rsidRPr="001F77BD">
              <w:rPr>
                <w:rFonts w:ascii="Times New Roman" w:eastAsia="Times New Roman" w:hAnsi="Times New Roman" w:cs="Times New Roman"/>
                <w:b/>
                <w:sz w:val="20"/>
                <w:szCs w:val="20"/>
                <w:lang w:val="en-US" w:eastAsia="uk-UA"/>
              </w:rPr>
              <w:t xml:space="preserve"> Київська область</w:t>
            </w:r>
          </w:p>
        </w:tc>
      </w:tr>
      <w:tr w:rsidR="001F77BD" w:rsidRPr="001F77BD" w:rsidTr="00FC4C76">
        <w:trPr>
          <w:trHeight w:val="397"/>
        </w:trPr>
        <w:tc>
          <w:tcPr>
            <w:tcW w:w="4927" w:type="dxa"/>
            <w:gridSpan w:val="3"/>
            <w:shd w:val="clear" w:color="auto" w:fill="auto"/>
            <w:vAlign w:val="center"/>
          </w:tcPr>
          <w:p w:rsidR="001F77BD" w:rsidRPr="001F77BD" w:rsidRDefault="001F77BD" w:rsidP="001F77BD">
            <w:pPr>
              <w:spacing w:after="0" w:line="240" w:lineRule="auto"/>
              <w:rPr>
                <w:rFonts w:ascii="Times New Roman" w:eastAsia="Times New Roman" w:hAnsi="Times New Roman" w:cs="Times New Roman"/>
                <w:sz w:val="20"/>
                <w:szCs w:val="20"/>
                <w:lang w:eastAsia="uk-UA"/>
              </w:rPr>
            </w:pPr>
            <w:r w:rsidRPr="001F77BD">
              <w:rPr>
                <w:rFonts w:ascii="Times New Roman" w:eastAsia="Times New Roman" w:hAnsi="Times New Roman" w:cs="Times New Roman"/>
                <w:sz w:val="20"/>
                <w:szCs w:val="20"/>
                <w:lang w:eastAsia="uk-UA"/>
              </w:rPr>
              <w:t>5. Статутний капітал (грн.)</w:t>
            </w:r>
          </w:p>
        </w:tc>
        <w:tc>
          <w:tcPr>
            <w:tcW w:w="4928" w:type="dxa"/>
            <w:shd w:val="clear" w:color="auto" w:fill="auto"/>
            <w:vAlign w:val="center"/>
          </w:tcPr>
          <w:p w:rsidR="001F77BD" w:rsidRPr="001F77BD" w:rsidRDefault="001F77BD" w:rsidP="001F77BD">
            <w:pPr>
              <w:spacing w:after="0" w:line="240" w:lineRule="auto"/>
              <w:rPr>
                <w:rFonts w:ascii="Times New Roman" w:eastAsia="Times New Roman" w:hAnsi="Times New Roman" w:cs="Times New Roman"/>
                <w:b/>
                <w:sz w:val="20"/>
                <w:szCs w:val="20"/>
                <w:lang w:val="en-US" w:eastAsia="uk-UA"/>
              </w:rPr>
            </w:pPr>
            <w:r w:rsidRPr="001F77BD">
              <w:rPr>
                <w:rFonts w:ascii="Times New Roman" w:eastAsia="Times New Roman" w:hAnsi="Times New Roman" w:cs="Times New Roman"/>
                <w:b/>
                <w:sz w:val="20"/>
                <w:szCs w:val="20"/>
                <w:lang w:val="en-US" w:eastAsia="uk-UA"/>
              </w:rPr>
              <w:t xml:space="preserve"> 1350006.00</w:t>
            </w:r>
          </w:p>
        </w:tc>
      </w:tr>
      <w:tr w:rsidR="001F77BD" w:rsidRPr="001F77BD" w:rsidTr="00FC4C76">
        <w:trPr>
          <w:trHeight w:val="397"/>
        </w:trPr>
        <w:tc>
          <w:tcPr>
            <w:tcW w:w="4927" w:type="dxa"/>
            <w:gridSpan w:val="3"/>
            <w:shd w:val="clear" w:color="auto" w:fill="auto"/>
            <w:vAlign w:val="center"/>
          </w:tcPr>
          <w:p w:rsidR="001F77BD" w:rsidRPr="001F77BD" w:rsidRDefault="001F77BD" w:rsidP="001F77BD">
            <w:pPr>
              <w:spacing w:after="0" w:line="240" w:lineRule="auto"/>
              <w:rPr>
                <w:rFonts w:ascii="Times New Roman" w:eastAsia="Times New Roman" w:hAnsi="Times New Roman" w:cs="Times New Roman"/>
                <w:sz w:val="20"/>
                <w:szCs w:val="20"/>
                <w:lang w:eastAsia="uk-UA"/>
              </w:rPr>
            </w:pPr>
            <w:r w:rsidRPr="001F77BD">
              <w:rPr>
                <w:rFonts w:ascii="Times New Roman" w:eastAsia="Times New Roman" w:hAnsi="Times New Roman" w:cs="Times New Roman"/>
                <w:sz w:val="20"/>
                <w:szCs w:val="20"/>
                <w:lang w:eastAsia="uk-UA"/>
              </w:rPr>
              <w:t>6. Відсоток акцій у статутному капіталі, що належать державі</w:t>
            </w:r>
          </w:p>
        </w:tc>
        <w:tc>
          <w:tcPr>
            <w:tcW w:w="4928" w:type="dxa"/>
            <w:shd w:val="clear" w:color="auto" w:fill="auto"/>
            <w:vAlign w:val="center"/>
          </w:tcPr>
          <w:p w:rsidR="001F77BD" w:rsidRPr="001F77BD" w:rsidRDefault="001F77BD" w:rsidP="001F77BD">
            <w:pPr>
              <w:spacing w:after="0" w:line="240" w:lineRule="auto"/>
              <w:rPr>
                <w:rFonts w:ascii="Times New Roman" w:eastAsia="Times New Roman" w:hAnsi="Times New Roman" w:cs="Times New Roman"/>
                <w:b/>
                <w:sz w:val="20"/>
                <w:szCs w:val="20"/>
                <w:lang w:val="en-US" w:eastAsia="uk-UA"/>
              </w:rPr>
            </w:pPr>
            <w:r w:rsidRPr="001F77BD">
              <w:rPr>
                <w:rFonts w:ascii="Times New Roman" w:eastAsia="Times New Roman" w:hAnsi="Times New Roman" w:cs="Times New Roman"/>
                <w:b/>
                <w:sz w:val="20"/>
                <w:szCs w:val="20"/>
                <w:lang w:val="ru-RU" w:eastAsia="uk-UA"/>
              </w:rPr>
              <w:t>0.000</w:t>
            </w:r>
          </w:p>
        </w:tc>
      </w:tr>
      <w:tr w:rsidR="001F77BD" w:rsidRPr="001F77BD" w:rsidTr="00FC4C76">
        <w:trPr>
          <w:trHeight w:val="397"/>
        </w:trPr>
        <w:tc>
          <w:tcPr>
            <w:tcW w:w="4927" w:type="dxa"/>
            <w:gridSpan w:val="3"/>
            <w:shd w:val="clear" w:color="auto" w:fill="auto"/>
            <w:vAlign w:val="center"/>
          </w:tcPr>
          <w:p w:rsidR="001F77BD" w:rsidRPr="001F77BD" w:rsidRDefault="001F77BD" w:rsidP="001F77BD">
            <w:pPr>
              <w:spacing w:after="0" w:line="240" w:lineRule="auto"/>
              <w:rPr>
                <w:rFonts w:ascii="Times New Roman" w:eastAsia="Times New Roman" w:hAnsi="Times New Roman" w:cs="Times New Roman"/>
                <w:sz w:val="20"/>
                <w:szCs w:val="20"/>
                <w:lang w:eastAsia="uk-UA"/>
              </w:rPr>
            </w:pPr>
            <w:r w:rsidRPr="001F77BD">
              <w:rPr>
                <w:rFonts w:ascii="Times New Roman" w:eastAsia="Times New Roman" w:hAnsi="Times New Roman" w:cs="Times New Roman"/>
                <w:sz w:val="20"/>
                <w:szCs w:val="20"/>
                <w:lang w:eastAsia="uk-UA"/>
              </w:rPr>
              <w:t>7. Відсоток акцій (часток, паїв) статутного капіталу, що передано до статутного капіталу державного (національного) акціонерного товариства та/або холдингової компанії</w:t>
            </w:r>
          </w:p>
        </w:tc>
        <w:tc>
          <w:tcPr>
            <w:tcW w:w="4928" w:type="dxa"/>
            <w:shd w:val="clear" w:color="auto" w:fill="auto"/>
            <w:vAlign w:val="center"/>
          </w:tcPr>
          <w:p w:rsidR="001F77BD" w:rsidRPr="001F77BD" w:rsidRDefault="001F77BD" w:rsidP="001F77BD">
            <w:pPr>
              <w:spacing w:after="0" w:line="240" w:lineRule="auto"/>
              <w:rPr>
                <w:rFonts w:ascii="Times New Roman" w:eastAsia="Times New Roman" w:hAnsi="Times New Roman" w:cs="Times New Roman"/>
                <w:b/>
                <w:sz w:val="20"/>
                <w:szCs w:val="20"/>
                <w:lang w:val="ru-RU" w:eastAsia="uk-UA"/>
              </w:rPr>
            </w:pPr>
            <w:r w:rsidRPr="001F77BD">
              <w:rPr>
                <w:rFonts w:ascii="Times New Roman" w:eastAsia="Times New Roman" w:hAnsi="Times New Roman" w:cs="Times New Roman"/>
                <w:b/>
                <w:sz w:val="20"/>
                <w:szCs w:val="20"/>
                <w:lang w:val="ru-RU" w:eastAsia="uk-UA"/>
              </w:rPr>
              <w:t>0.000</w:t>
            </w:r>
          </w:p>
        </w:tc>
      </w:tr>
      <w:tr w:rsidR="001F77BD" w:rsidRPr="001F77BD" w:rsidTr="00FC4C76">
        <w:trPr>
          <w:trHeight w:val="397"/>
        </w:trPr>
        <w:tc>
          <w:tcPr>
            <w:tcW w:w="4927" w:type="dxa"/>
            <w:gridSpan w:val="3"/>
            <w:shd w:val="clear" w:color="auto" w:fill="auto"/>
            <w:vAlign w:val="center"/>
          </w:tcPr>
          <w:p w:rsidR="001F77BD" w:rsidRPr="001F77BD" w:rsidRDefault="001F77BD" w:rsidP="001F77BD">
            <w:pPr>
              <w:spacing w:after="0" w:line="240" w:lineRule="auto"/>
              <w:rPr>
                <w:rFonts w:ascii="Times New Roman" w:eastAsia="Times New Roman" w:hAnsi="Times New Roman" w:cs="Times New Roman"/>
                <w:sz w:val="20"/>
                <w:szCs w:val="20"/>
                <w:lang w:eastAsia="uk-UA"/>
              </w:rPr>
            </w:pPr>
            <w:r w:rsidRPr="001F77BD">
              <w:rPr>
                <w:rFonts w:ascii="Times New Roman" w:eastAsia="Times New Roman" w:hAnsi="Times New Roman" w:cs="Times New Roman"/>
                <w:sz w:val="20"/>
                <w:szCs w:val="20"/>
                <w:lang w:eastAsia="uk-UA"/>
              </w:rPr>
              <w:t>8. Середня кількість працівників (осіб)</w:t>
            </w:r>
          </w:p>
        </w:tc>
        <w:tc>
          <w:tcPr>
            <w:tcW w:w="4928" w:type="dxa"/>
            <w:shd w:val="clear" w:color="auto" w:fill="auto"/>
            <w:vAlign w:val="center"/>
          </w:tcPr>
          <w:p w:rsidR="001F77BD" w:rsidRPr="001F77BD" w:rsidRDefault="001F77BD" w:rsidP="001F77BD">
            <w:pPr>
              <w:spacing w:after="0" w:line="240" w:lineRule="auto"/>
              <w:rPr>
                <w:rFonts w:ascii="Times New Roman" w:eastAsia="Times New Roman" w:hAnsi="Times New Roman" w:cs="Times New Roman"/>
                <w:b/>
                <w:sz w:val="20"/>
                <w:szCs w:val="20"/>
                <w:lang w:val="en-US" w:eastAsia="uk-UA"/>
              </w:rPr>
            </w:pPr>
            <w:r w:rsidRPr="001F77BD">
              <w:rPr>
                <w:rFonts w:ascii="Times New Roman" w:eastAsia="Times New Roman" w:hAnsi="Times New Roman" w:cs="Times New Roman"/>
                <w:b/>
                <w:sz w:val="20"/>
                <w:szCs w:val="20"/>
                <w:lang w:val="ru-RU" w:eastAsia="uk-UA"/>
              </w:rPr>
              <w:t>8</w:t>
            </w:r>
          </w:p>
        </w:tc>
      </w:tr>
      <w:tr w:rsidR="001F77BD" w:rsidRPr="001F77BD" w:rsidTr="00FC4C76">
        <w:trPr>
          <w:trHeight w:val="397"/>
        </w:trPr>
        <w:tc>
          <w:tcPr>
            <w:tcW w:w="9855" w:type="dxa"/>
            <w:gridSpan w:val="4"/>
            <w:shd w:val="clear" w:color="auto" w:fill="auto"/>
            <w:vAlign w:val="center"/>
          </w:tcPr>
          <w:p w:rsidR="001F77BD" w:rsidRPr="001F77BD" w:rsidRDefault="001F77BD" w:rsidP="001F77BD">
            <w:pPr>
              <w:spacing w:after="0" w:line="240" w:lineRule="auto"/>
              <w:rPr>
                <w:rFonts w:ascii="Times New Roman" w:eastAsia="Times New Roman" w:hAnsi="Times New Roman" w:cs="Times New Roman"/>
                <w:sz w:val="20"/>
                <w:szCs w:val="20"/>
                <w:lang w:val="ru-RU" w:eastAsia="uk-UA"/>
              </w:rPr>
            </w:pPr>
            <w:r w:rsidRPr="001F77BD">
              <w:rPr>
                <w:rFonts w:ascii="Times New Roman" w:eastAsia="Times New Roman" w:hAnsi="Times New Roman" w:cs="Times New Roman"/>
                <w:sz w:val="20"/>
                <w:szCs w:val="20"/>
                <w:lang w:eastAsia="uk-UA"/>
              </w:rPr>
              <w:t>9. Основні види діяльності із зазначенням найменування виду діяльності та коду за КВЕД</w:t>
            </w:r>
          </w:p>
        </w:tc>
      </w:tr>
      <w:tr w:rsidR="001F77BD" w:rsidRPr="001F77BD" w:rsidTr="00FC4C76">
        <w:trPr>
          <w:trHeight w:val="397"/>
        </w:trPr>
        <w:tc>
          <w:tcPr>
            <w:tcW w:w="1368" w:type="dxa"/>
            <w:shd w:val="clear" w:color="auto" w:fill="auto"/>
            <w:vAlign w:val="center"/>
          </w:tcPr>
          <w:p w:rsidR="001F77BD" w:rsidRPr="001F77BD" w:rsidRDefault="001F77BD" w:rsidP="001F77BD">
            <w:pPr>
              <w:spacing w:after="0" w:line="240" w:lineRule="auto"/>
              <w:rPr>
                <w:rFonts w:ascii="Times New Roman" w:eastAsia="Times New Roman" w:hAnsi="Times New Roman" w:cs="Times New Roman"/>
                <w:b/>
                <w:sz w:val="20"/>
                <w:szCs w:val="20"/>
                <w:lang w:val="en-US" w:eastAsia="uk-UA"/>
              </w:rPr>
            </w:pPr>
            <w:r w:rsidRPr="001F77BD">
              <w:rPr>
                <w:rFonts w:ascii="Times New Roman" w:eastAsia="Times New Roman" w:hAnsi="Times New Roman" w:cs="Times New Roman"/>
                <w:b/>
                <w:sz w:val="20"/>
                <w:szCs w:val="20"/>
                <w:lang w:val="en-US" w:eastAsia="uk-UA"/>
              </w:rPr>
              <w:t>68.20</w:t>
            </w:r>
          </w:p>
        </w:tc>
        <w:tc>
          <w:tcPr>
            <w:tcW w:w="8487" w:type="dxa"/>
            <w:gridSpan w:val="3"/>
            <w:shd w:val="clear" w:color="auto" w:fill="auto"/>
            <w:vAlign w:val="center"/>
          </w:tcPr>
          <w:p w:rsidR="001F77BD" w:rsidRPr="001F77BD" w:rsidRDefault="001F77BD" w:rsidP="001F77BD">
            <w:pPr>
              <w:spacing w:after="0" w:line="240" w:lineRule="auto"/>
              <w:rPr>
                <w:rFonts w:ascii="Times New Roman" w:eastAsia="Times New Roman" w:hAnsi="Times New Roman" w:cs="Times New Roman"/>
                <w:b/>
                <w:sz w:val="20"/>
                <w:szCs w:val="20"/>
                <w:lang w:eastAsia="uk-UA"/>
              </w:rPr>
            </w:pPr>
            <w:r w:rsidRPr="001F77BD">
              <w:rPr>
                <w:rFonts w:ascii="Times New Roman" w:eastAsia="Times New Roman" w:hAnsi="Times New Roman" w:cs="Times New Roman"/>
                <w:b/>
                <w:sz w:val="20"/>
                <w:szCs w:val="20"/>
                <w:lang w:val="en-US" w:eastAsia="uk-UA"/>
              </w:rPr>
              <w:t xml:space="preserve"> Надання в оренду й експлуатацію власного чи орендованого нерухомого майна</w:t>
            </w:r>
          </w:p>
        </w:tc>
      </w:tr>
      <w:tr w:rsidR="001F77BD" w:rsidRPr="001F77BD" w:rsidTr="00FC4C76">
        <w:trPr>
          <w:trHeight w:val="397"/>
        </w:trPr>
        <w:tc>
          <w:tcPr>
            <w:tcW w:w="1368" w:type="dxa"/>
            <w:shd w:val="clear" w:color="auto" w:fill="auto"/>
            <w:vAlign w:val="center"/>
          </w:tcPr>
          <w:p w:rsidR="001F77BD" w:rsidRPr="001F77BD" w:rsidRDefault="001F77BD" w:rsidP="001F77BD">
            <w:pPr>
              <w:spacing w:after="0" w:line="240" w:lineRule="auto"/>
              <w:rPr>
                <w:rFonts w:ascii="Times New Roman" w:eastAsia="Times New Roman" w:hAnsi="Times New Roman" w:cs="Times New Roman"/>
                <w:b/>
                <w:sz w:val="20"/>
                <w:szCs w:val="20"/>
                <w:lang w:eastAsia="uk-UA"/>
              </w:rPr>
            </w:pPr>
            <w:r w:rsidRPr="001F77BD">
              <w:rPr>
                <w:rFonts w:ascii="Times New Roman" w:eastAsia="Times New Roman" w:hAnsi="Times New Roman" w:cs="Times New Roman"/>
                <w:b/>
                <w:sz w:val="20"/>
                <w:szCs w:val="20"/>
                <w:lang w:val="en-US" w:eastAsia="uk-UA"/>
              </w:rPr>
              <w:t xml:space="preserve"> 16.23</w:t>
            </w:r>
          </w:p>
        </w:tc>
        <w:tc>
          <w:tcPr>
            <w:tcW w:w="8487" w:type="dxa"/>
            <w:gridSpan w:val="3"/>
            <w:shd w:val="clear" w:color="auto" w:fill="auto"/>
            <w:vAlign w:val="center"/>
          </w:tcPr>
          <w:p w:rsidR="001F77BD" w:rsidRPr="001F77BD" w:rsidRDefault="001F77BD" w:rsidP="001F77BD">
            <w:pPr>
              <w:spacing w:after="0" w:line="240" w:lineRule="auto"/>
              <w:rPr>
                <w:rFonts w:ascii="Times New Roman" w:eastAsia="Times New Roman" w:hAnsi="Times New Roman" w:cs="Times New Roman"/>
                <w:b/>
                <w:sz w:val="20"/>
                <w:szCs w:val="20"/>
                <w:lang w:val="en-US" w:eastAsia="uk-UA"/>
              </w:rPr>
            </w:pPr>
            <w:r w:rsidRPr="001F77BD">
              <w:rPr>
                <w:rFonts w:ascii="Times New Roman" w:eastAsia="Times New Roman" w:hAnsi="Times New Roman" w:cs="Times New Roman"/>
                <w:b/>
                <w:sz w:val="20"/>
                <w:szCs w:val="20"/>
                <w:lang w:val="en-US" w:eastAsia="uk-UA"/>
              </w:rPr>
              <w:t xml:space="preserve"> Виробництво інших дерев</w:t>
            </w:r>
          </w:p>
        </w:tc>
      </w:tr>
      <w:tr w:rsidR="001F77BD" w:rsidRPr="001F77BD" w:rsidTr="00FC4C76">
        <w:trPr>
          <w:trHeight w:val="397"/>
        </w:trPr>
        <w:tc>
          <w:tcPr>
            <w:tcW w:w="1368" w:type="dxa"/>
            <w:shd w:val="clear" w:color="auto" w:fill="auto"/>
            <w:vAlign w:val="center"/>
          </w:tcPr>
          <w:p w:rsidR="001F77BD" w:rsidRPr="001F77BD" w:rsidRDefault="001F77BD" w:rsidP="001F77BD">
            <w:pPr>
              <w:spacing w:after="0" w:line="240" w:lineRule="auto"/>
              <w:rPr>
                <w:rFonts w:ascii="Times New Roman" w:eastAsia="Times New Roman" w:hAnsi="Times New Roman" w:cs="Times New Roman"/>
                <w:b/>
                <w:sz w:val="20"/>
                <w:szCs w:val="20"/>
                <w:lang w:eastAsia="uk-UA"/>
              </w:rPr>
            </w:pPr>
            <w:r w:rsidRPr="001F77BD">
              <w:rPr>
                <w:rFonts w:ascii="Times New Roman" w:eastAsia="Times New Roman" w:hAnsi="Times New Roman" w:cs="Times New Roman"/>
                <w:b/>
                <w:sz w:val="20"/>
                <w:szCs w:val="20"/>
                <w:lang w:val="en-US" w:eastAsia="uk-UA"/>
              </w:rPr>
              <w:t xml:space="preserve"> 47.19</w:t>
            </w:r>
          </w:p>
        </w:tc>
        <w:tc>
          <w:tcPr>
            <w:tcW w:w="8487" w:type="dxa"/>
            <w:gridSpan w:val="3"/>
            <w:shd w:val="clear" w:color="auto" w:fill="auto"/>
            <w:vAlign w:val="center"/>
          </w:tcPr>
          <w:p w:rsidR="001F77BD" w:rsidRPr="001F77BD" w:rsidRDefault="001F77BD" w:rsidP="001F77BD">
            <w:pPr>
              <w:spacing w:after="0" w:line="240" w:lineRule="auto"/>
              <w:rPr>
                <w:rFonts w:ascii="Times New Roman" w:eastAsia="Times New Roman" w:hAnsi="Times New Roman" w:cs="Times New Roman"/>
                <w:b/>
                <w:sz w:val="20"/>
                <w:szCs w:val="20"/>
                <w:lang w:val="en-US" w:eastAsia="uk-UA"/>
              </w:rPr>
            </w:pPr>
            <w:r w:rsidRPr="001F77BD">
              <w:rPr>
                <w:rFonts w:ascii="Times New Roman" w:eastAsia="Times New Roman" w:hAnsi="Times New Roman" w:cs="Times New Roman"/>
                <w:b/>
                <w:sz w:val="20"/>
                <w:szCs w:val="20"/>
                <w:lang w:val="en-US" w:eastAsia="uk-UA"/>
              </w:rPr>
              <w:t xml:space="preserve"> Інші види роздрібної торгівлі в неспеціалізованих магазинах;</w:t>
            </w:r>
          </w:p>
        </w:tc>
      </w:tr>
      <w:tr w:rsidR="001F77BD" w:rsidRPr="001F77BD" w:rsidTr="00FC4C76">
        <w:tc>
          <w:tcPr>
            <w:tcW w:w="2268" w:type="dxa"/>
            <w:gridSpan w:val="2"/>
            <w:shd w:val="clear" w:color="auto" w:fill="auto"/>
          </w:tcPr>
          <w:p w:rsidR="001F77BD" w:rsidRPr="001F77BD" w:rsidRDefault="001F77BD" w:rsidP="001F77BD">
            <w:pPr>
              <w:spacing w:after="0" w:line="240" w:lineRule="auto"/>
              <w:rPr>
                <w:rFonts w:ascii="Times New Roman" w:eastAsia="Times New Roman" w:hAnsi="Times New Roman" w:cs="Times New Roman"/>
                <w:sz w:val="20"/>
                <w:szCs w:val="20"/>
                <w:lang w:val="ru-RU" w:eastAsia="uk-UA"/>
              </w:rPr>
            </w:pPr>
          </w:p>
        </w:tc>
        <w:tc>
          <w:tcPr>
            <w:tcW w:w="7587" w:type="dxa"/>
            <w:gridSpan w:val="2"/>
            <w:shd w:val="clear" w:color="auto" w:fill="auto"/>
          </w:tcPr>
          <w:p w:rsidR="001F77BD" w:rsidRPr="001F77BD" w:rsidRDefault="001F77BD" w:rsidP="001F77BD">
            <w:pPr>
              <w:spacing w:after="0" w:line="240" w:lineRule="auto"/>
              <w:rPr>
                <w:rFonts w:ascii="Times New Roman" w:eastAsia="Times New Roman" w:hAnsi="Times New Roman" w:cs="Times New Roman"/>
                <w:b/>
                <w:sz w:val="20"/>
                <w:szCs w:val="20"/>
                <w:lang w:val="en-US" w:eastAsia="uk-UA"/>
              </w:rPr>
            </w:pPr>
          </w:p>
        </w:tc>
      </w:tr>
    </w:tbl>
    <w:p w:rsidR="001F77BD" w:rsidRPr="001F77BD" w:rsidRDefault="001F77BD" w:rsidP="001F77BD">
      <w:pPr>
        <w:spacing w:after="0" w:line="240" w:lineRule="auto"/>
        <w:rPr>
          <w:rFonts w:ascii="Times New Roman" w:eastAsia="Times New Roman" w:hAnsi="Times New Roman" w:cs="Times New Roman"/>
          <w:vanish/>
          <w:sz w:val="24"/>
          <w:szCs w:val="24"/>
          <w:lang w:eastAsia="uk-UA"/>
        </w:rPr>
      </w:pPr>
    </w:p>
    <w:tbl>
      <w:tblPr>
        <w:tblW w:w="9960" w:type="dxa"/>
        <w:tblCellMar>
          <w:top w:w="15" w:type="dxa"/>
          <w:left w:w="15" w:type="dxa"/>
          <w:bottom w:w="15" w:type="dxa"/>
          <w:right w:w="15" w:type="dxa"/>
        </w:tblCellMar>
        <w:tblLook w:val="0000"/>
      </w:tblPr>
      <w:tblGrid>
        <w:gridCol w:w="4920"/>
        <w:gridCol w:w="5040"/>
      </w:tblGrid>
      <w:tr w:rsidR="001F77BD" w:rsidRPr="001F77BD" w:rsidTr="00FC4C76">
        <w:tc>
          <w:tcPr>
            <w:tcW w:w="9960" w:type="dxa"/>
            <w:gridSpan w:val="2"/>
            <w:tcMar>
              <w:top w:w="60" w:type="dxa"/>
              <w:left w:w="60" w:type="dxa"/>
              <w:bottom w:w="60" w:type="dxa"/>
              <w:right w:w="60" w:type="dxa"/>
            </w:tcMar>
            <w:vAlign w:val="center"/>
          </w:tcPr>
          <w:p w:rsidR="001F77BD" w:rsidRPr="001F77BD" w:rsidRDefault="001F77BD" w:rsidP="001F77BD">
            <w:pPr>
              <w:spacing w:after="0" w:line="240" w:lineRule="auto"/>
              <w:rPr>
                <w:rFonts w:ascii="Times New Roman" w:eastAsia="Times New Roman" w:hAnsi="Times New Roman" w:cs="Times New Roman"/>
                <w:bCs/>
                <w:sz w:val="20"/>
                <w:szCs w:val="20"/>
                <w:lang w:val="en-US" w:eastAsia="uk-UA"/>
              </w:rPr>
            </w:pPr>
            <w:r w:rsidRPr="001F77BD">
              <w:rPr>
                <w:rFonts w:ascii="Times New Roman" w:eastAsia="Times New Roman" w:hAnsi="Times New Roman" w:cs="Times New Roman"/>
                <w:bCs/>
                <w:sz w:val="20"/>
                <w:szCs w:val="20"/>
                <w:lang w:eastAsia="uk-UA"/>
              </w:rPr>
              <w:t>1</w:t>
            </w:r>
            <w:r w:rsidRPr="001F77BD">
              <w:rPr>
                <w:rFonts w:ascii="Times New Roman" w:eastAsia="Times New Roman" w:hAnsi="Times New Roman" w:cs="Times New Roman"/>
                <w:bCs/>
                <w:sz w:val="20"/>
                <w:szCs w:val="20"/>
                <w:lang w:val="en-US" w:eastAsia="uk-UA"/>
              </w:rPr>
              <w:t>0</w:t>
            </w:r>
            <w:r w:rsidRPr="001F77BD">
              <w:rPr>
                <w:rFonts w:ascii="Times New Roman" w:eastAsia="Times New Roman" w:hAnsi="Times New Roman" w:cs="Times New Roman"/>
                <w:bCs/>
                <w:sz w:val="20"/>
                <w:szCs w:val="20"/>
                <w:lang w:eastAsia="uk-UA"/>
              </w:rPr>
              <w:t>. Банки, що обслуговують емітента</w:t>
            </w:r>
          </w:p>
        </w:tc>
      </w:tr>
      <w:tr w:rsidR="001F77BD" w:rsidRPr="001F77BD" w:rsidTr="00FC4C76">
        <w:tc>
          <w:tcPr>
            <w:tcW w:w="4920" w:type="dxa"/>
            <w:tcBorders>
              <w:top w:val="nil"/>
              <w:left w:val="nil"/>
              <w:bottom w:val="nil"/>
              <w:right w:val="nil"/>
            </w:tcBorders>
            <w:tcMar>
              <w:top w:w="60" w:type="dxa"/>
              <w:left w:w="60" w:type="dxa"/>
              <w:bottom w:w="60" w:type="dxa"/>
              <w:right w:w="60" w:type="dxa"/>
            </w:tcMar>
          </w:tcPr>
          <w:p w:rsidR="001F77BD" w:rsidRPr="001F77BD" w:rsidRDefault="001F77BD" w:rsidP="001F77BD">
            <w:pPr>
              <w:spacing w:after="0" w:line="240" w:lineRule="auto"/>
              <w:rPr>
                <w:rFonts w:ascii="Times New Roman" w:eastAsia="Times New Roman" w:hAnsi="Times New Roman" w:cs="Times New Roman"/>
                <w:sz w:val="20"/>
                <w:szCs w:val="20"/>
                <w:lang w:eastAsia="uk-UA"/>
              </w:rPr>
            </w:pPr>
            <w:r w:rsidRPr="001F77BD">
              <w:rPr>
                <w:rFonts w:ascii="Times New Roman" w:eastAsia="Times New Roman" w:hAnsi="Times New Roman" w:cs="Times New Roman"/>
                <w:sz w:val="20"/>
                <w:szCs w:val="20"/>
                <w:lang w:eastAsia="uk-UA"/>
              </w:rPr>
              <w:t>1) Найменування банку (філії, відділення банку), який обслуговує емітента за поточним рахунком у національній валюті</w:t>
            </w:r>
          </w:p>
        </w:tc>
        <w:tc>
          <w:tcPr>
            <w:tcW w:w="5040" w:type="dxa"/>
            <w:tcBorders>
              <w:top w:val="nil"/>
              <w:left w:val="nil"/>
              <w:bottom w:val="nil"/>
              <w:right w:val="nil"/>
            </w:tcBorders>
          </w:tcPr>
          <w:p w:rsidR="001F77BD" w:rsidRPr="001F77BD" w:rsidRDefault="001F77BD" w:rsidP="001F77BD">
            <w:pPr>
              <w:spacing w:after="0" w:line="240" w:lineRule="auto"/>
              <w:rPr>
                <w:rFonts w:ascii="Times New Roman" w:eastAsia="Times New Roman" w:hAnsi="Times New Roman" w:cs="Times New Roman"/>
                <w:b/>
                <w:sz w:val="20"/>
                <w:szCs w:val="20"/>
                <w:lang w:val="en-US" w:eastAsia="uk-UA"/>
              </w:rPr>
            </w:pPr>
            <w:r w:rsidRPr="001F77BD">
              <w:rPr>
                <w:rFonts w:ascii="Times New Roman" w:eastAsia="Times New Roman" w:hAnsi="Times New Roman" w:cs="Times New Roman"/>
                <w:b/>
                <w:sz w:val="20"/>
                <w:szCs w:val="20"/>
                <w:lang w:val="ru-RU" w:eastAsia="uk-UA"/>
              </w:rPr>
              <w:t xml:space="preserve"> </w:t>
            </w:r>
            <w:r w:rsidRPr="001F77BD">
              <w:rPr>
                <w:rFonts w:ascii="Times New Roman" w:eastAsia="Times New Roman" w:hAnsi="Times New Roman" w:cs="Times New Roman"/>
                <w:b/>
                <w:sz w:val="20"/>
                <w:szCs w:val="20"/>
                <w:lang w:val="en-US" w:eastAsia="uk-UA"/>
              </w:rPr>
              <w:t>ПАТ КБ «ПРИВАТБАНК»</w:t>
            </w:r>
          </w:p>
        </w:tc>
      </w:tr>
      <w:tr w:rsidR="001F77BD" w:rsidRPr="001F77BD" w:rsidTr="00FC4C76">
        <w:tc>
          <w:tcPr>
            <w:tcW w:w="4920" w:type="dxa"/>
            <w:tcBorders>
              <w:top w:val="nil"/>
              <w:left w:val="nil"/>
              <w:bottom w:val="nil"/>
              <w:right w:val="nil"/>
            </w:tcBorders>
            <w:tcMar>
              <w:top w:w="60" w:type="dxa"/>
              <w:left w:w="60" w:type="dxa"/>
              <w:bottom w:w="60" w:type="dxa"/>
              <w:right w:w="60" w:type="dxa"/>
            </w:tcMar>
          </w:tcPr>
          <w:p w:rsidR="001F77BD" w:rsidRPr="001F77BD" w:rsidRDefault="001F77BD" w:rsidP="001F77BD">
            <w:pPr>
              <w:spacing w:after="0" w:line="240" w:lineRule="auto"/>
              <w:rPr>
                <w:rFonts w:ascii="Times New Roman" w:eastAsia="Times New Roman" w:hAnsi="Times New Roman" w:cs="Times New Roman"/>
                <w:sz w:val="20"/>
                <w:szCs w:val="20"/>
                <w:lang w:eastAsia="uk-UA"/>
              </w:rPr>
            </w:pPr>
            <w:r w:rsidRPr="001F77BD">
              <w:rPr>
                <w:rFonts w:ascii="Times New Roman" w:eastAsia="Times New Roman" w:hAnsi="Times New Roman" w:cs="Times New Roman"/>
                <w:sz w:val="20"/>
                <w:szCs w:val="20"/>
                <w:lang w:eastAsia="uk-UA"/>
              </w:rPr>
              <w:t>2) МФО банку</w:t>
            </w:r>
          </w:p>
        </w:tc>
        <w:tc>
          <w:tcPr>
            <w:tcW w:w="5040" w:type="dxa"/>
            <w:tcBorders>
              <w:top w:val="nil"/>
              <w:left w:val="nil"/>
              <w:bottom w:val="nil"/>
              <w:right w:val="nil"/>
            </w:tcBorders>
          </w:tcPr>
          <w:p w:rsidR="001F77BD" w:rsidRPr="001F77BD" w:rsidRDefault="001F77BD" w:rsidP="001F77BD">
            <w:pPr>
              <w:spacing w:after="0" w:line="240" w:lineRule="auto"/>
              <w:rPr>
                <w:rFonts w:ascii="Times New Roman" w:eastAsia="Times New Roman" w:hAnsi="Times New Roman" w:cs="Times New Roman"/>
                <w:b/>
                <w:sz w:val="20"/>
                <w:szCs w:val="20"/>
                <w:lang w:eastAsia="uk-UA"/>
              </w:rPr>
            </w:pPr>
            <w:r w:rsidRPr="001F77BD">
              <w:rPr>
                <w:rFonts w:ascii="Times New Roman" w:eastAsia="Times New Roman" w:hAnsi="Times New Roman" w:cs="Times New Roman"/>
                <w:b/>
                <w:sz w:val="20"/>
                <w:szCs w:val="20"/>
                <w:lang w:val="en-US" w:eastAsia="uk-UA"/>
              </w:rPr>
              <w:t xml:space="preserve"> 300711</w:t>
            </w:r>
          </w:p>
        </w:tc>
      </w:tr>
      <w:tr w:rsidR="001F77BD" w:rsidRPr="001F77BD" w:rsidTr="00FC4C76">
        <w:tc>
          <w:tcPr>
            <w:tcW w:w="4920" w:type="dxa"/>
            <w:tcBorders>
              <w:top w:val="nil"/>
              <w:left w:val="nil"/>
              <w:bottom w:val="nil"/>
              <w:right w:val="nil"/>
            </w:tcBorders>
            <w:tcMar>
              <w:top w:w="60" w:type="dxa"/>
              <w:left w:w="60" w:type="dxa"/>
              <w:bottom w:w="60" w:type="dxa"/>
              <w:right w:w="60" w:type="dxa"/>
            </w:tcMar>
          </w:tcPr>
          <w:p w:rsidR="001F77BD" w:rsidRPr="001F77BD" w:rsidRDefault="001F77BD" w:rsidP="001F77BD">
            <w:pPr>
              <w:spacing w:after="0" w:line="240" w:lineRule="auto"/>
              <w:rPr>
                <w:rFonts w:ascii="Times New Roman" w:eastAsia="Times New Roman" w:hAnsi="Times New Roman" w:cs="Times New Roman"/>
                <w:sz w:val="20"/>
                <w:szCs w:val="20"/>
                <w:lang w:eastAsia="uk-UA"/>
              </w:rPr>
            </w:pPr>
            <w:r w:rsidRPr="001F77BD">
              <w:rPr>
                <w:rFonts w:ascii="Times New Roman" w:eastAsia="Times New Roman" w:hAnsi="Times New Roman" w:cs="Times New Roman"/>
                <w:sz w:val="20"/>
                <w:szCs w:val="20"/>
                <w:lang w:eastAsia="uk-UA"/>
              </w:rPr>
              <w:t>3) Поточний рахунок</w:t>
            </w:r>
          </w:p>
        </w:tc>
        <w:tc>
          <w:tcPr>
            <w:tcW w:w="5040" w:type="dxa"/>
            <w:tcBorders>
              <w:top w:val="nil"/>
              <w:left w:val="nil"/>
              <w:bottom w:val="nil"/>
              <w:right w:val="nil"/>
            </w:tcBorders>
          </w:tcPr>
          <w:p w:rsidR="001F77BD" w:rsidRPr="001F77BD" w:rsidRDefault="001F77BD" w:rsidP="001F77BD">
            <w:pPr>
              <w:spacing w:after="0" w:line="240" w:lineRule="auto"/>
              <w:rPr>
                <w:rFonts w:ascii="Times New Roman" w:eastAsia="Times New Roman" w:hAnsi="Times New Roman" w:cs="Times New Roman"/>
                <w:b/>
                <w:sz w:val="20"/>
                <w:szCs w:val="20"/>
                <w:lang w:eastAsia="uk-UA"/>
              </w:rPr>
            </w:pPr>
            <w:r w:rsidRPr="001F77BD">
              <w:rPr>
                <w:rFonts w:ascii="Times New Roman" w:eastAsia="Times New Roman" w:hAnsi="Times New Roman" w:cs="Times New Roman"/>
                <w:b/>
                <w:sz w:val="20"/>
                <w:szCs w:val="20"/>
                <w:lang w:val="en-US" w:eastAsia="uk-UA"/>
              </w:rPr>
              <w:t xml:space="preserve"> 26001052618466</w:t>
            </w:r>
          </w:p>
        </w:tc>
      </w:tr>
      <w:tr w:rsidR="001F77BD" w:rsidRPr="001F77BD" w:rsidTr="00FC4C76">
        <w:tc>
          <w:tcPr>
            <w:tcW w:w="4920" w:type="dxa"/>
            <w:tcBorders>
              <w:top w:val="nil"/>
              <w:left w:val="nil"/>
              <w:bottom w:val="nil"/>
              <w:right w:val="nil"/>
            </w:tcBorders>
            <w:tcMar>
              <w:top w:w="60" w:type="dxa"/>
              <w:left w:w="60" w:type="dxa"/>
              <w:bottom w:w="60" w:type="dxa"/>
              <w:right w:w="60" w:type="dxa"/>
            </w:tcMar>
          </w:tcPr>
          <w:p w:rsidR="001F77BD" w:rsidRPr="001F77BD" w:rsidRDefault="001F77BD" w:rsidP="001F77BD">
            <w:pPr>
              <w:spacing w:after="0" w:line="240" w:lineRule="auto"/>
              <w:rPr>
                <w:rFonts w:ascii="Times New Roman" w:eastAsia="Times New Roman" w:hAnsi="Times New Roman" w:cs="Times New Roman"/>
                <w:sz w:val="20"/>
                <w:szCs w:val="20"/>
                <w:lang w:eastAsia="uk-UA"/>
              </w:rPr>
            </w:pPr>
            <w:r w:rsidRPr="001F77BD">
              <w:rPr>
                <w:rFonts w:ascii="Times New Roman" w:eastAsia="Times New Roman" w:hAnsi="Times New Roman" w:cs="Times New Roman"/>
                <w:sz w:val="20"/>
                <w:szCs w:val="20"/>
                <w:lang w:eastAsia="uk-UA"/>
              </w:rPr>
              <w:t>4) Найменування банку (філії, відділення банку), який обслуговує емітента за поточним рахунком у іноземній валюті</w:t>
            </w:r>
          </w:p>
        </w:tc>
        <w:tc>
          <w:tcPr>
            <w:tcW w:w="5040" w:type="dxa"/>
            <w:tcBorders>
              <w:top w:val="nil"/>
              <w:left w:val="nil"/>
              <w:bottom w:val="nil"/>
              <w:right w:val="nil"/>
            </w:tcBorders>
          </w:tcPr>
          <w:p w:rsidR="001F77BD" w:rsidRPr="001F77BD" w:rsidRDefault="001F77BD" w:rsidP="001F77BD">
            <w:pPr>
              <w:spacing w:after="0" w:line="240" w:lineRule="auto"/>
              <w:rPr>
                <w:rFonts w:ascii="Times New Roman" w:eastAsia="Times New Roman" w:hAnsi="Times New Roman" w:cs="Times New Roman"/>
                <w:b/>
                <w:sz w:val="20"/>
                <w:szCs w:val="20"/>
                <w:lang w:eastAsia="uk-UA"/>
              </w:rPr>
            </w:pPr>
            <w:r w:rsidRPr="001F77BD">
              <w:rPr>
                <w:rFonts w:ascii="Times New Roman" w:eastAsia="Times New Roman" w:hAnsi="Times New Roman" w:cs="Times New Roman"/>
                <w:b/>
                <w:sz w:val="20"/>
                <w:szCs w:val="20"/>
                <w:lang w:val="ru-RU" w:eastAsia="uk-UA"/>
              </w:rPr>
              <w:t xml:space="preserve"> </w:t>
            </w:r>
            <w:r w:rsidRPr="001F77BD">
              <w:rPr>
                <w:rFonts w:ascii="Times New Roman" w:eastAsia="Times New Roman" w:hAnsi="Times New Roman" w:cs="Times New Roman"/>
                <w:b/>
                <w:sz w:val="20"/>
                <w:szCs w:val="20"/>
                <w:lang w:val="en-US" w:eastAsia="uk-UA"/>
              </w:rPr>
              <w:t xml:space="preserve"> </w:t>
            </w:r>
          </w:p>
        </w:tc>
      </w:tr>
      <w:tr w:rsidR="001F77BD" w:rsidRPr="001F77BD" w:rsidTr="00FC4C76">
        <w:tc>
          <w:tcPr>
            <w:tcW w:w="4920" w:type="dxa"/>
            <w:tcBorders>
              <w:top w:val="nil"/>
              <w:left w:val="nil"/>
              <w:bottom w:val="nil"/>
              <w:right w:val="nil"/>
            </w:tcBorders>
            <w:tcMar>
              <w:top w:w="60" w:type="dxa"/>
              <w:left w:w="60" w:type="dxa"/>
              <w:bottom w:w="60" w:type="dxa"/>
              <w:right w:w="60" w:type="dxa"/>
            </w:tcMar>
          </w:tcPr>
          <w:p w:rsidR="001F77BD" w:rsidRPr="001F77BD" w:rsidRDefault="001F77BD" w:rsidP="001F77BD">
            <w:pPr>
              <w:spacing w:after="0" w:line="240" w:lineRule="auto"/>
              <w:rPr>
                <w:rFonts w:ascii="Times New Roman" w:eastAsia="Times New Roman" w:hAnsi="Times New Roman" w:cs="Times New Roman"/>
                <w:sz w:val="20"/>
                <w:szCs w:val="20"/>
                <w:lang w:eastAsia="uk-UA"/>
              </w:rPr>
            </w:pPr>
            <w:r w:rsidRPr="001F77BD">
              <w:rPr>
                <w:rFonts w:ascii="Times New Roman" w:eastAsia="Times New Roman" w:hAnsi="Times New Roman" w:cs="Times New Roman"/>
                <w:sz w:val="20"/>
                <w:szCs w:val="20"/>
                <w:lang w:eastAsia="uk-UA"/>
              </w:rPr>
              <w:t>5) МФО банку</w:t>
            </w:r>
          </w:p>
        </w:tc>
        <w:tc>
          <w:tcPr>
            <w:tcW w:w="5040" w:type="dxa"/>
            <w:tcBorders>
              <w:top w:val="nil"/>
              <w:left w:val="nil"/>
              <w:bottom w:val="nil"/>
              <w:right w:val="nil"/>
            </w:tcBorders>
          </w:tcPr>
          <w:p w:rsidR="001F77BD" w:rsidRPr="001F77BD" w:rsidRDefault="001F77BD" w:rsidP="001F77BD">
            <w:pPr>
              <w:spacing w:after="0" w:line="240" w:lineRule="auto"/>
              <w:rPr>
                <w:rFonts w:ascii="Times New Roman" w:eastAsia="Times New Roman" w:hAnsi="Times New Roman" w:cs="Times New Roman"/>
                <w:b/>
                <w:sz w:val="20"/>
                <w:szCs w:val="20"/>
                <w:lang w:eastAsia="uk-UA"/>
              </w:rPr>
            </w:pPr>
            <w:r w:rsidRPr="001F77BD">
              <w:rPr>
                <w:rFonts w:ascii="Times New Roman" w:eastAsia="Times New Roman" w:hAnsi="Times New Roman" w:cs="Times New Roman"/>
                <w:b/>
                <w:sz w:val="20"/>
                <w:szCs w:val="20"/>
                <w:lang w:val="en-US" w:eastAsia="uk-UA"/>
              </w:rPr>
              <w:t xml:space="preserve">  </w:t>
            </w:r>
          </w:p>
        </w:tc>
      </w:tr>
      <w:tr w:rsidR="001F77BD" w:rsidRPr="001F77BD" w:rsidTr="00FC4C76">
        <w:tc>
          <w:tcPr>
            <w:tcW w:w="4920" w:type="dxa"/>
            <w:tcBorders>
              <w:top w:val="nil"/>
              <w:left w:val="nil"/>
              <w:bottom w:val="nil"/>
              <w:right w:val="nil"/>
            </w:tcBorders>
            <w:tcMar>
              <w:top w:w="60" w:type="dxa"/>
              <w:left w:w="60" w:type="dxa"/>
              <w:bottom w:w="60" w:type="dxa"/>
              <w:right w:w="60" w:type="dxa"/>
            </w:tcMar>
          </w:tcPr>
          <w:p w:rsidR="001F77BD" w:rsidRPr="001F77BD" w:rsidRDefault="001F77BD" w:rsidP="001F77BD">
            <w:pPr>
              <w:spacing w:after="0" w:line="240" w:lineRule="auto"/>
              <w:rPr>
                <w:rFonts w:ascii="Times New Roman" w:eastAsia="Times New Roman" w:hAnsi="Times New Roman" w:cs="Times New Roman"/>
                <w:sz w:val="20"/>
                <w:szCs w:val="20"/>
                <w:lang w:eastAsia="uk-UA"/>
              </w:rPr>
            </w:pPr>
            <w:r w:rsidRPr="001F77BD">
              <w:rPr>
                <w:rFonts w:ascii="Times New Roman" w:eastAsia="Times New Roman" w:hAnsi="Times New Roman" w:cs="Times New Roman"/>
                <w:sz w:val="20"/>
                <w:szCs w:val="20"/>
                <w:lang w:eastAsia="uk-UA"/>
              </w:rPr>
              <w:t>6) Поточний рахунок</w:t>
            </w:r>
          </w:p>
        </w:tc>
        <w:tc>
          <w:tcPr>
            <w:tcW w:w="5040" w:type="dxa"/>
            <w:tcBorders>
              <w:top w:val="nil"/>
              <w:left w:val="nil"/>
              <w:bottom w:val="nil"/>
              <w:right w:val="nil"/>
            </w:tcBorders>
          </w:tcPr>
          <w:p w:rsidR="001F77BD" w:rsidRPr="001F77BD" w:rsidRDefault="001F77BD" w:rsidP="001F77BD">
            <w:pPr>
              <w:spacing w:after="0" w:line="240" w:lineRule="auto"/>
              <w:rPr>
                <w:rFonts w:ascii="Times New Roman" w:eastAsia="Times New Roman" w:hAnsi="Times New Roman" w:cs="Times New Roman"/>
                <w:b/>
                <w:sz w:val="20"/>
                <w:szCs w:val="20"/>
                <w:lang w:eastAsia="uk-UA"/>
              </w:rPr>
            </w:pPr>
            <w:r w:rsidRPr="001F77BD">
              <w:rPr>
                <w:rFonts w:ascii="Times New Roman" w:eastAsia="Times New Roman" w:hAnsi="Times New Roman" w:cs="Times New Roman"/>
                <w:b/>
                <w:sz w:val="20"/>
                <w:szCs w:val="20"/>
                <w:lang w:val="en-US" w:eastAsia="uk-UA"/>
              </w:rPr>
              <w:t xml:space="preserve">  </w:t>
            </w:r>
          </w:p>
        </w:tc>
      </w:tr>
    </w:tbl>
    <w:p w:rsidR="001F77BD" w:rsidRPr="001F77BD" w:rsidRDefault="001F77BD" w:rsidP="001F77BD">
      <w:pPr>
        <w:spacing w:after="0" w:line="240" w:lineRule="auto"/>
        <w:rPr>
          <w:rFonts w:ascii="Times New Roman" w:eastAsia="Times New Roman" w:hAnsi="Times New Roman" w:cs="Times New Roman"/>
          <w:sz w:val="24"/>
          <w:szCs w:val="24"/>
          <w:lang w:val="ru-RU" w:eastAsia="uk-UA"/>
        </w:rPr>
      </w:pPr>
    </w:p>
    <w:p w:rsidR="001F77BD" w:rsidRDefault="001F77BD">
      <w:pPr>
        <w:sectPr w:rsidR="001F77BD" w:rsidSect="001F77BD">
          <w:pgSz w:w="11906" w:h="16838"/>
          <w:pgMar w:top="363" w:right="567" w:bottom="363" w:left="1417" w:header="708" w:footer="708" w:gutter="0"/>
          <w:cols w:space="708"/>
          <w:docGrid w:linePitch="360"/>
        </w:sectPr>
      </w:pPr>
    </w:p>
    <w:p w:rsidR="001F77BD" w:rsidRPr="001F77BD" w:rsidRDefault="001F77BD" w:rsidP="001F77BD">
      <w:pPr>
        <w:spacing w:before="100" w:beforeAutospacing="1" w:after="100" w:afterAutospacing="1" w:line="240" w:lineRule="auto"/>
        <w:jc w:val="center"/>
        <w:rPr>
          <w:rFonts w:ascii="Times New Roman" w:eastAsia="Times New Roman" w:hAnsi="Times New Roman" w:cs="Times New Roman"/>
          <w:b/>
          <w:color w:val="000000"/>
          <w:sz w:val="28"/>
          <w:szCs w:val="28"/>
          <w:lang w:eastAsia="ru-RU"/>
        </w:rPr>
      </w:pPr>
      <w:r w:rsidRPr="001F77BD">
        <w:rPr>
          <w:rFonts w:ascii="Times New Roman" w:eastAsia="Times New Roman" w:hAnsi="Times New Roman" w:cs="Times New Roman"/>
          <w:b/>
          <w:color w:val="000000"/>
          <w:sz w:val="28"/>
          <w:szCs w:val="28"/>
          <w:lang w:eastAsia="ru-RU"/>
        </w:rPr>
        <w:lastRenderedPageBreak/>
        <w:t>18. Опис бізнесу</w:t>
      </w:r>
    </w:p>
    <w:p w:rsidR="001F77BD" w:rsidRPr="001F77BD" w:rsidRDefault="001F77BD" w:rsidP="001F77BD">
      <w:pPr>
        <w:spacing w:after="0" w:line="240" w:lineRule="auto"/>
        <w:jc w:val="center"/>
        <w:rPr>
          <w:rFonts w:ascii="Times New Roman" w:eastAsia="Times New Roman" w:hAnsi="Times New Roman" w:cs="Times New Roman"/>
          <w:b/>
          <w:color w:val="000000"/>
          <w:sz w:val="28"/>
          <w:szCs w:val="28"/>
          <w:lang w:val="en-US" w:eastAsia="uk-UA"/>
        </w:rPr>
      </w:pPr>
    </w:p>
    <w:p w:rsidR="001F77BD" w:rsidRPr="001F77BD" w:rsidRDefault="001F77BD" w:rsidP="001F77BD">
      <w:pPr>
        <w:spacing w:after="0" w:line="240" w:lineRule="auto"/>
        <w:rPr>
          <w:rFonts w:ascii="Times New Roman" w:eastAsia="Times New Roman" w:hAnsi="Times New Roman" w:cs="Times New Roman"/>
          <w:vanish/>
          <w:color w:val="000000"/>
          <w:sz w:val="20"/>
          <w:szCs w:val="20"/>
          <w:lang w:val="en-US" w:eastAsia="uk-UA"/>
        </w:rPr>
      </w:pPr>
      <w:r w:rsidRPr="001F77BD">
        <w:rPr>
          <w:rFonts w:ascii="Times New Roman" w:eastAsia="Times New Roman" w:hAnsi="Times New Roman" w:cs="Times New Roman"/>
          <w:color w:val="000000"/>
          <w:sz w:val="20"/>
          <w:szCs w:val="20"/>
          <w:lang w:val="en-US" w:eastAsia="uk-UA"/>
        </w:rPr>
        <w:t xml:space="preserve"> </w:t>
      </w:r>
    </w:p>
    <w:p w:rsidR="001F77BD" w:rsidRPr="001F77BD" w:rsidRDefault="001F77BD" w:rsidP="001F77BD">
      <w:pPr>
        <w:spacing w:after="0" w:line="240" w:lineRule="auto"/>
        <w:rPr>
          <w:rFonts w:ascii="Times New Roman" w:eastAsia="Times New Roman" w:hAnsi="Times New Roman" w:cs="Times New Roman"/>
          <w:vanish/>
          <w:color w:val="000000"/>
          <w:sz w:val="24"/>
          <w:szCs w:val="24"/>
          <w:lang w:eastAsia="uk-UA"/>
        </w:rPr>
      </w:pPr>
    </w:p>
    <w:p w:rsidR="001F77BD" w:rsidRPr="001F77BD" w:rsidRDefault="001F77BD" w:rsidP="001F77BD">
      <w:pPr>
        <w:spacing w:after="0" w:line="240" w:lineRule="auto"/>
        <w:rPr>
          <w:rFonts w:ascii="Times New Roman" w:eastAsia="Times New Roman" w:hAnsi="Times New Roman" w:cs="Times New Roman"/>
          <w:b/>
          <w:sz w:val="24"/>
          <w:szCs w:val="24"/>
          <w:lang w:eastAsia="uk-UA"/>
        </w:rPr>
      </w:pPr>
      <w:r w:rsidRPr="001F77BD">
        <w:rPr>
          <w:rFonts w:ascii="Times New Roman" w:eastAsia="Times New Roman" w:hAnsi="Times New Roman" w:cs="Times New Roman"/>
          <w:b/>
          <w:sz w:val="24"/>
          <w:szCs w:val="24"/>
          <w:lang w:eastAsia="uk-UA"/>
        </w:rPr>
        <w:t>Зміни в організаційній структурі відповідно до попередніх звітних періодів</w:t>
      </w:r>
    </w:p>
    <w:p w:rsidR="001F77BD" w:rsidRPr="001F77BD" w:rsidRDefault="001F77BD" w:rsidP="001F77BD">
      <w:pPr>
        <w:spacing w:after="0" w:line="240" w:lineRule="auto"/>
        <w:rPr>
          <w:rFonts w:ascii="Times New Roman" w:eastAsia="Times New Roman" w:hAnsi="Times New Roman" w:cs="Times New Roman"/>
          <w:b/>
          <w:sz w:val="24"/>
          <w:szCs w:val="24"/>
          <w:lang w:eastAsia="uk-UA"/>
        </w:rPr>
      </w:pPr>
    </w:p>
    <w:p w:rsidR="001F77BD" w:rsidRPr="001F77BD" w:rsidRDefault="001F77BD" w:rsidP="001F77BD">
      <w:pPr>
        <w:spacing w:after="0" w:line="240" w:lineRule="auto"/>
        <w:rPr>
          <w:rFonts w:ascii="Courier New" w:eastAsia="Times New Roman" w:hAnsi="Courier New" w:cs="Courier New"/>
          <w:sz w:val="20"/>
          <w:szCs w:val="24"/>
          <w:lang w:eastAsia="uk-UA"/>
        </w:rPr>
      </w:pPr>
      <w:r w:rsidRPr="001F77BD">
        <w:rPr>
          <w:rFonts w:ascii="Courier New" w:eastAsia="Times New Roman" w:hAnsi="Courier New" w:cs="Courier New"/>
          <w:sz w:val="20"/>
          <w:szCs w:val="24"/>
          <w:lang w:eastAsia="uk-UA"/>
        </w:rPr>
        <w:t>Змiн в органiзацiйнiй стуктурi Товариства в звiтному перiодi не вiдбувалось.</w:t>
      </w:r>
    </w:p>
    <w:p w:rsidR="001F77BD" w:rsidRPr="001F77BD" w:rsidRDefault="001F77BD" w:rsidP="001F77BD">
      <w:pPr>
        <w:spacing w:after="0" w:line="240" w:lineRule="auto"/>
        <w:rPr>
          <w:rFonts w:ascii="Courier New" w:eastAsia="Times New Roman" w:hAnsi="Courier New" w:cs="Courier New"/>
          <w:sz w:val="20"/>
          <w:szCs w:val="24"/>
          <w:lang w:eastAsia="uk-UA"/>
        </w:rPr>
      </w:pPr>
    </w:p>
    <w:p w:rsidR="001F77BD" w:rsidRPr="001F77BD" w:rsidRDefault="001F77BD" w:rsidP="001F77BD">
      <w:pPr>
        <w:spacing w:after="0" w:line="240" w:lineRule="auto"/>
        <w:rPr>
          <w:rFonts w:ascii="Times New Roman" w:eastAsia="Times New Roman" w:hAnsi="Times New Roman" w:cs="Times New Roman"/>
          <w:b/>
          <w:sz w:val="24"/>
          <w:szCs w:val="24"/>
          <w:lang w:eastAsia="uk-UA"/>
        </w:rPr>
      </w:pPr>
      <w:r w:rsidRPr="001F77BD">
        <w:rPr>
          <w:rFonts w:ascii="Times New Roman" w:eastAsia="Times New Roman" w:hAnsi="Times New Roman" w:cs="Times New Roman"/>
          <w:b/>
          <w:sz w:val="24"/>
          <w:szCs w:val="24"/>
          <w:lang w:eastAsia="uk-UA"/>
        </w:rPr>
        <w:t>Cередньооблікова чисельність штатних працівників облікового складу (осіб), середня чисельність позаштатних працівників та осіб, які працюють за сумісництвом (осіб), чисельність працівників, які працюють на умовах неповного робочого часу (дня, тижня) (осіб), фонду оплати праці. Крім того, зазначаються факти зміни розміру фонду оплати праці, його збільшення або зменшення відносно попереднього року. Зазначається кадрова програма емітента, спрямована на забезпечення рівня кваліфікації її працівників операційним потребам емітента</w:t>
      </w:r>
    </w:p>
    <w:p w:rsidR="001F77BD" w:rsidRPr="001F77BD" w:rsidRDefault="001F77BD" w:rsidP="001F77BD">
      <w:pPr>
        <w:spacing w:after="0" w:line="240" w:lineRule="auto"/>
        <w:rPr>
          <w:rFonts w:ascii="Times New Roman" w:eastAsia="Times New Roman" w:hAnsi="Times New Roman" w:cs="Times New Roman"/>
          <w:b/>
          <w:sz w:val="24"/>
          <w:szCs w:val="24"/>
          <w:lang w:eastAsia="uk-UA"/>
        </w:rPr>
      </w:pPr>
    </w:p>
    <w:p w:rsidR="001F77BD" w:rsidRPr="001F77BD" w:rsidRDefault="001F77BD" w:rsidP="001F77BD">
      <w:pPr>
        <w:spacing w:after="0" w:line="240" w:lineRule="auto"/>
        <w:rPr>
          <w:rFonts w:ascii="Courier New" w:eastAsia="Times New Roman" w:hAnsi="Courier New" w:cs="Courier New"/>
          <w:sz w:val="20"/>
          <w:szCs w:val="24"/>
          <w:lang w:eastAsia="uk-UA"/>
        </w:rPr>
      </w:pPr>
      <w:r w:rsidRPr="001F77BD">
        <w:rPr>
          <w:rFonts w:ascii="Courier New" w:eastAsia="Times New Roman" w:hAnsi="Courier New" w:cs="Courier New"/>
          <w:sz w:val="20"/>
          <w:szCs w:val="24"/>
          <w:lang w:eastAsia="uk-UA"/>
        </w:rPr>
        <w:t xml:space="preserve">Середньооблікова чисельність працівників облікового складу - 8 осіб. </w:t>
      </w:r>
    </w:p>
    <w:p w:rsidR="001F77BD" w:rsidRPr="001F77BD" w:rsidRDefault="001F77BD" w:rsidP="001F77BD">
      <w:pPr>
        <w:spacing w:after="0" w:line="240" w:lineRule="auto"/>
        <w:rPr>
          <w:rFonts w:ascii="Courier New" w:eastAsia="Times New Roman" w:hAnsi="Courier New" w:cs="Courier New"/>
          <w:sz w:val="20"/>
          <w:szCs w:val="24"/>
          <w:lang w:eastAsia="uk-UA"/>
        </w:rPr>
      </w:pPr>
      <w:r w:rsidRPr="001F77BD">
        <w:rPr>
          <w:rFonts w:ascii="Courier New" w:eastAsia="Times New Roman" w:hAnsi="Courier New" w:cs="Courier New"/>
          <w:sz w:val="20"/>
          <w:szCs w:val="24"/>
          <w:lang w:eastAsia="uk-UA"/>
        </w:rPr>
        <w:t xml:space="preserve">Середня численність позаштатних працівників - 0 осіб. </w:t>
      </w:r>
    </w:p>
    <w:p w:rsidR="001F77BD" w:rsidRPr="001F77BD" w:rsidRDefault="001F77BD" w:rsidP="001F77BD">
      <w:pPr>
        <w:spacing w:after="0" w:line="240" w:lineRule="auto"/>
        <w:rPr>
          <w:rFonts w:ascii="Courier New" w:eastAsia="Times New Roman" w:hAnsi="Courier New" w:cs="Courier New"/>
          <w:sz w:val="20"/>
          <w:szCs w:val="24"/>
          <w:lang w:eastAsia="uk-UA"/>
        </w:rPr>
      </w:pPr>
      <w:r w:rsidRPr="001F77BD">
        <w:rPr>
          <w:rFonts w:ascii="Courier New" w:eastAsia="Times New Roman" w:hAnsi="Courier New" w:cs="Courier New"/>
          <w:sz w:val="20"/>
          <w:szCs w:val="24"/>
          <w:lang w:eastAsia="uk-UA"/>
        </w:rPr>
        <w:t xml:space="preserve">Середня численність осіб, які працюють за сумісництвом - 1 особа. </w:t>
      </w:r>
    </w:p>
    <w:p w:rsidR="001F77BD" w:rsidRPr="001F77BD" w:rsidRDefault="001F77BD" w:rsidP="001F77BD">
      <w:pPr>
        <w:spacing w:after="0" w:line="240" w:lineRule="auto"/>
        <w:rPr>
          <w:rFonts w:ascii="Courier New" w:eastAsia="Times New Roman" w:hAnsi="Courier New" w:cs="Courier New"/>
          <w:sz w:val="20"/>
          <w:szCs w:val="24"/>
          <w:lang w:eastAsia="uk-UA"/>
        </w:rPr>
      </w:pPr>
      <w:r w:rsidRPr="001F77BD">
        <w:rPr>
          <w:rFonts w:ascii="Courier New" w:eastAsia="Times New Roman" w:hAnsi="Courier New" w:cs="Courier New"/>
          <w:sz w:val="20"/>
          <w:szCs w:val="24"/>
          <w:lang w:eastAsia="uk-UA"/>
        </w:rPr>
        <w:t xml:space="preserve">Чисельність працівників, які працюють на умовах неповного робочого часу (дня, тижня) - 0  осіб. </w:t>
      </w:r>
    </w:p>
    <w:p w:rsidR="001F77BD" w:rsidRPr="001F77BD" w:rsidRDefault="001F77BD" w:rsidP="001F77BD">
      <w:pPr>
        <w:spacing w:after="0" w:line="240" w:lineRule="auto"/>
        <w:rPr>
          <w:rFonts w:ascii="Courier New" w:eastAsia="Times New Roman" w:hAnsi="Courier New" w:cs="Courier New"/>
          <w:sz w:val="20"/>
          <w:szCs w:val="24"/>
          <w:lang w:eastAsia="uk-UA"/>
        </w:rPr>
      </w:pPr>
      <w:r w:rsidRPr="001F77BD">
        <w:rPr>
          <w:rFonts w:ascii="Courier New" w:eastAsia="Times New Roman" w:hAnsi="Courier New" w:cs="Courier New"/>
          <w:sz w:val="20"/>
          <w:szCs w:val="24"/>
          <w:lang w:eastAsia="uk-UA"/>
        </w:rPr>
        <w:t xml:space="preserve">Фонд оплати праці за 2018 рік склав 396951,73 тис.грн. </w:t>
      </w:r>
    </w:p>
    <w:p w:rsidR="001F77BD" w:rsidRPr="001F77BD" w:rsidRDefault="001F77BD" w:rsidP="001F77BD">
      <w:pPr>
        <w:spacing w:after="0" w:line="240" w:lineRule="auto"/>
        <w:rPr>
          <w:rFonts w:ascii="Courier New" w:eastAsia="Times New Roman" w:hAnsi="Courier New" w:cs="Courier New"/>
          <w:sz w:val="20"/>
          <w:szCs w:val="24"/>
          <w:lang w:eastAsia="uk-UA"/>
        </w:rPr>
      </w:pPr>
      <w:r w:rsidRPr="001F77BD">
        <w:rPr>
          <w:rFonts w:ascii="Courier New" w:eastAsia="Times New Roman" w:hAnsi="Courier New" w:cs="Courier New"/>
          <w:sz w:val="20"/>
          <w:szCs w:val="24"/>
          <w:lang w:eastAsia="uk-UA"/>
        </w:rPr>
        <w:t xml:space="preserve">У 2018 році фонд оплати праці збільшився відносно попереднього звітного періоду на 139462,26 тис.грн. </w:t>
      </w:r>
    </w:p>
    <w:p w:rsidR="001F77BD" w:rsidRPr="001F77BD" w:rsidRDefault="001F77BD" w:rsidP="001F77BD">
      <w:pPr>
        <w:spacing w:after="0" w:line="240" w:lineRule="auto"/>
        <w:rPr>
          <w:rFonts w:ascii="Courier New" w:eastAsia="Times New Roman" w:hAnsi="Courier New" w:cs="Courier New"/>
          <w:sz w:val="20"/>
          <w:szCs w:val="24"/>
          <w:lang w:eastAsia="uk-UA"/>
        </w:rPr>
      </w:pPr>
      <w:r w:rsidRPr="001F77BD">
        <w:rPr>
          <w:rFonts w:ascii="Courier New" w:eastAsia="Times New Roman" w:hAnsi="Courier New" w:cs="Courier New"/>
          <w:sz w:val="20"/>
          <w:szCs w:val="24"/>
          <w:lang w:eastAsia="uk-UA"/>
        </w:rPr>
        <w:t>Кадрова програма емітента, спрямована на забезпечення рівня кваліфікації її працівників операційним потребам емітента: навчання та тренiнги з персоналом проводяться менеджментом пiдприємства. Набiр нових кадрiв на пiдприємствi здiйснюється самостiйно.</w:t>
      </w:r>
    </w:p>
    <w:p w:rsidR="001F77BD" w:rsidRPr="001F77BD" w:rsidRDefault="001F77BD" w:rsidP="001F77BD">
      <w:pPr>
        <w:spacing w:after="0" w:line="240" w:lineRule="auto"/>
        <w:rPr>
          <w:rFonts w:ascii="Courier New" w:eastAsia="Times New Roman" w:hAnsi="Courier New" w:cs="Courier New"/>
          <w:sz w:val="20"/>
          <w:szCs w:val="24"/>
          <w:lang w:eastAsia="uk-UA"/>
        </w:rPr>
      </w:pPr>
    </w:p>
    <w:p w:rsidR="001F77BD" w:rsidRPr="001F77BD" w:rsidRDefault="001F77BD" w:rsidP="001F77BD">
      <w:pPr>
        <w:spacing w:after="0" w:line="240" w:lineRule="auto"/>
        <w:rPr>
          <w:rFonts w:ascii="Courier New" w:eastAsia="Times New Roman" w:hAnsi="Courier New" w:cs="Courier New"/>
          <w:sz w:val="20"/>
          <w:szCs w:val="24"/>
          <w:lang w:eastAsia="uk-UA"/>
        </w:rPr>
      </w:pPr>
    </w:p>
    <w:p w:rsidR="001F77BD" w:rsidRPr="001F77BD" w:rsidRDefault="001F77BD" w:rsidP="001F77BD">
      <w:pPr>
        <w:spacing w:after="0" w:line="240" w:lineRule="auto"/>
        <w:rPr>
          <w:rFonts w:ascii="Times New Roman" w:eastAsia="Times New Roman" w:hAnsi="Times New Roman" w:cs="Times New Roman"/>
          <w:b/>
          <w:sz w:val="24"/>
          <w:szCs w:val="24"/>
          <w:lang w:eastAsia="uk-UA"/>
        </w:rPr>
      </w:pPr>
      <w:r w:rsidRPr="001F77BD">
        <w:rPr>
          <w:rFonts w:ascii="Times New Roman" w:eastAsia="Times New Roman" w:hAnsi="Times New Roman" w:cs="Times New Roman"/>
          <w:b/>
          <w:sz w:val="24"/>
          <w:szCs w:val="24"/>
          <w:lang w:eastAsia="uk-UA"/>
        </w:rPr>
        <w:t>Належність емітента до будь-яких об'єднань підприємств, найменування та місцезнаходження об'єднання, зазначаються опис діяльності об'єднання, функції та термін участі емітента у відповідному об'єднанні, позиції емітента в структурі об'єднання</w:t>
      </w:r>
    </w:p>
    <w:p w:rsidR="001F77BD" w:rsidRPr="001F77BD" w:rsidRDefault="001F77BD" w:rsidP="001F77BD">
      <w:pPr>
        <w:spacing w:after="0" w:line="240" w:lineRule="auto"/>
        <w:rPr>
          <w:rFonts w:ascii="Times New Roman" w:eastAsia="Times New Roman" w:hAnsi="Times New Roman" w:cs="Times New Roman"/>
          <w:b/>
          <w:sz w:val="24"/>
          <w:szCs w:val="24"/>
          <w:lang w:eastAsia="uk-UA"/>
        </w:rPr>
      </w:pPr>
    </w:p>
    <w:p w:rsidR="001F77BD" w:rsidRPr="001F77BD" w:rsidRDefault="001F77BD" w:rsidP="001F77BD">
      <w:pPr>
        <w:spacing w:after="0" w:line="240" w:lineRule="auto"/>
        <w:rPr>
          <w:rFonts w:ascii="Courier New" w:eastAsia="Times New Roman" w:hAnsi="Courier New" w:cs="Courier New"/>
          <w:sz w:val="20"/>
          <w:szCs w:val="24"/>
          <w:lang w:eastAsia="uk-UA"/>
        </w:rPr>
      </w:pPr>
      <w:r w:rsidRPr="001F77BD">
        <w:rPr>
          <w:rFonts w:ascii="Courier New" w:eastAsia="Times New Roman" w:hAnsi="Courier New" w:cs="Courier New"/>
          <w:sz w:val="20"/>
          <w:szCs w:val="24"/>
          <w:lang w:eastAsia="uk-UA"/>
        </w:rPr>
        <w:t>Емітент не належить до будь-яких об'єднань підприємств.</w:t>
      </w:r>
    </w:p>
    <w:p w:rsidR="001F77BD" w:rsidRPr="001F77BD" w:rsidRDefault="001F77BD" w:rsidP="001F77BD">
      <w:pPr>
        <w:spacing w:after="0" w:line="240" w:lineRule="auto"/>
        <w:rPr>
          <w:rFonts w:ascii="Courier New" w:eastAsia="Times New Roman" w:hAnsi="Courier New" w:cs="Courier New"/>
          <w:sz w:val="20"/>
          <w:szCs w:val="24"/>
          <w:lang w:eastAsia="uk-UA"/>
        </w:rPr>
      </w:pPr>
    </w:p>
    <w:p w:rsidR="001F77BD" w:rsidRPr="001F77BD" w:rsidRDefault="001F77BD" w:rsidP="001F77BD">
      <w:pPr>
        <w:spacing w:after="0" w:line="240" w:lineRule="auto"/>
        <w:rPr>
          <w:rFonts w:ascii="Times New Roman" w:eastAsia="Times New Roman" w:hAnsi="Times New Roman" w:cs="Times New Roman"/>
          <w:b/>
          <w:sz w:val="24"/>
          <w:szCs w:val="24"/>
          <w:lang w:eastAsia="uk-UA"/>
        </w:rPr>
      </w:pPr>
      <w:r w:rsidRPr="001F77BD">
        <w:rPr>
          <w:rFonts w:ascii="Times New Roman" w:eastAsia="Times New Roman" w:hAnsi="Times New Roman" w:cs="Times New Roman"/>
          <w:b/>
          <w:sz w:val="24"/>
          <w:szCs w:val="24"/>
          <w:lang w:eastAsia="uk-UA"/>
        </w:rPr>
        <w:t>Спільна діяльність, яку емітент проводить з іншими організаціями, підприємствами, установами, при цьому вказуються сума вкладів, мета вкладів (отримання прибутку, інші цілі) та отриманий фінансовий результат за звітний рік по кожному виду спільної діяльності</w:t>
      </w:r>
    </w:p>
    <w:p w:rsidR="001F77BD" w:rsidRPr="001F77BD" w:rsidRDefault="001F77BD" w:rsidP="001F77BD">
      <w:pPr>
        <w:spacing w:after="0" w:line="240" w:lineRule="auto"/>
        <w:rPr>
          <w:rFonts w:ascii="Times New Roman" w:eastAsia="Times New Roman" w:hAnsi="Times New Roman" w:cs="Times New Roman"/>
          <w:b/>
          <w:sz w:val="24"/>
          <w:szCs w:val="24"/>
          <w:lang w:eastAsia="uk-UA"/>
        </w:rPr>
      </w:pPr>
    </w:p>
    <w:p w:rsidR="001F77BD" w:rsidRPr="001F77BD" w:rsidRDefault="001F77BD" w:rsidP="001F77BD">
      <w:pPr>
        <w:spacing w:after="0" w:line="240" w:lineRule="auto"/>
        <w:rPr>
          <w:rFonts w:ascii="Courier New" w:eastAsia="Times New Roman" w:hAnsi="Courier New" w:cs="Courier New"/>
          <w:sz w:val="20"/>
          <w:szCs w:val="24"/>
          <w:lang w:eastAsia="uk-UA"/>
        </w:rPr>
      </w:pPr>
      <w:r w:rsidRPr="001F77BD">
        <w:rPr>
          <w:rFonts w:ascii="Courier New" w:eastAsia="Times New Roman" w:hAnsi="Courier New" w:cs="Courier New"/>
          <w:sz w:val="20"/>
          <w:szCs w:val="24"/>
          <w:lang w:eastAsia="uk-UA"/>
        </w:rPr>
        <w:t>Спільну діяльність з іншими організаціями, підприємствами, установами емітент не проводить.</w:t>
      </w:r>
    </w:p>
    <w:p w:rsidR="001F77BD" w:rsidRPr="001F77BD" w:rsidRDefault="001F77BD" w:rsidP="001F77BD">
      <w:pPr>
        <w:spacing w:after="0" w:line="240" w:lineRule="auto"/>
        <w:rPr>
          <w:rFonts w:ascii="Courier New" w:eastAsia="Times New Roman" w:hAnsi="Courier New" w:cs="Courier New"/>
          <w:sz w:val="20"/>
          <w:szCs w:val="24"/>
          <w:lang w:eastAsia="uk-UA"/>
        </w:rPr>
      </w:pPr>
    </w:p>
    <w:p w:rsidR="001F77BD" w:rsidRPr="001F77BD" w:rsidRDefault="001F77BD" w:rsidP="001F77BD">
      <w:pPr>
        <w:spacing w:after="0" w:line="240" w:lineRule="auto"/>
        <w:rPr>
          <w:rFonts w:ascii="Times New Roman" w:eastAsia="Times New Roman" w:hAnsi="Times New Roman" w:cs="Times New Roman"/>
          <w:b/>
          <w:sz w:val="24"/>
          <w:szCs w:val="24"/>
          <w:lang w:eastAsia="uk-UA"/>
        </w:rPr>
      </w:pPr>
      <w:r w:rsidRPr="001F77BD">
        <w:rPr>
          <w:rFonts w:ascii="Times New Roman" w:eastAsia="Times New Roman" w:hAnsi="Times New Roman" w:cs="Times New Roman"/>
          <w:b/>
          <w:sz w:val="24"/>
          <w:szCs w:val="24"/>
          <w:lang w:eastAsia="uk-UA"/>
        </w:rPr>
        <w:t>Будь-які пропозиції щодо реорганізації з боку третіх осіб, що мали місце протягом звітного періоду, умови та результати цих пропозицій</w:t>
      </w:r>
    </w:p>
    <w:p w:rsidR="001F77BD" w:rsidRPr="001F77BD" w:rsidRDefault="001F77BD" w:rsidP="001F77BD">
      <w:pPr>
        <w:spacing w:after="0" w:line="240" w:lineRule="auto"/>
        <w:rPr>
          <w:rFonts w:ascii="Times New Roman" w:eastAsia="Times New Roman" w:hAnsi="Times New Roman" w:cs="Times New Roman"/>
          <w:b/>
          <w:sz w:val="24"/>
          <w:szCs w:val="24"/>
          <w:lang w:eastAsia="uk-UA"/>
        </w:rPr>
      </w:pPr>
    </w:p>
    <w:p w:rsidR="001F77BD" w:rsidRPr="001F77BD" w:rsidRDefault="001F77BD" w:rsidP="001F77BD">
      <w:pPr>
        <w:spacing w:after="0" w:line="240" w:lineRule="auto"/>
        <w:rPr>
          <w:rFonts w:ascii="Courier New" w:eastAsia="Times New Roman" w:hAnsi="Courier New" w:cs="Courier New"/>
          <w:sz w:val="20"/>
          <w:szCs w:val="24"/>
          <w:lang w:eastAsia="uk-UA"/>
        </w:rPr>
      </w:pPr>
      <w:r w:rsidRPr="001F77BD">
        <w:rPr>
          <w:rFonts w:ascii="Courier New" w:eastAsia="Times New Roman" w:hAnsi="Courier New" w:cs="Courier New"/>
          <w:sz w:val="20"/>
          <w:szCs w:val="24"/>
          <w:lang w:eastAsia="uk-UA"/>
        </w:rPr>
        <w:t>Будь-яких пропозицiй щодо реорганiзацiї Товариства з боку третiх осiб протягом звiтного перiоду не надходило.</w:t>
      </w:r>
    </w:p>
    <w:p w:rsidR="001F77BD" w:rsidRPr="001F77BD" w:rsidRDefault="001F77BD" w:rsidP="001F77BD">
      <w:pPr>
        <w:spacing w:after="0" w:line="240" w:lineRule="auto"/>
        <w:rPr>
          <w:rFonts w:ascii="Courier New" w:eastAsia="Times New Roman" w:hAnsi="Courier New" w:cs="Courier New"/>
          <w:sz w:val="20"/>
          <w:szCs w:val="24"/>
          <w:lang w:eastAsia="uk-UA"/>
        </w:rPr>
      </w:pPr>
    </w:p>
    <w:p w:rsidR="001F77BD" w:rsidRPr="001F77BD" w:rsidRDefault="001F77BD" w:rsidP="001F77BD">
      <w:pPr>
        <w:spacing w:after="0" w:line="240" w:lineRule="auto"/>
        <w:rPr>
          <w:rFonts w:ascii="Times New Roman" w:eastAsia="Times New Roman" w:hAnsi="Times New Roman" w:cs="Times New Roman"/>
          <w:b/>
          <w:sz w:val="24"/>
          <w:szCs w:val="24"/>
          <w:lang w:eastAsia="uk-UA"/>
        </w:rPr>
      </w:pPr>
      <w:r w:rsidRPr="001F77BD">
        <w:rPr>
          <w:rFonts w:ascii="Times New Roman" w:eastAsia="Times New Roman" w:hAnsi="Times New Roman" w:cs="Times New Roman"/>
          <w:b/>
          <w:sz w:val="24"/>
          <w:szCs w:val="24"/>
          <w:lang w:eastAsia="uk-UA"/>
        </w:rPr>
        <w:t>Опис обраної облікової політики (метод нарахування амортизації, метод оцінки вартості запасів, метод обліку та оцінки вартості фінансових інвестицій тощо)</w:t>
      </w:r>
    </w:p>
    <w:p w:rsidR="001F77BD" w:rsidRPr="001F77BD" w:rsidRDefault="001F77BD" w:rsidP="001F77BD">
      <w:pPr>
        <w:spacing w:after="0" w:line="240" w:lineRule="auto"/>
        <w:rPr>
          <w:rFonts w:ascii="Times New Roman" w:eastAsia="Times New Roman" w:hAnsi="Times New Roman" w:cs="Times New Roman"/>
          <w:b/>
          <w:sz w:val="24"/>
          <w:szCs w:val="24"/>
          <w:lang w:eastAsia="uk-UA"/>
        </w:rPr>
      </w:pPr>
    </w:p>
    <w:p w:rsidR="001F77BD" w:rsidRPr="001F77BD" w:rsidRDefault="001F77BD" w:rsidP="001F77BD">
      <w:pPr>
        <w:spacing w:after="0" w:line="240" w:lineRule="auto"/>
        <w:rPr>
          <w:rFonts w:ascii="Courier New" w:eastAsia="Times New Roman" w:hAnsi="Courier New" w:cs="Courier New"/>
          <w:sz w:val="20"/>
          <w:szCs w:val="24"/>
          <w:lang w:eastAsia="uk-UA"/>
        </w:rPr>
      </w:pPr>
      <w:r w:rsidRPr="001F77BD">
        <w:rPr>
          <w:rFonts w:ascii="Courier New" w:eastAsia="Times New Roman" w:hAnsi="Courier New" w:cs="Courier New"/>
          <w:sz w:val="20"/>
          <w:szCs w:val="24"/>
          <w:lang w:eastAsia="uk-UA"/>
        </w:rPr>
        <w:t>Метод нарахування амортизації: прямолінійний. Метод оцінки вартості запасів: ФІФО. Метод облiку та оцiнки вартостi фiнансових iнвестицiй: Довгострокових та поточних фiнансових iнвестицiй товариство не має.</w:t>
      </w:r>
    </w:p>
    <w:p w:rsidR="001F77BD" w:rsidRPr="001F77BD" w:rsidRDefault="001F77BD" w:rsidP="001F77BD">
      <w:pPr>
        <w:spacing w:after="0" w:line="240" w:lineRule="auto"/>
        <w:rPr>
          <w:rFonts w:ascii="Courier New" w:eastAsia="Times New Roman" w:hAnsi="Courier New" w:cs="Courier New"/>
          <w:sz w:val="20"/>
          <w:szCs w:val="24"/>
          <w:lang w:eastAsia="uk-UA"/>
        </w:rPr>
      </w:pPr>
    </w:p>
    <w:p w:rsidR="001F77BD" w:rsidRPr="001F77BD" w:rsidRDefault="001F77BD" w:rsidP="001F77BD">
      <w:pPr>
        <w:spacing w:after="0" w:line="240" w:lineRule="auto"/>
        <w:rPr>
          <w:rFonts w:ascii="Times New Roman" w:eastAsia="Times New Roman" w:hAnsi="Times New Roman" w:cs="Times New Roman"/>
          <w:b/>
          <w:sz w:val="24"/>
          <w:szCs w:val="24"/>
          <w:lang w:eastAsia="uk-UA"/>
        </w:rPr>
      </w:pPr>
      <w:r w:rsidRPr="001F77BD">
        <w:rPr>
          <w:rFonts w:ascii="Times New Roman" w:eastAsia="Times New Roman" w:hAnsi="Times New Roman" w:cs="Times New Roman"/>
          <w:b/>
          <w:sz w:val="24"/>
          <w:szCs w:val="24"/>
          <w:lang w:eastAsia="uk-UA"/>
        </w:rPr>
        <w:t xml:space="preserve">Основні види продукції або послуг, що їх виробляє чи надає емітент, за рахунок продажу яких емітент отримав 10 або більше відсотків доходу за звітний рік, у тому числі обсяги виробництва (у натуральному та грошовому виразі), середньореалізаційні ціни, суму виручки, окремо надається інформація про загальну суму експорту, а також частку експорту в загальному обсязі продажів, перспективність виробництва окремих товарів, виконання робіт та надання послуг; залежність від сезонних змін; про основні ринки збуту </w:t>
      </w:r>
      <w:r w:rsidRPr="001F77BD">
        <w:rPr>
          <w:rFonts w:ascii="Times New Roman" w:eastAsia="Times New Roman" w:hAnsi="Times New Roman" w:cs="Times New Roman"/>
          <w:b/>
          <w:sz w:val="24"/>
          <w:szCs w:val="24"/>
          <w:lang w:eastAsia="uk-UA"/>
        </w:rPr>
        <w:lastRenderedPageBreak/>
        <w:t>та основних клієнтів; основні ризики в діяльності емітента, заходи емітента щодо зменшення ризиків, захисту своєї діяльності та розширення виробництва та ринків збуту; про канали збуту й методи продажу, які використовує емітент; про джерела сировини, їх доступність та динаміку цін; інформацію про особливості стану розвитку галузі виробництва, в якій здійснює діяльність емітент, рівень впровадження нових технологій, нових товарів, його становище на ринку; інформацію про конкуренцію в галузі, про особливості продукції (послуг) емітента; перспективні плани розвитку емітента; кількість постачальників за основними видами сировини та матеріалів, що займають більше 10 відсотків у загальному обсязі постачання, у разі якщо емітент здійснює свою діяльність у декількох країнах, необхідно зазначити ті країни, у яких емітентом отримано 10 або більше відсотків від загальної суми доходів за звітний рік;</w:t>
      </w:r>
    </w:p>
    <w:p w:rsidR="001F77BD" w:rsidRPr="001F77BD" w:rsidRDefault="001F77BD" w:rsidP="001F77BD">
      <w:pPr>
        <w:spacing w:after="0" w:line="240" w:lineRule="auto"/>
        <w:rPr>
          <w:rFonts w:ascii="Times New Roman" w:eastAsia="Times New Roman" w:hAnsi="Times New Roman" w:cs="Times New Roman"/>
          <w:b/>
          <w:sz w:val="24"/>
          <w:szCs w:val="24"/>
          <w:lang w:eastAsia="uk-UA"/>
        </w:rPr>
      </w:pPr>
    </w:p>
    <w:p w:rsidR="001F77BD" w:rsidRPr="001F77BD" w:rsidRDefault="001F77BD" w:rsidP="001F77BD">
      <w:pPr>
        <w:spacing w:after="0" w:line="240" w:lineRule="auto"/>
        <w:rPr>
          <w:rFonts w:ascii="Courier New" w:eastAsia="Times New Roman" w:hAnsi="Courier New" w:cs="Courier New"/>
          <w:sz w:val="20"/>
          <w:szCs w:val="24"/>
          <w:lang w:eastAsia="uk-UA"/>
        </w:rPr>
      </w:pPr>
      <w:r w:rsidRPr="001F77BD">
        <w:rPr>
          <w:rFonts w:ascii="Courier New" w:eastAsia="Times New Roman" w:hAnsi="Courier New" w:cs="Courier New"/>
          <w:sz w:val="20"/>
          <w:szCs w:val="24"/>
          <w:lang w:eastAsia="uk-UA"/>
        </w:rPr>
        <w:t>Основні види продукції(послуг), за рахунок продажу яких емітент отримав 10 або більше відсотків доходу за звітний рік: здавання в оренду власного нерухомого майна. Товариство не займається виробничою дiяльнiстю, тому обсяги виробництва не надаються. Середньореалізаційні ціни не наводяться, оскільки підприємство надає послуги. Сума виручки - 1858,8 тис. грн.. Експорту немає. Частка експорту складає 0 %. Перспективні плани розвитку емітента: є розширення послуг по передачі вільних виробничих та офісних приміщень в оренду. Залежностi вiд сезонних змiн немає. Основнi ринки збуту та основнi клiєнти: ринок нерухомостi України (здавання в оренду), основнi клiєнти - юридичнi особи та фiзичнi особи-пiдприємцi. Основні ризики діяльності емітента є полiтична та економiчна нестабiльнiсть; змiни законодавства та оподаткування; iнфляцiйнi процеси в економiцi України. Заходи щодо зменшення ризиків та захисту своєї діяльності: Товариство пiдвищує якiсть послу, що надаються, проводить постiйний пошук орендарiв. Заходи розширення виробництва та ринків збуту: емітент не займається виробництвом продукції. Канали збуту та методи продажу: варiювання цiнової полiтики, розширення рекламних заходiв щодо послуг i продукцiї емiтента.</w:t>
      </w:r>
    </w:p>
    <w:p w:rsidR="001F77BD" w:rsidRPr="001F77BD" w:rsidRDefault="001F77BD" w:rsidP="001F77BD">
      <w:pPr>
        <w:spacing w:after="0" w:line="240" w:lineRule="auto"/>
        <w:rPr>
          <w:rFonts w:ascii="Courier New" w:eastAsia="Times New Roman" w:hAnsi="Courier New" w:cs="Courier New"/>
          <w:sz w:val="20"/>
          <w:szCs w:val="24"/>
          <w:lang w:eastAsia="uk-UA"/>
        </w:rPr>
      </w:pPr>
      <w:r w:rsidRPr="001F77BD">
        <w:rPr>
          <w:rFonts w:ascii="Courier New" w:eastAsia="Times New Roman" w:hAnsi="Courier New" w:cs="Courier New"/>
          <w:sz w:val="20"/>
          <w:szCs w:val="24"/>
          <w:lang w:eastAsia="uk-UA"/>
        </w:rPr>
        <w:t>Джерела сировини, доступність сировини, динаміка цін на сировину не наводиться, бо Товариство не займається виробничою дiяльнiстю. Особливості стану розвитку галузі виробництва, в якій здійснює діяльність емітент: галузь надання послуг аренди приміщення досить велика та прибуткова. Рівень впровадження нових технологій, нових товарів не наводиться бо емітент не займається виробництвом продукції. Становище емітента на ринку:стабільне. Інформація про конкуренцію в галузі:середня конкуренція. Значних особливостей послуг підприємство немає. Перспективні плани розвитку емітента на сьогоднiшнiй день перебувають в розробцi. Кількість постачальників за основними видами сировини та матеріалів, що займають більше 10 % у загальному об'ємі постачання:емітент не займається виробництвом продукції. Емітент здійснює свою діяльність виключно на території України.</w:t>
      </w:r>
    </w:p>
    <w:p w:rsidR="001F77BD" w:rsidRPr="001F77BD" w:rsidRDefault="001F77BD" w:rsidP="001F77BD">
      <w:pPr>
        <w:spacing w:after="0" w:line="240" w:lineRule="auto"/>
        <w:rPr>
          <w:rFonts w:ascii="Courier New" w:eastAsia="Times New Roman" w:hAnsi="Courier New" w:cs="Courier New"/>
          <w:sz w:val="20"/>
          <w:szCs w:val="24"/>
          <w:lang w:eastAsia="uk-UA"/>
        </w:rPr>
      </w:pPr>
    </w:p>
    <w:p w:rsidR="001F77BD" w:rsidRPr="001F77BD" w:rsidRDefault="001F77BD" w:rsidP="001F77BD">
      <w:pPr>
        <w:spacing w:after="0" w:line="240" w:lineRule="auto"/>
        <w:rPr>
          <w:rFonts w:ascii="Times New Roman" w:eastAsia="Times New Roman" w:hAnsi="Times New Roman" w:cs="Times New Roman"/>
          <w:b/>
          <w:sz w:val="24"/>
          <w:szCs w:val="24"/>
          <w:lang w:eastAsia="uk-UA"/>
        </w:rPr>
      </w:pPr>
      <w:r w:rsidRPr="001F77BD">
        <w:rPr>
          <w:rFonts w:ascii="Times New Roman" w:eastAsia="Times New Roman" w:hAnsi="Times New Roman" w:cs="Times New Roman"/>
          <w:b/>
          <w:sz w:val="24"/>
          <w:szCs w:val="24"/>
          <w:lang w:eastAsia="uk-UA"/>
        </w:rPr>
        <w:t>Основні придбання або відчуження активів за останні п'ять років. Якщо підприємство планує будь-які значні інвестиції або придбання, пов'язані з його господарською діяльністю, їх необхідно описати, включаючи суттєві умови придбання або інвестиції, їх вартість і спосіб фінансування</w:t>
      </w:r>
    </w:p>
    <w:p w:rsidR="001F77BD" w:rsidRPr="001F77BD" w:rsidRDefault="001F77BD" w:rsidP="001F77BD">
      <w:pPr>
        <w:spacing w:after="0" w:line="240" w:lineRule="auto"/>
        <w:rPr>
          <w:rFonts w:ascii="Times New Roman" w:eastAsia="Times New Roman" w:hAnsi="Times New Roman" w:cs="Times New Roman"/>
          <w:b/>
          <w:sz w:val="24"/>
          <w:szCs w:val="24"/>
          <w:lang w:eastAsia="uk-UA"/>
        </w:rPr>
      </w:pPr>
    </w:p>
    <w:p w:rsidR="001F77BD" w:rsidRPr="001F77BD" w:rsidRDefault="001F77BD" w:rsidP="001F77BD">
      <w:pPr>
        <w:spacing w:after="0" w:line="240" w:lineRule="auto"/>
        <w:rPr>
          <w:rFonts w:ascii="Courier New" w:eastAsia="Times New Roman" w:hAnsi="Courier New" w:cs="Courier New"/>
          <w:sz w:val="20"/>
          <w:szCs w:val="24"/>
          <w:lang w:eastAsia="uk-UA"/>
        </w:rPr>
      </w:pPr>
      <w:r w:rsidRPr="001F77BD">
        <w:rPr>
          <w:rFonts w:ascii="Courier New" w:eastAsia="Times New Roman" w:hAnsi="Courier New" w:cs="Courier New"/>
          <w:sz w:val="20"/>
          <w:szCs w:val="24"/>
          <w:lang w:eastAsia="uk-UA"/>
        </w:rPr>
        <w:t>Придбано основних активiв за останнi 5 рокiв на суму 643 тис. грн. Відчуджено основних активiв за останнi 5 рокiв на суму 155.3 тис. грн. Планiв щодо значних iнвестицiй або придбань, повязаних з господарською дiяльнiстю, Товариство не має.</w:t>
      </w:r>
    </w:p>
    <w:p w:rsidR="001F77BD" w:rsidRPr="001F77BD" w:rsidRDefault="001F77BD" w:rsidP="001F77BD">
      <w:pPr>
        <w:spacing w:after="0" w:line="240" w:lineRule="auto"/>
        <w:rPr>
          <w:rFonts w:ascii="Courier New" w:eastAsia="Times New Roman" w:hAnsi="Courier New" w:cs="Courier New"/>
          <w:sz w:val="20"/>
          <w:szCs w:val="24"/>
          <w:lang w:eastAsia="uk-UA"/>
        </w:rPr>
      </w:pPr>
    </w:p>
    <w:p w:rsidR="001F77BD" w:rsidRPr="001F77BD" w:rsidRDefault="001F77BD" w:rsidP="001F77BD">
      <w:pPr>
        <w:spacing w:after="0" w:line="240" w:lineRule="auto"/>
        <w:rPr>
          <w:rFonts w:ascii="Times New Roman" w:eastAsia="Times New Roman" w:hAnsi="Times New Roman" w:cs="Times New Roman"/>
          <w:b/>
          <w:sz w:val="24"/>
          <w:szCs w:val="24"/>
          <w:lang w:eastAsia="uk-UA"/>
        </w:rPr>
      </w:pPr>
      <w:r w:rsidRPr="001F77BD">
        <w:rPr>
          <w:rFonts w:ascii="Times New Roman" w:eastAsia="Times New Roman" w:hAnsi="Times New Roman" w:cs="Times New Roman"/>
          <w:b/>
          <w:sz w:val="24"/>
          <w:szCs w:val="24"/>
          <w:lang w:eastAsia="uk-UA"/>
        </w:rPr>
        <w:t>Інформація про основні засоби емітента, включаючи об'єкти оренди та будь-які значні правочини емітента щодо них; виробничі потужності та ступінь використання обладнання; спосіб утримання активів, місцезнаходження основних засобів. Крім того, необхідно описати екологічні питання, що можуть позначитися на використанні активів підприємства, плани капітального будівництва, розширення або удосконалення основних засобів, характер та причини таких планів, суми видатків, в тому числі вже зроблених, опис методу фінансування, прогнозні дати початку та закінчення діяльності та очікуване зростання виробничих потужностей після її завершення</w:t>
      </w:r>
    </w:p>
    <w:p w:rsidR="001F77BD" w:rsidRPr="001F77BD" w:rsidRDefault="001F77BD" w:rsidP="001F77BD">
      <w:pPr>
        <w:spacing w:after="0" w:line="240" w:lineRule="auto"/>
        <w:rPr>
          <w:rFonts w:ascii="Times New Roman" w:eastAsia="Times New Roman" w:hAnsi="Times New Roman" w:cs="Times New Roman"/>
          <w:b/>
          <w:sz w:val="24"/>
          <w:szCs w:val="24"/>
          <w:lang w:eastAsia="uk-UA"/>
        </w:rPr>
      </w:pPr>
    </w:p>
    <w:p w:rsidR="001F77BD" w:rsidRPr="001F77BD" w:rsidRDefault="001F77BD" w:rsidP="001F77BD">
      <w:pPr>
        <w:spacing w:after="0" w:line="240" w:lineRule="auto"/>
        <w:rPr>
          <w:rFonts w:ascii="Courier New" w:eastAsia="Times New Roman" w:hAnsi="Courier New" w:cs="Courier New"/>
          <w:sz w:val="20"/>
          <w:szCs w:val="24"/>
          <w:lang w:eastAsia="uk-UA"/>
        </w:rPr>
      </w:pPr>
      <w:r w:rsidRPr="001F77BD">
        <w:rPr>
          <w:rFonts w:ascii="Courier New" w:eastAsia="Times New Roman" w:hAnsi="Courier New" w:cs="Courier New"/>
          <w:sz w:val="20"/>
          <w:szCs w:val="24"/>
          <w:lang w:eastAsia="uk-UA"/>
        </w:rPr>
        <w:t>Основні засоби знаходяться за місцезнаходженням Товариства: Київська Києво-Святошинський район, село Новосілки, ВУЛИЦЯ ВАСИЛЬКІВСЬКА, будинок 2-А.</w:t>
      </w:r>
    </w:p>
    <w:p w:rsidR="001F77BD" w:rsidRPr="001F77BD" w:rsidRDefault="001F77BD" w:rsidP="001F77BD">
      <w:pPr>
        <w:spacing w:after="0" w:line="240" w:lineRule="auto"/>
        <w:rPr>
          <w:rFonts w:ascii="Courier New" w:eastAsia="Times New Roman" w:hAnsi="Courier New" w:cs="Courier New"/>
          <w:sz w:val="20"/>
          <w:szCs w:val="24"/>
          <w:lang w:eastAsia="uk-UA"/>
        </w:rPr>
      </w:pPr>
      <w:r w:rsidRPr="001F77BD">
        <w:rPr>
          <w:rFonts w:ascii="Courier New" w:eastAsia="Times New Roman" w:hAnsi="Courier New" w:cs="Courier New"/>
          <w:sz w:val="20"/>
          <w:szCs w:val="24"/>
          <w:lang w:eastAsia="uk-UA"/>
        </w:rPr>
        <w:t xml:space="preserve">Оренду основних засобів не здійснює. Протягом звітного періоду значних правочинів щодо об`єктів оренди не було. Виробничі потужності (обладнання, устаткування) є власністю Товариства, використовуються за призначенням, утримуються за власний рахунок. Ступінь використання обладнання 100%. Спосіб утримання активів: утримання активiв відбувається за рахунок власних коштів Товариства. Екологiчнi питання, якi </w:t>
      </w:r>
      <w:r w:rsidRPr="001F77BD">
        <w:rPr>
          <w:rFonts w:ascii="Courier New" w:eastAsia="Times New Roman" w:hAnsi="Courier New" w:cs="Courier New"/>
          <w:sz w:val="20"/>
          <w:szCs w:val="24"/>
          <w:lang w:eastAsia="uk-UA"/>
        </w:rPr>
        <w:lastRenderedPageBreak/>
        <w:t>можуть позначитись на використаннi активiв Товариства, вiдсутнi. Планів капітального будівництва, розширення або удосконалення основних засобів, Товариство немає.</w:t>
      </w:r>
    </w:p>
    <w:p w:rsidR="001F77BD" w:rsidRPr="001F77BD" w:rsidRDefault="001F77BD" w:rsidP="001F77BD">
      <w:pPr>
        <w:spacing w:after="0" w:line="240" w:lineRule="auto"/>
        <w:rPr>
          <w:rFonts w:ascii="Courier New" w:eastAsia="Times New Roman" w:hAnsi="Courier New" w:cs="Courier New"/>
          <w:sz w:val="20"/>
          <w:szCs w:val="24"/>
          <w:lang w:eastAsia="uk-UA"/>
        </w:rPr>
      </w:pPr>
    </w:p>
    <w:p w:rsidR="001F77BD" w:rsidRPr="001F77BD" w:rsidRDefault="001F77BD" w:rsidP="001F77BD">
      <w:pPr>
        <w:spacing w:after="0" w:line="240" w:lineRule="auto"/>
        <w:rPr>
          <w:rFonts w:ascii="Times New Roman" w:eastAsia="Times New Roman" w:hAnsi="Times New Roman" w:cs="Times New Roman"/>
          <w:b/>
          <w:sz w:val="24"/>
          <w:szCs w:val="24"/>
          <w:lang w:eastAsia="uk-UA"/>
        </w:rPr>
      </w:pPr>
      <w:r w:rsidRPr="001F77BD">
        <w:rPr>
          <w:rFonts w:ascii="Times New Roman" w:eastAsia="Times New Roman" w:hAnsi="Times New Roman" w:cs="Times New Roman"/>
          <w:b/>
          <w:sz w:val="24"/>
          <w:szCs w:val="24"/>
          <w:lang w:eastAsia="uk-UA"/>
        </w:rPr>
        <w:t>Проблеми, які впливають на діяльність емітента; ступінь залежності від законодавчих або економічних обмежень</w:t>
      </w:r>
    </w:p>
    <w:p w:rsidR="001F77BD" w:rsidRPr="001F77BD" w:rsidRDefault="001F77BD" w:rsidP="001F77BD">
      <w:pPr>
        <w:spacing w:after="0" w:line="240" w:lineRule="auto"/>
        <w:rPr>
          <w:rFonts w:ascii="Times New Roman" w:eastAsia="Times New Roman" w:hAnsi="Times New Roman" w:cs="Times New Roman"/>
          <w:b/>
          <w:sz w:val="24"/>
          <w:szCs w:val="24"/>
          <w:lang w:eastAsia="uk-UA"/>
        </w:rPr>
      </w:pPr>
    </w:p>
    <w:p w:rsidR="001F77BD" w:rsidRPr="001F77BD" w:rsidRDefault="001F77BD" w:rsidP="001F77BD">
      <w:pPr>
        <w:spacing w:after="0" w:line="240" w:lineRule="auto"/>
        <w:rPr>
          <w:rFonts w:ascii="Courier New" w:eastAsia="Times New Roman" w:hAnsi="Courier New" w:cs="Courier New"/>
          <w:sz w:val="20"/>
          <w:szCs w:val="24"/>
          <w:lang w:eastAsia="uk-UA"/>
        </w:rPr>
      </w:pPr>
      <w:r w:rsidRPr="001F77BD">
        <w:rPr>
          <w:rFonts w:ascii="Courier New" w:eastAsia="Times New Roman" w:hAnsi="Courier New" w:cs="Courier New"/>
          <w:sz w:val="20"/>
          <w:szCs w:val="24"/>
          <w:lang w:eastAsia="uk-UA"/>
        </w:rPr>
        <w:t>На дiяльнiсть Товариства впливає пiдвищення ставок податкiв та зборiв. Ступiнь залежностi вiд законодавчих або економiчних обмежень високий.</w:t>
      </w:r>
    </w:p>
    <w:p w:rsidR="001F77BD" w:rsidRPr="001F77BD" w:rsidRDefault="001F77BD" w:rsidP="001F77BD">
      <w:pPr>
        <w:spacing w:after="0" w:line="240" w:lineRule="auto"/>
        <w:rPr>
          <w:rFonts w:ascii="Courier New" w:eastAsia="Times New Roman" w:hAnsi="Courier New" w:cs="Courier New"/>
          <w:sz w:val="20"/>
          <w:szCs w:val="24"/>
          <w:lang w:eastAsia="uk-UA"/>
        </w:rPr>
      </w:pPr>
    </w:p>
    <w:p w:rsidR="001F77BD" w:rsidRPr="001F77BD" w:rsidRDefault="001F77BD" w:rsidP="001F77BD">
      <w:pPr>
        <w:spacing w:after="0" w:line="240" w:lineRule="auto"/>
        <w:rPr>
          <w:rFonts w:ascii="Times New Roman" w:eastAsia="Times New Roman" w:hAnsi="Times New Roman" w:cs="Times New Roman"/>
          <w:b/>
          <w:sz w:val="24"/>
          <w:szCs w:val="24"/>
          <w:lang w:eastAsia="uk-UA"/>
        </w:rPr>
      </w:pPr>
      <w:r w:rsidRPr="001F77BD">
        <w:rPr>
          <w:rFonts w:ascii="Times New Roman" w:eastAsia="Times New Roman" w:hAnsi="Times New Roman" w:cs="Times New Roman"/>
          <w:b/>
          <w:sz w:val="24"/>
          <w:szCs w:val="24"/>
          <w:lang w:eastAsia="uk-UA"/>
        </w:rPr>
        <w:t>Опис обраної політики щодо фінансування діяльності емітента, достатність робочого капіталу для поточних потреб, можливі шляхи покращення ліквідності за оцінками фахівців емітента</w:t>
      </w:r>
    </w:p>
    <w:p w:rsidR="001F77BD" w:rsidRPr="001F77BD" w:rsidRDefault="001F77BD" w:rsidP="001F77BD">
      <w:pPr>
        <w:spacing w:after="0" w:line="240" w:lineRule="auto"/>
        <w:rPr>
          <w:rFonts w:ascii="Times New Roman" w:eastAsia="Times New Roman" w:hAnsi="Times New Roman" w:cs="Times New Roman"/>
          <w:b/>
          <w:sz w:val="24"/>
          <w:szCs w:val="24"/>
          <w:lang w:eastAsia="uk-UA"/>
        </w:rPr>
      </w:pPr>
    </w:p>
    <w:p w:rsidR="001F77BD" w:rsidRPr="001F77BD" w:rsidRDefault="001F77BD" w:rsidP="001F77BD">
      <w:pPr>
        <w:spacing w:after="0" w:line="240" w:lineRule="auto"/>
        <w:rPr>
          <w:rFonts w:ascii="Courier New" w:eastAsia="Times New Roman" w:hAnsi="Courier New" w:cs="Courier New"/>
          <w:sz w:val="20"/>
          <w:szCs w:val="24"/>
          <w:lang w:eastAsia="uk-UA"/>
        </w:rPr>
      </w:pPr>
      <w:r w:rsidRPr="001F77BD">
        <w:rPr>
          <w:rFonts w:ascii="Courier New" w:eastAsia="Times New Roman" w:hAnsi="Courier New" w:cs="Courier New"/>
          <w:sz w:val="20"/>
          <w:szCs w:val="24"/>
          <w:lang w:eastAsia="uk-UA"/>
        </w:rPr>
        <w:t>Товариство у своїй дiяльностi робить акцент на використаннi власних обiгових коштiв. Робочого капiталу достатньо. Оцiнка покращення шляхiв лiквiдностi фахiвцями емiтента не проводилась.</w:t>
      </w:r>
    </w:p>
    <w:p w:rsidR="001F77BD" w:rsidRPr="001F77BD" w:rsidRDefault="001F77BD" w:rsidP="001F77BD">
      <w:pPr>
        <w:spacing w:after="0" w:line="240" w:lineRule="auto"/>
        <w:rPr>
          <w:rFonts w:ascii="Courier New" w:eastAsia="Times New Roman" w:hAnsi="Courier New" w:cs="Courier New"/>
          <w:sz w:val="20"/>
          <w:szCs w:val="24"/>
          <w:lang w:eastAsia="uk-UA"/>
        </w:rPr>
      </w:pPr>
    </w:p>
    <w:p w:rsidR="001F77BD" w:rsidRPr="001F77BD" w:rsidRDefault="001F77BD" w:rsidP="001F77BD">
      <w:pPr>
        <w:spacing w:after="0" w:line="240" w:lineRule="auto"/>
        <w:rPr>
          <w:rFonts w:ascii="Times New Roman" w:eastAsia="Times New Roman" w:hAnsi="Times New Roman" w:cs="Times New Roman"/>
          <w:b/>
          <w:sz w:val="24"/>
          <w:szCs w:val="24"/>
          <w:lang w:eastAsia="uk-UA"/>
        </w:rPr>
      </w:pPr>
      <w:r w:rsidRPr="001F77BD">
        <w:rPr>
          <w:rFonts w:ascii="Times New Roman" w:eastAsia="Times New Roman" w:hAnsi="Times New Roman" w:cs="Times New Roman"/>
          <w:b/>
          <w:sz w:val="24"/>
          <w:szCs w:val="24"/>
          <w:lang w:eastAsia="uk-UA"/>
        </w:rPr>
        <w:t>Вартість укладених, але ще не виконаних договорів (контрактів) на кінець звітного періоду (загальний підсумок) та очікувані прибутки від виконання цих договорів</w:t>
      </w:r>
    </w:p>
    <w:p w:rsidR="001F77BD" w:rsidRPr="001F77BD" w:rsidRDefault="001F77BD" w:rsidP="001F77BD">
      <w:pPr>
        <w:spacing w:after="0" w:line="240" w:lineRule="auto"/>
        <w:rPr>
          <w:rFonts w:ascii="Times New Roman" w:eastAsia="Times New Roman" w:hAnsi="Times New Roman" w:cs="Times New Roman"/>
          <w:b/>
          <w:sz w:val="24"/>
          <w:szCs w:val="24"/>
          <w:lang w:eastAsia="uk-UA"/>
        </w:rPr>
      </w:pPr>
    </w:p>
    <w:p w:rsidR="001F77BD" w:rsidRPr="001F77BD" w:rsidRDefault="001F77BD" w:rsidP="001F77BD">
      <w:pPr>
        <w:spacing w:after="0" w:line="240" w:lineRule="auto"/>
        <w:rPr>
          <w:rFonts w:ascii="Courier New" w:eastAsia="Times New Roman" w:hAnsi="Courier New" w:cs="Courier New"/>
          <w:sz w:val="20"/>
          <w:szCs w:val="24"/>
          <w:lang w:eastAsia="uk-UA"/>
        </w:rPr>
      </w:pPr>
      <w:r w:rsidRPr="001F77BD">
        <w:rPr>
          <w:rFonts w:ascii="Courier New" w:eastAsia="Times New Roman" w:hAnsi="Courier New" w:cs="Courier New"/>
          <w:sz w:val="20"/>
          <w:szCs w:val="24"/>
          <w:lang w:eastAsia="uk-UA"/>
        </w:rPr>
        <w:t>На кінець звітного періоду Товариство не має укладених, але ще не виконаних договорів (контрактів).</w:t>
      </w:r>
    </w:p>
    <w:p w:rsidR="001F77BD" w:rsidRPr="001F77BD" w:rsidRDefault="001F77BD" w:rsidP="001F77BD">
      <w:pPr>
        <w:spacing w:after="0" w:line="240" w:lineRule="auto"/>
        <w:rPr>
          <w:rFonts w:ascii="Courier New" w:eastAsia="Times New Roman" w:hAnsi="Courier New" w:cs="Courier New"/>
          <w:sz w:val="20"/>
          <w:szCs w:val="24"/>
          <w:lang w:eastAsia="uk-UA"/>
        </w:rPr>
      </w:pPr>
    </w:p>
    <w:p w:rsidR="001F77BD" w:rsidRPr="001F77BD" w:rsidRDefault="001F77BD" w:rsidP="001F77BD">
      <w:pPr>
        <w:spacing w:after="0" w:line="240" w:lineRule="auto"/>
        <w:rPr>
          <w:rFonts w:ascii="Times New Roman" w:eastAsia="Times New Roman" w:hAnsi="Times New Roman" w:cs="Times New Roman"/>
          <w:b/>
          <w:sz w:val="24"/>
          <w:szCs w:val="24"/>
          <w:lang w:eastAsia="uk-UA"/>
        </w:rPr>
      </w:pPr>
      <w:r w:rsidRPr="001F77BD">
        <w:rPr>
          <w:rFonts w:ascii="Times New Roman" w:eastAsia="Times New Roman" w:hAnsi="Times New Roman" w:cs="Times New Roman"/>
          <w:b/>
          <w:sz w:val="24"/>
          <w:szCs w:val="24"/>
          <w:lang w:eastAsia="uk-UA"/>
        </w:rPr>
        <w:t>Стратегія подальшої діяльності емітента щонайменше на рік (щодо розширення виробництва, реконструкції, поліпшення фінансового стану, опис істотних факторів, які можуть вплинути на діяльність емітента в майбутньому)</w:t>
      </w:r>
    </w:p>
    <w:p w:rsidR="001F77BD" w:rsidRPr="001F77BD" w:rsidRDefault="001F77BD" w:rsidP="001F77BD">
      <w:pPr>
        <w:spacing w:after="0" w:line="240" w:lineRule="auto"/>
        <w:rPr>
          <w:rFonts w:ascii="Times New Roman" w:eastAsia="Times New Roman" w:hAnsi="Times New Roman" w:cs="Times New Roman"/>
          <w:b/>
          <w:sz w:val="24"/>
          <w:szCs w:val="24"/>
          <w:lang w:eastAsia="uk-UA"/>
        </w:rPr>
      </w:pPr>
    </w:p>
    <w:p w:rsidR="001F77BD" w:rsidRPr="001F77BD" w:rsidRDefault="001F77BD" w:rsidP="001F77BD">
      <w:pPr>
        <w:spacing w:after="0" w:line="240" w:lineRule="auto"/>
        <w:rPr>
          <w:rFonts w:ascii="Courier New" w:eastAsia="Times New Roman" w:hAnsi="Courier New" w:cs="Courier New"/>
          <w:sz w:val="20"/>
          <w:szCs w:val="24"/>
          <w:lang w:eastAsia="uk-UA"/>
        </w:rPr>
      </w:pPr>
      <w:r w:rsidRPr="001F77BD">
        <w:rPr>
          <w:rFonts w:ascii="Courier New" w:eastAsia="Times New Roman" w:hAnsi="Courier New" w:cs="Courier New"/>
          <w:sz w:val="20"/>
          <w:szCs w:val="24"/>
          <w:lang w:eastAsia="uk-UA"/>
        </w:rPr>
        <w:t>Стратегiї подальшої дiяльностi пiдприємства немає. Та щонайменше на рік не передбачаєтьсяч розширення виробництва або реконструкції. Iстотними факторами, якi можуть вплинути на дiяльнiсть емiтента в майбутньому, є 1.Різкий ріст курсу валют, девальвація гривні. 2.Високий темп інфляції. 3.Економічна криза. 4.Ріст цін на сировину. 5.Зниження купівельної спроможності споживачів. 6.Коливання споживчих настроїв. 7.Проведення бойових дій в країні та поширення зони збройного конфлікту. 8.Розвиток торгівлі з країнами ЄС. 9.Реформи уряду, направлені на розвиток підприємницької діяльності. Поліпшення фінансового стану не очікується.</w:t>
      </w:r>
    </w:p>
    <w:p w:rsidR="001F77BD" w:rsidRPr="001F77BD" w:rsidRDefault="001F77BD" w:rsidP="001F77BD">
      <w:pPr>
        <w:spacing w:after="0" w:line="240" w:lineRule="auto"/>
        <w:rPr>
          <w:rFonts w:ascii="Courier New" w:eastAsia="Times New Roman" w:hAnsi="Courier New" w:cs="Courier New"/>
          <w:sz w:val="20"/>
          <w:szCs w:val="24"/>
          <w:lang w:eastAsia="uk-UA"/>
        </w:rPr>
      </w:pPr>
    </w:p>
    <w:p w:rsidR="001F77BD" w:rsidRPr="001F77BD" w:rsidRDefault="001F77BD" w:rsidP="001F77BD">
      <w:pPr>
        <w:spacing w:after="0" w:line="240" w:lineRule="auto"/>
        <w:rPr>
          <w:rFonts w:ascii="Times New Roman" w:eastAsia="Times New Roman" w:hAnsi="Times New Roman" w:cs="Times New Roman"/>
          <w:b/>
          <w:sz w:val="24"/>
          <w:szCs w:val="24"/>
          <w:lang w:eastAsia="uk-UA"/>
        </w:rPr>
      </w:pPr>
      <w:r w:rsidRPr="001F77BD">
        <w:rPr>
          <w:rFonts w:ascii="Times New Roman" w:eastAsia="Times New Roman" w:hAnsi="Times New Roman" w:cs="Times New Roman"/>
          <w:b/>
          <w:sz w:val="24"/>
          <w:szCs w:val="24"/>
          <w:lang w:eastAsia="uk-UA"/>
        </w:rPr>
        <w:t>Опис політики емітента щодо досліджень та розробок, вказати суму витрат на дослідження та розробку за звітний рік</w:t>
      </w:r>
    </w:p>
    <w:p w:rsidR="001F77BD" w:rsidRPr="001F77BD" w:rsidRDefault="001F77BD" w:rsidP="001F77BD">
      <w:pPr>
        <w:spacing w:after="0" w:line="240" w:lineRule="auto"/>
        <w:rPr>
          <w:rFonts w:ascii="Times New Roman" w:eastAsia="Times New Roman" w:hAnsi="Times New Roman" w:cs="Times New Roman"/>
          <w:b/>
          <w:sz w:val="24"/>
          <w:szCs w:val="24"/>
          <w:lang w:eastAsia="uk-UA"/>
        </w:rPr>
      </w:pPr>
    </w:p>
    <w:p w:rsidR="001F77BD" w:rsidRPr="001F77BD" w:rsidRDefault="001F77BD" w:rsidP="001F77BD">
      <w:pPr>
        <w:spacing w:after="0" w:line="240" w:lineRule="auto"/>
        <w:rPr>
          <w:rFonts w:ascii="Courier New" w:eastAsia="Times New Roman" w:hAnsi="Courier New" w:cs="Courier New"/>
          <w:sz w:val="20"/>
          <w:szCs w:val="24"/>
          <w:lang w:eastAsia="uk-UA"/>
        </w:rPr>
      </w:pPr>
      <w:r w:rsidRPr="001F77BD">
        <w:rPr>
          <w:rFonts w:ascii="Courier New" w:eastAsia="Times New Roman" w:hAnsi="Courier New" w:cs="Courier New"/>
          <w:sz w:val="20"/>
          <w:szCs w:val="24"/>
          <w:lang w:eastAsia="uk-UA"/>
        </w:rPr>
        <w:t>Дослідження та розробки Товариством у звітному періоді не здійснювалися, в майбутньому не плануються. Витрат на дослідження та розробки не було.</w:t>
      </w:r>
    </w:p>
    <w:p w:rsidR="001F77BD" w:rsidRPr="001F77BD" w:rsidRDefault="001F77BD" w:rsidP="001F77BD">
      <w:pPr>
        <w:spacing w:after="0" w:line="240" w:lineRule="auto"/>
        <w:rPr>
          <w:rFonts w:ascii="Courier New" w:eastAsia="Times New Roman" w:hAnsi="Courier New" w:cs="Courier New"/>
          <w:sz w:val="20"/>
          <w:szCs w:val="24"/>
          <w:lang w:eastAsia="uk-UA"/>
        </w:rPr>
      </w:pPr>
    </w:p>
    <w:p w:rsidR="001F77BD" w:rsidRPr="001F77BD" w:rsidRDefault="001F77BD" w:rsidP="001F77BD">
      <w:pPr>
        <w:spacing w:after="0" w:line="240" w:lineRule="auto"/>
        <w:rPr>
          <w:rFonts w:ascii="Times New Roman" w:eastAsia="Times New Roman" w:hAnsi="Times New Roman" w:cs="Times New Roman"/>
          <w:b/>
          <w:sz w:val="24"/>
          <w:szCs w:val="24"/>
          <w:lang w:eastAsia="uk-UA"/>
        </w:rPr>
      </w:pPr>
      <w:r w:rsidRPr="001F77BD">
        <w:rPr>
          <w:rFonts w:ascii="Times New Roman" w:eastAsia="Times New Roman" w:hAnsi="Times New Roman" w:cs="Times New Roman"/>
          <w:b/>
          <w:sz w:val="24"/>
          <w:szCs w:val="24"/>
          <w:lang w:eastAsia="uk-UA"/>
        </w:rPr>
        <w:t>Інша інформацію, яка може бути істотною для оцінки інвестором фінансового стану та результатів діяльності емітента, у тому числі, за наявності, інформація про результати та аналіз господарювання емітента за останні три роки у формі аналітичної довідки в довільній формі</w:t>
      </w:r>
    </w:p>
    <w:p w:rsidR="001F77BD" w:rsidRPr="001F77BD" w:rsidRDefault="001F77BD" w:rsidP="001F77BD">
      <w:pPr>
        <w:spacing w:after="0" w:line="240" w:lineRule="auto"/>
        <w:rPr>
          <w:rFonts w:ascii="Times New Roman" w:eastAsia="Times New Roman" w:hAnsi="Times New Roman" w:cs="Times New Roman"/>
          <w:b/>
          <w:sz w:val="24"/>
          <w:szCs w:val="24"/>
          <w:lang w:eastAsia="uk-UA"/>
        </w:rPr>
      </w:pPr>
    </w:p>
    <w:p w:rsidR="001F77BD" w:rsidRPr="001F77BD" w:rsidRDefault="001F77BD" w:rsidP="001F77BD">
      <w:pPr>
        <w:spacing w:after="0" w:line="240" w:lineRule="auto"/>
        <w:rPr>
          <w:rFonts w:ascii="Courier New" w:eastAsia="Times New Roman" w:hAnsi="Courier New" w:cs="Courier New"/>
          <w:sz w:val="20"/>
          <w:szCs w:val="24"/>
          <w:lang w:eastAsia="uk-UA"/>
        </w:rPr>
      </w:pPr>
      <w:r w:rsidRPr="001F77BD">
        <w:rPr>
          <w:rFonts w:ascii="Courier New" w:eastAsia="Times New Roman" w:hAnsi="Courier New" w:cs="Courier New"/>
          <w:sz w:val="20"/>
          <w:szCs w:val="24"/>
          <w:lang w:eastAsia="uk-UA"/>
        </w:rPr>
        <w:t>Інша інформація, яка може бути істотною для оцінки інвестором фінансового стану та результатів діяльності емітента, відсутня. Наведена в звіті інформація є достатньою для оцінки фінансового стану та результатів діяльності емітента. Аналітична довідка щодо інформації про результати та аналіз господарювання емітента за останні три роки фахівцями емітента не складалася.</w:t>
      </w:r>
    </w:p>
    <w:p w:rsidR="001F77BD" w:rsidRPr="001F77BD" w:rsidRDefault="001F77BD" w:rsidP="001F77BD">
      <w:pPr>
        <w:spacing w:after="0" w:line="240" w:lineRule="auto"/>
        <w:rPr>
          <w:rFonts w:ascii="Courier New" w:eastAsia="Times New Roman" w:hAnsi="Courier New" w:cs="Courier New"/>
          <w:sz w:val="20"/>
          <w:szCs w:val="24"/>
          <w:lang w:eastAsia="uk-UA"/>
        </w:rPr>
      </w:pPr>
    </w:p>
    <w:p w:rsidR="001F77BD" w:rsidRPr="001F77BD" w:rsidRDefault="001F77BD" w:rsidP="001F77BD">
      <w:pPr>
        <w:spacing w:after="0" w:line="240" w:lineRule="auto"/>
        <w:rPr>
          <w:rFonts w:ascii="Courier New" w:eastAsia="Times New Roman" w:hAnsi="Courier New" w:cs="Courier New"/>
          <w:sz w:val="20"/>
          <w:szCs w:val="24"/>
          <w:lang w:eastAsia="uk-UA"/>
        </w:rPr>
      </w:pPr>
    </w:p>
    <w:p w:rsidR="001F77BD" w:rsidRDefault="001F77BD">
      <w:pPr>
        <w:sectPr w:rsidR="001F77BD" w:rsidSect="001F77BD">
          <w:pgSz w:w="11906" w:h="16838"/>
          <w:pgMar w:top="363" w:right="567" w:bottom="363" w:left="1417" w:header="709" w:footer="709" w:gutter="0"/>
          <w:cols w:space="708"/>
          <w:docGrid w:linePitch="360"/>
        </w:sectPr>
      </w:pPr>
    </w:p>
    <w:p w:rsidR="001F77BD" w:rsidRPr="001F77BD" w:rsidRDefault="001F77BD" w:rsidP="001F77BD">
      <w:pPr>
        <w:spacing w:before="100" w:beforeAutospacing="1" w:after="100" w:afterAutospacing="1" w:line="240" w:lineRule="auto"/>
        <w:ind w:left="567" w:firstLine="708"/>
        <w:jc w:val="center"/>
        <w:outlineLvl w:val="2"/>
        <w:rPr>
          <w:rFonts w:ascii="Times New Roman" w:eastAsia="Times New Roman" w:hAnsi="Times New Roman" w:cs="Times New Roman"/>
          <w:b/>
          <w:bCs/>
          <w:sz w:val="27"/>
          <w:szCs w:val="27"/>
          <w:lang w:eastAsia="uk-UA"/>
        </w:rPr>
      </w:pPr>
      <w:r w:rsidRPr="001F77BD">
        <w:rPr>
          <w:rFonts w:ascii="Times New Roman" w:eastAsia="Times New Roman" w:hAnsi="Times New Roman" w:cs="Times New Roman"/>
          <w:b/>
          <w:bCs/>
          <w:sz w:val="27"/>
          <w:szCs w:val="27"/>
          <w:lang w:eastAsia="uk-UA"/>
        </w:rPr>
        <w:lastRenderedPageBreak/>
        <w:t>IV. Інформація про органи управління</w:t>
      </w:r>
      <w:bookmarkStart w:id="0" w:name="10086"/>
      <w:bookmarkEnd w:id="0"/>
    </w:p>
    <w:p w:rsidR="001F77BD" w:rsidRPr="001F77BD" w:rsidRDefault="001F77BD" w:rsidP="001F77BD">
      <w:pPr>
        <w:spacing w:after="0" w:line="240" w:lineRule="auto"/>
        <w:rPr>
          <w:rFonts w:ascii="Times New Roman" w:eastAsia="Times New Roman" w:hAnsi="Times New Roman" w:cs="Times New Roman"/>
          <w:vanish/>
          <w:color w:val="000000"/>
          <w:sz w:val="24"/>
          <w:szCs w:val="24"/>
          <w:lang w:eastAsia="uk-UA"/>
        </w:rPr>
      </w:pPr>
    </w:p>
    <w:tbl>
      <w:tblPr>
        <w:tblW w:w="15451" w:type="dxa"/>
        <w:tblInd w:w="582" w:type="dxa"/>
        <w:tblLayout w:type="fixed"/>
        <w:tblCellMar>
          <w:top w:w="15" w:type="dxa"/>
          <w:left w:w="15" w:type="dxa"/>
          <w:bottom w:w="15" w:type="dxa"/>
          <w:right w:w="15" w:type="dxa"/>
        </w:tblCellMar>
        <w:tblLook w:val="0000"/>
      </w:tblPr>
      <w:tblGrid>
        <w:gridCol w:w="2977"/>
        <w:gridCol w:w="5103"/>
        <w:gridCol w:w="7371"/>
      </w:tblGrid>
      <w:tr w:rsidR="001F77BD" w:rsidRPr="001F77BD" w:rsidTr="00FC4C76">
        <w:tc>
          <w:tcPr>
            <w:tcW w:w="2977" w:type="dxa"/>
            <w:tcBorders>
              <w:top w:val="single" w:sz="6" w:space="0" w:color="000000"/>
              <w:left w:val="single" w:sz="6" w:space="0" w:color="000000"/>
              <w:bottom w:val="single" w:sz="6" w:space="0" w:color="000000"/>
              <w:right w:val="single" w:sz="6" w:space="0" w:color="000000"/>
            </w:tcBorders>
            <w:vAlign w:val="center"/>
          </w:tcPr>
          <w:p w:rsidR="001F77BD" w:rsidRPr="001F77BD" w:rsidRDefault="001F77BD" w:rsidP="001F77BD">
            <w:pPr>
              <w:spacing w:after="0" w:line="240" w:lineRule="auto"/>
              <w:ind w:left="180" w:hanging="180"/>
              <w:jc w:val="center"/>
              <w:rPr>
                <w:rFonts w:ascii="Times New Roman" w:eastAsia="Times New Roman" w:hAnsi="Times New Roman" w:cs="Times New Roman"/>
                <w:b/>
                <w:bCs/>
                <w:sz w:val="20"/>
                <w:szCs w:val="20"/>
                <w:lang w:eastAsia="uk-UA"/>
              </w:rPr>
            </w:pPr>
            <w:r w:rsidRPr="001F77BD">
              <w:rPr>
                <w:rFonts w:ascii="Times New Roman" w:eastAsia="Times New Roman" w:hAnsi="Times New Roman" w:cs="Times New Roman"/>
                <w:b/>
                <w:sz w:val="20"/>
                <w:szCs w:val="20"/>
                <w:lang w:eastAsia="uk-UA"/>
              </w:rPr>
              <w:t>Орган управління</w:t>
            </w:r>
          </w:p>
        </w:tc>
        <w:tc>
          <w:tcPr>
            <w:tcW w:w="5103" w:type="dxa"/>
            <w:tcBorders>
              <w:top w:val="single" w:sz="6" w:space="0" w:color="000000"/>
              <w:left w:val="single" w:sz="6" w:space="0" w:color="000000"/>
              <w:bottom w:val="single" w:sz="6" w:space="0" w:color="000000"/>
              <w:right w:val="single" w:sz="6" w:space="0" w:color="000000"/>
            </w:tcBorders>
            <w:vAlign w:val="center"/>
          </w:tcPr>
          <w:p w:rsidR="001F77BD" w:rsidRPr="001F77BD" w:rsidRDefault="001F77BD" w:rsidP="001F77BD">
            <w:pPr>
              <w:spacing w:after="0" w:line="240" w:lineRule="auto"/>
              <w:jc w:val="center"/>
              <w:rPr>
                <w:rFonts w:ascii="Times New Roman" w:eastAsia="Times New Roman" w:hAnsi="Times New Roman" w:cs="Times New Roman"/>
                <w:b/>
                <w:bCs/>
                <w:sz w:val="20"/>
                <w:szCs w:val="20"/>
                <w:lang w:eastAsia="uk-UA"/>
              </w:rPr>
            </w:pPr>
            <w:r w:rsidRPr="001F77BD">
              <w:rPr>
                <w:rFonts w:ascii="Times New Roman" w:eastAsia="Times New Roman" w:hAnsi="Times New Roman" w:cs="Times New Roman"/>
                <w:b/>
                <w:sz w:val="20"/>
                <w:szCs w:val="20"/>
                <w:lang w:eastAsia="uk-UA"/>
              </w:rPr>
              <w:t>Структура</w:t>
            </w:r>
          </w:p>
        </w:tc>
        <w:tc>
          <w:tcPr>
            <w:tcW w:w="7371" w:type="dxa"/>
            <w:tcBorders>
              <w:top w:val="single" w:sz="6" w:space="0" w:color="000000"/>
              <w:left w:val="single" w:sz="6" w:space="0" w:color="000000"/>
              <w:bottom w:val="single" w:sz="6" w:space="0" w:color="000000"/>
              <w:right w:val="single" w:sz="6" w:space="0" w:color="000000"/>
            </w:tcBorders>
            <w:vAlign w:val="center"/>
          </w:tcPr>
          <w:p w:rsidR="001F77BD" w:rsidRPr="001F77BD" w:rsidRDefault="001F77BD" w:rsidP="001F77BD">
            <w:pPr>
              <w:spacing w:after="0" w:line="240" w:lineRule="auto"/>
              <w:jc w:val="center"/>
              <w:rPr>
                <w:rFonts w:ascii="Times New Roman" w:eastAsia="Times New Roman" w:hAnsi="Times New Roman" w:cs="Times New Roman"/>
                <w:b/>
                <w:bCs/>
                <w:sz w:val="20"/>
                <w:szCs w:val="20"/>
                <w:lang w:eastAsia="uk-UA"/>
              </w:rPr>
            </w:pPr>
            <w:r w:rsidRPr="001F77BD">
              <w:rPr>
                <w:rFonts w:ascii="Times New Roman" w:eastAsia="Times New Roman" w:hAnsi="Times New Roman" w:cs="Times New Roman"/>
                <w:b/>
                <w:sz w:val="20"/>
                <w:szCs w:val="20"/>
                <w:lang w:eastAsia="uk-UA"/>
              </w:rPr>
              <w:t>Персональний склад</w:t>
            </w:r>
          </w:p>
        </w:tc>
      </w:tr>
      <w:tr w:rsidR="001F77BD" w:rsidRPr="001F77BD" w:rsidTr="00FC4C76">
        <w:tc>
          <w:tcPr>
            <w:tcW w:w="2977" w:type="dxa"/>
            <w:tcBorders>
              <w:top w:val="single" w:sz="6" w:space="0" w:color="000000"/>
              <w:left w:val="single" w:sz="6" w:space="0" w:color="000000"/>
              <w:bottom w:val="single" w:sz="6" w:space="0" w:color="000000"/>
              <w:right w:val="single" w:sz="6" w:space="0" w:color="000000"/>
            </w:tcBorders>
            <w:vAlign w:val="center"/>
          </w:tcPr>
          <w:p w:rsidR="001F77BD" w:rsidRPr="001F77BD" w:rsidRDefault="001F77BD" w:rsidP="001F77BD">
            <w:pPr>
              <w:spacing w:after="0" w:line="240" w:lineRule="auto"/>
              <w:ind w:left="180" w:hanging="180"/>
              <w:jc w:val="center"/>
              <w:rPr>
                <w:rFonts w:ascii="Times New Roman" w:eastAsia="Times New Roman" w:hAnsi="Times New Roman" w:cs="Times New Roman"/>
                <w:sz w:val="20"/>
                <w:szCs w:val="20"/>
                <w:lang w:eastAsia="uk-UA"/>
              </w:rPr>
            </w:pPr>
            <w:r w:rsidRPr="001F77BD">
              <w:rPr>
                <w:rFonts w:ascii="Times New Roman" w:eastAsia="Times New Roman" w:hAnsi="Times New Roman" w:cs="Times New Roman"/>
                <w:sz w:val="20"/>
                <w:szCs w:val="20"/>
                <w:lang w:eastAsia="uk-UA"/>
              </w:rPr>
              <w:t>Директор</w:t>
            </w:r>
          </w:p>
        </w:tc>
        <w:tc>
          <w:tcPr>
            <w:tcW w:w="5103" w:type="dxa"/>
            <w:tcBorders>
              <w:top w:val="single" w:sz="6" w:space="0" w:color="000000"/>
              <w:left w:val="single" w:sz="6" w:space="0" w:color="000000"/>
              <w:bottom w:val="single" w:sz="6" w:space="0" w:color="000000"/>
              <w:right w:val="single" w:sz="6" w:space="0" w:color="000000"/>
            </w:tcBorders>
            <w:vAlign w:val="center"/>
          </w:tcPr>
          <w:p w:rsidR="001F77BD" w:rsidRPr="001F77BD" w:rsidRDefault="001F77BD" w:rsidP="001F77BD">
            <w:pPr>
              <w:spacing w:after="0" w:line="240" w:lineRule="auto"/>
              <w:jc w:val="center"/>
              <w:rPr>
                <w:rFonts w:ascii="Times New Roman" w:eastAsia="Times New Roman" w:hAnsi="Times New Roman" w:cs="Times New Roman"/>
                <w:sz w:val="20"/>
                <w:szCs w:val="20"/>
                <w:lang w:eastAsia="uk-UA"/>
              </w:rPr>
            </w:pPr>
            <w:r w:rsidRPr="001F77BD">
              <w:rPr>
                <w:rFonts w:ascii="Times New Roman" w:eastAsia="Times New Roman" w:hAnsi="Times New Roman" w:cs="Times New Roman"/>
                <w:sz w:val="20"/>
                <w:szCs w:val="20"/>
                <w:lang w:eastAsia="uk-UA"/>
              </w:rPr>
              <w:t>директор</w:t>
            </w:r>
          </w:p>
        </w:tc>
        <w:tc>
          <w:tcPr>
            <w:tcW w:w="7371" w:type="dxa"/>
            <w:tcBorders>
              <w:top w:val="single" w:sz="6" w:space="0" w:color="000000"/>
              <w:left w:val="single" w:sz="6" w:space="0" w:color="000000"/>
              <w:bottom w:val="single" w:sz="6" w:space="0" w:color="000000"/>
              <w:right w:val="single" w:sz="6" w:space="0" w:color="000000"/>
            </w:tcBorders>
            <w:vAlign w:val="center"/>
          </w:tcPr>
          <w:p w:rsidR="001F77BD" w:rsidRPr="001F77BD" w:rsidRDefault="001F77BD" w:rsidP="001F77BD">
            <w:pPr>
              <w:spacing w:after="0" w:line="240" w:lineRule="auto"/>
              <w:jc w:val="center"/>
              <w:rPr>
                <w:rFonts w:ascii="Times New Roman" w:eastAsia="Times New Roman" w:hAnsi="Times New Roman" w:cs="Times New Roman"/>
                <w:sz w:val="20"/>
                <w:szCs w:val="20"/>
                <w:lang w:eastAsia="uk-UA"/>
              </w:rPr>
            </w:pPr>
            <w:r w:rsidRPr="001F77BD">
              <w:rPr>
                <w:rFonts w:ascii="Times New Roman" w:eastAsia="Times New Roman" w:hAnsi="Times New Roman" w:cs="Times New Roman"/>
                <w:sz w:val="20"/>
                <w:szCs w:val="20"/>
                <w:lang w:eastAsia="uk-UA"/>
              </w:rPr>
              <w:t>Ясiнський Анатолiй Миколайович</w:t>
            </w:r>
          </w:p>
        </w:tc>
      </w:tr>
      <w:tr w:rsidR="001F77BD" w:rsidRPr="001F77BD" w:rsidTr="00FC4C76">
        <w:tc>
          <w:tcPr>
            <w:tcW w:w="2977" w:type="dxa"/>
            <w:tcBorders>
              <w:top w:val="single" w:sz="6" w:space="0" w:color="000000"/>
              <w:left w:val="single" w:sz="6" w:space="0" w:color="000000"/>
              <w:bottom w:val="single" w:sz="6" w:space="0" w:color="000000"/>
              <w:right w:val="single" w:sz="6" w:space="0" w:color="000000"/>
            </w:tcBorders>
            <w:vAlign w:val="center"/>
          </w:tcPr>
          <w:p w:rsidR="001F77BD" w:rsidRPr="001F77BD" w:rsidRDefault="001F77BD" w:rsidP="001F77BD">
            <w:pPr>
              <w:spacing w:after="0" w:line="240" w:lineRule="auto"/>
              <w:ind w:left="180" w:hanging="180"/>
              <w:jc w:val="center"/>
              <w:rPr>
                <w:rFonts w:ascii="Times New Roman" w:eastAsia="Times New Roman" w:hAnsi="Times New Roman" w:cs="Times New Roman"/>
                <w:sz w:val="20"/>
                <w:szCs w:val="20"/>
                <w:lang w:eastAsia="uk-UA"/>
              </w:rPr>
            </w:pPr>
            <w:r w:rsidRPr="001F77BD">
              <w:rPr>
                <w:rFonts w:ascii="Times New Roman" w:eastAsia="Times New Roman" w:hAnsi="Times New Roman" w:cs="Times New Roman"/>
                <w:sz w:val="20"/>
                <w:szCs w:val="20"/>
                <w:lang w:eastAsia="uk-UA"/>
              </w:rPr>
              <w:t>Наглядова рада</w:t>
            </w:r>
          </w:p>
        </w:tc>
        <w:tc>
          <w:tcPr>
            <w:tcW w:w="5103" w:type="dxa"/>
            <w:tcBorders>
              <w:top w:val="single" w:sz="6" w:space="0" w:color="000000"/>
              <w:left w:val="single" w:sz="6" w:space="0" w:color="000000"/>
              <w:bottom w:val="single" w:sz="6" w:space="0" w:color="000000"/>
              <w:right w:val="single" w:sz="6" w:space="0" w:color="000000"/>
            </w:tcBorders>
            <w:vAlign w:val="center"/>
          </w:tcPr>
          <w:p w:rsidR="001F77BD" w:rsidRPr="001F77BD" w:rsidRDefault="001F77BD" w:rsidP="001F77BD">
            <w:pPr>
              <w:spacing w:after="0" w:line="240" w:lineRule="auto"/>
              <w:jc w:val="center"/>
              <w:rPr>
                <w:rFonts w:ascii="Times New Roman" w:eastAsia="Times New Roman" w:hAnsi="Times New Roman" w:cs="Times New Roman"/>
                <w:sz w:val="20"/>
                <w:szCs w:val="20"/>
                <w:lang w:eastAsia="uk-UA"/>
              </w:rPr>
            </w:pPr>
            <w:r w:rsidRPr="001F77BD">
              <w:rPr>
                <w:rFonts w:ascii="Times New Roman" w:eastAsia="Times New Roman" w:hAnsi="Times New Roman" w:cs="Times New Roman"/>
                <w:sz w:val="20"/>
                <w:szCs w:val="20"/>
                <w:lang w:eastAsia="uk-UA"/>
              </w:rPr>
              <w:t>Голова наглядової ради та два члени наглядовох ради, з яких було обрано секретаря наглядової ради</w:t>
            </w:r>
          </w:p>
        </w:tc>
        <w:tc>
          <w:tcPr>
            <w:tcW w:w="7371" w:type="dxa"/>
            <w:tcBorders>
              <w:top w:val="single" w:sz="6" w:space="0" w:color="000000"/>
              <w:left w:val="single" w:sz="6" w:space="0" w:color="000000"/>
              <w:bottom w:val="single" w:sz="6" w:space="0" w:color="000000"/>
              <w:right w:val="single" w:sz="6" w:space="0" w:color="000000"/>
            </w:tcBorders>
            <w:vAlign w:val="center"/>
          </w:tcPr>
          <w:p w:rsidR="001F77BD" w:rsidRPr="001F77BD" w:rsidRDefault="001F77BD" w:rsidP="001F77BD">
            <w:pPr>
              <w:spacing w:after="0" w:line="240" w:lineRule="auto"/>
              <w:jc w:val="center"/>
              <w:rPr>
                <w:rFonts w:ascii="Times New Roman" w:eastAsia="Times New Roman" w:hAnsi="Times New Roman" w:cs="Times New Roman"/>
                <w:sz w:val="20"/>
                <w:szCs w:val="20"/>
                <w:lang w:eastAsia="uk-UA"/>
              </w:rPr>
            </w:pPr>
            <w:r w:rsidRPr="001F77BD">
              <w:rPr>
                <w:rFonts w:ascii="Times New Roman" w:eastAsia="Times New Roman" w:hAnsi="Times New Roman" w:cs="Times New Roman"/>
                <w:sz w:val="20"/>
                <w:szCs w:val="20"/>
                <w:lang w:eastAsia="uk-UA"/>
              </w:rPr>
              <w:t>Голова наглядової ради - Пилипенко Олександр Якимович, секретар наглядової ради - Парнета Iгор Михайлович,  член наглядової ради - Лiфанов Олег Григорович.</w:t>
            </w:r>
          </w:p>
        </w:tc>
      </w:tr>
      <w:tr w:rsidR="001F77BD" w:rsidRPr="001F77BD" w:rsidTr="00FC4C76">
        <w:tc>
          <w:tcPr>
            <w:tcW w:w="2977" w:type="dxa"/>
            <w:tcBorders>
              <w:top w:val="single" w:sz="6" w:space="0" w:color="000000"/>
              <w:left w:val="single" w:sz="6" w:space="0" w:color="000000"/>
              <w:bottom w:val="single" w:sz="6" w:space="0" w:color="000000"/>
              <w:right w:val="single" w:sz="6" w:space="0" w:color="000000"/>
            </w:tcBorders>
            <w:vAlign w:val="center"/>
          </w:tcPr>
          <w:p w:rsidR="001F77BD" w:rsidRPr="001F77BD" w:rsidRDefault="001F77BD" w:rsidP="001F77BD">
            <w:pPr>
              <w:spacing w:after="0" w:line="240" w:lineRule="auto"/>
              <w:ind w:left="180" w:hanging="180"/>
              <w:jc w:val="center"/>
              <w:rPr>
                <w:rFonts w:ascii="Times New Roman" w:eastAsia="Times New Roman" w:hAnsi="Times New Roman" w:cs="Times New Roman"/>
                <w:sz w:val="20"/>
                <w:szCs w:val="20"/>
                <w:lang w:eastAsia="uk-UA"/>
              </w:rPr>
            </w:pPr>
            <w:r w:rsidRPr="001F77BD">
              <w:rPr>
                <w:rFonts w:ascii="Times New Roman" w:eastAsia="Times New Roman" w:hAnsi="Times New Roman" w:cs="Times New Roman"/>
                <w:sz w:val="20"/>
                <w:szCs w:val="20"/>
                <w:lang w:eastAsia="uk-UA"/>
              </w:rPr>
              <w:t>Загальні збори акціонерів</w:t>
            </w:r>
          </w:p>
        </w:tc>
        <w:tc>
          <w:tcPr>
            <w:tcW w:w="5103" w:type="dxa"/>
            <w:tcBorders>
              <w:top w:val="single" w:sz="6" w:space="0" w:color="000000"/>
              <w:left w:val="single" w:sz="6" w:space="0" w:color="000000"/>
              <w:bottom w:val="single" w:sz="6" w:space="0" w:color="000000"/>
              <w:right w:val="single" w:sz="6" w:space="0" w:color="000000"/>
            </w:tcBorders>
            <w:vAlign w:val="center"/>
          </w:tcPr>
          <w:p w:rsidR="001F77BD" w:rsidRPr="001F77BD" w:rsidRDefault="001F77BD" w:rsidP="001F77BD">
            <w:pPr>
              <w:spacing w:after="0" w:line="240" w:lineRule="auto"/>
              <w:jc w:val="center"/>
              <w:rPr>
                <w:rFonts w:ascii="Times New Roman" w:eastAsia="Times New Roman" w:hAnsi="Times New Roman" w:cs="Times New Roman"/>
                <w:sz w:val="20"/>
                <w:szCs w:val="20"/>
                <w:lang w:eastAsia="uk-UA"/>
              </w:rPr>
            </w:pPr>
            <w:r w:rsidRPr="001F77BD">
              <w:rPr>
                <w:rFonts w:ascii="Times New Roman" w:eastAsia="Times New Roman" w:hAnsi="Times New Roman" w:cs="Times New Roman"/>
                <w:sz w:val="20"/>
                <w:szCs w:val="20"/>
                <w:lang w:eastAsia="uk-UA"/>
              </w:rPr>
              <w:t>Акціонери, які є власниками голосуючих акцій, мають право голосу та зареєстровані для участі у загальних зборів акціонерів</w:t>
            </w:r>
          </w:p>
        </w:tc>
        <w:tc>
          <w:tcPr>
            <w:tcW w:w="7371" w:type="dxa"/>
            <w:tcBorders>
              <w:top w:val="single" w:sz="6" w:space="0" w:color="000000"/>
              <w:left w:val="single" w:sz="6" w:space="0" w:color="000000"/>
              <w:bottom w:val="single" w:sz="6" w:space="0" w:color="000000"/>
              <w:right w:val="single" w:sz="6" w:space="0" w:color="000000"/>
            </w:tcBorders>
            <w:vAlign w:val="center"/>
          </w:tcPr>
          <w:p w:rsidR="001F77BD" w:rsidRPr="001F77BD" w:rsidRDefault="001F77BD" w:rsidP="001F77BD">
            <w:pPr>
              <w:spacing w:after="0" w:line="240" w:lineRule="auto"/>
              <w:jc w:val="center"/>
              <w:rPr>
                <w:rFonts w:ascii="Times New Roman" w:eastAsia="Times New Roman" w:hAnsi="Times New Roman" w:cs="Times New Roman"/>
                <w:sz w:val="20"/>
                <w:szCs w:val="20"/>
                <w:lang w:eastAsia="uk-UA"/>
              </w:rPr>
            </w:pPr>
            <w:r w:rsidRPr="001F77BD">
              <w:rPr>
                <w:rFonts w:ascii="Times New Roman" w:eastAsia="Times New Roman" w:hAnsi="Times New Roman" w:cs="Times New Roman"/>
                <w:sz w:val="20"/>
                <w:szCs w:val="20"/>
                <w:lang w:eastAsia="uk-UA"/>
              </w:rPr>
              <w:t>Рiчнi Загальнi збори акцiонерiв у 2018 роцi не проводились, у зв'язку з важким матерiальним становищем Товариства.</w:t>
            </w:r>
          </w:p>
        </w:tc>
      </w:tr>
    </w:tbl>
    <w:p w:rsidR="001F77BD" w:rsidRPr="001F77BD" w:rsidRDefault="001F77BD" w:rsidP="001F77BD">
      <w:pPr>
        <w:spacing w:after="0" w:line="240" w:lineRule="auto"/>
        <w:rPr>
          <w:rFonts w:ascii="Times New Roman" w:eastAsia="Times New Roman" w:hAnsi="Times New Roman" w:cs="Times New Roman"/>
          <w:sz w:val="24"/>
          <w:szCs w:val="24"/>
          <w:lang w:eastAsia="uk-UA"/>
        </w:rPr>
      </w:pPr>
    </w:p>
    <w:p w:rsidR="001F77BD" w:rsidRDefault="001F77BD">
      <w:pPr>
        <w:sectPr w:rsidR="001F77BD" w:rsidSect="001F77BD">
          <w:pgSz w:w="16838" w:h="11906" w:orient="landscape"/>
          <w:pgMar w:top="1417" w:right="363" w:bottom="850" w:left="363" w:header="709" w:footer="709" w:gutter="0"/>
          <w:cols w:space="708"/>
          <w:docGrid w:linePitch="360"/>
        </w:sectPr>
      </w:pPr>
    </w:p>
    <w:tbl>
      <w:tblPr>
        <w:tblW w:w="9720" w:type="dxa"/>
        <w:tblInd w:w="60" w:type="dxa"/>
        <w:tblCellMar>
          <w:top w:w="15" w:type="dxa"/>
          <w:left w:w="15" w:type="dxa"/>
          <w:bottom w:w="15" w:type="dxa"/>
          <w:right w:w="15" w:type="dxa"/>
        </w:tblCellMar>
        <w:tblLook w:val="0000"/>
      </w:tblPr>
      <w:tblGrid>
        <w:gridCol w:w="9720"/>
      </w:tblGrid>
      <w:tr w:rsidR="001F77BD" w:rsidRPr="001F77BD" w:rsidTr="00FC4C76">
        <w:tc>
          <w:tcPr>
            <w:tcW w:w="9720" w:type="dxa"/>
            <w:tcMar>
              <w:top w:w="60" w:type="dxa"/>
              <w:left w:w="60" w:type="dxa"/>
              <w:bottom w:w="60" w:type="dxa"/>
              <w:right w:w="60" w:type="dxa"/>
            </w:tcMar>
            <w:vAlign w:val="center"/>
          </w:tcPr>
          <w:p w:rsidR="001F77BD" w:rsidRPr="001F77BD" w:rsidRDefault="001F77BD" w:rsidP="001F77BD">
            <w:pPr>
              <w:spacing w:after="0" w:line="240" w:lineRule="auto"/>
              <w:ind w:left="-210"/>
              <w:jc w:val="center"/>
              <w:rPr>
                <w:rFonts w:ascii="Times New Roman" w:eastAsia="Times New Roman" w:hAnsi="Times New Roman" w:cs="Times New Roman"/>
                <w:b/>
                <w:bCs/>
                <w:sz w:val="28"/>
                <w:szCs w:val="28"/>
                <w:lang w:eastAsia="uk-UA"/>
              </w:rPr>
            </w:pPr>
            <w:r w:rsidRPr="001F77BD">
              <w:rPr>
                <w:rFonts w:ascii="Times New Roman" w:eastAsia="Times New Roman" w:hAnsi="Times New Roman" w:cs="Times New Roman"/>
                <w:b/>
                <w:color w:val="000000"/>
                <w:sz w:val="28"/>
                <w:szCs w:val="28"/>
                <w:lang w:val="en-US" w:eastAsia="uk-UA"/>
              </w:rPr>
              <w:lastRenderedPageBreak/>
              <w:t>V</w:t>
            </w:r>
            <w:r w:rsidRPr="001F77BD">
              <w:rPr>
                <w:rFonts w:ascii="Times New Roman" w:eastAsia="Times New Roman" w:hAnsi="Times New Roman" w:cs="Times New Roman"/>
                <w:b/>
                <w:color w:val="000000"/>
                <w:sz w:val="28"/>
                <w:szCs w:val="28"/>
                <w:lang w:eastAsia="uk-UA"/>
              </w:rPr>
              <w:t>. Інформація про посадових осіб емітента</w:t>
            </w:r>
          </w:p>
        </w:tc>
      </w:tr>
      <w:tr w:rsidR="001F77BD" w:rsidRPr="001F77BD" w:rsidTr="00FC4C76">
        <w:tc>
          <w:tcPr>
            <w:tcW w:w="9720" w:type="dxa"/>
            <w:tcMar>
              <w:top w:w="60" w:type="dxa"/>
              <w:left w:w="60" w:type="dxa"/>
              <w:bottom w:w="60" w:type="dxa"/>
              <w:right w:w="60" w:type="dxa"/>
            </w:tcMar>
          </w:tcPr>
          <w:p w:rsidR="001F77BD" w:rsidRPr="001F77BD" w:rsidRDefault="001F77BD" w:rsidP="001F77BD">
            <w:pPr>
              <w:spacing w:after="0" w:line="240" w:lineRule="auto"/>
              <w:rPr>
                <w:rFonts w:ascii="Times New Roman" w:eastAsia="Times New Roman" w:hAnsi="Times New Roman" w:cs="Times New Roman"/>
                <w:sz w:val="24"/>
                <w:szCs w:val="24"/>
                <w:lang w:eastAsia="uk-UA"/>
              </w:rPr>
            </w:pPr>
            <w:r w:rsidRPr="001F77BD">
              <w:rPr>
                <w:rFonts w:ascii="Times New Roman" w:eastAsia="Times New Roman" w:hAnsi="Times New Roman" w:cs="Times New Roman"/>
                <w:b/>
                <w:bCs/>
                <w:color w:val="000000"/>
                <w:sz w:val="24"/>
                <w:szCs w:val="24"/>
                <w:lang w:eastAsia="uk-UA"/>
              </w:rPr>
              <w:t>1. Інформація щодо освіти та стажу роботи посадових осіб емітента</w:t>
            </w:r>
          </w:p>
        </w:tc>
      </w:tr>
    </w:tbl>
    <w:p w:rsidR="001F77BD" w:rsidRPr="001F77BD" w:rsidRDefault="001F77BD" w:rsidP="001F77BD">
      <w:pPr>
        <w:spacing w:after="0" w:line="240" w:lineRule="auto"/>
        <w:rPr>
          <w:rFonts w:ascii="Times New Roman" w:eastAsia="Times New Roman" w:hAnsi="Times New Roman" w:cs="Times New Roman"/>
          <w:vanish/>
          <w:color w:val="000000"/>
          <w:sz w:val="24"/>
          <w:szCs w:val="24"/>
          <w:lang w:eastAsia="uk-UA"/>
        </w:rPr>
      </w:pPr>
    </w:p>
    <w:p w:rsidR="001F77BD" w:rsidRPr="001F77BD" w:rsidRDefault="001F77BD" w:rsidP="001F77BD">
      <w:pPr>
        <w:spacing w:after="0" w:line="240" w:lineRule="auto"/>
        <w:rPr>
          <w:rFonts w:ascii="Times New Roman" w:eastAsia="Times New Roman" w:hAnsi="Times New Roman" w:cs="Times New Roman"/>
          <w:vanish/>
          <w:color w:val="000000"/>
          <w:sz w:val="24"/>
          <w:szCs w:val="24"/>
          <w:lang w:eastAsia="uk-UA"/>
        </w:rPr>
      </w:pPr>
    </w:p>
    <w:p w:rsidR="001F77BD" w:rsidRPr="001F77BD" w:rsidRDefault="001F77BD" w:rsidP="001F77BD">
      <w:pPr>
        <w:spacing w:after="0" w:line="240" w:lineRule="auto"/>
        <w:rPr>
          <w:rFonts w:ascii="Times New Roman" w:eastAsia="Times New Roman" w:hAnsi="Times New Roman" w:cs="Times New Roman"/>
          <w:sz w:val="24"/>
          <w:szCs w:val="24"/>
          <w:lang w:eastAsia="uk-UA"/>
        </w:rPr>
      </w:pPr>
    </w:p>
    <w:p w:rsidR="001F77BD" w:rsidRPr="001F77BD" w:rsidRDefault="001F77BD" w:rsidP="001F77BD">
      <w:pPr>
        <w:spacing w:after="0" w:line="240" w:lineRule="auto"/>
        <w:rPr>
          <w:rFonts w:ascii="Times New Roman" w:eastAsia="Times New Roman" w:hAnsi="Times New Roman" w:cs="Times New Roman"/>
          <w:sz w:val="24"/>
          <w:szCs w:val="24"/>
          <w:lang w:eastAsia="uk-UA"/>
        </w:rPr>
      </w:pPr>
    </w:p>
    <w:tbl>
      <w:tblPr>
        <w:tblW w:w="0" w:type="auto"/>
        <w:tblLayout w:type="fixed"/>
        <w:tblLook w:val="0000"/>
      </w:tblPr>
      <w:tblGrid>
        <w:gridCol w:w="3968"/>
        <w:gridCol w:w="5669"/>
      </w:tblGrid>
      <w:tr w:rsidR="001F77BD" w:rsidRPr="001F77BD" w:rsidTr="00FC4C76">
        <w:tblPrEx>
          <w:tblCellMar>
            <w:top w:w="0" w:type="dxa"/>
            <w:bottom w:w="0" w:type="dxa"/>
          </w:tblCellMar>
        </w:tblPrEx>
        <w:tc>
          <w:tcPr>
            <w:tcW w:w="3968" w:type="dxa"/>
            <w:shd w:val="clear" w:color="auto" w:fill="auto"/>
          </w:tcPr>
          <w:p w:rsidR="001F77BD" w:rsidRPr="001F77BD" w:rsidRDefault="001F77BD" w:rsidP="001F77BD">
            <w:pPr>
              <w:spacing w:after="0" w:line="240" w:lineRule="auto"/>
              <w:rPr>
                <w:rFonts w:ascii="Times New Roman" w:eastAsia="Times New Roman" w:hAnsi="Times New Roman" w:cs="Times New Roman"/>
                <w:b/>
                <w:sz w:val="20"/>
                <w:szCs w:val="24"/>
                <w:lang w:eastAsia="uk-UA"/>
              </w:rPr>
            </w:pPr>
            <w:r w:rsidRPr="001F77BD">
              <w:rPr>
                <w:rFonts w:ascii="Times New Roman" w:eastAsia="Times New Roman" w:hAnsi="Times New Roman" w:cs="Times New Roman"/>
                <w:b/>
                <w:sz w:val="20"/>
                <w:szCs w:val="24"/>
                <w:lang w:eastAsia="uk-UA"/>
              </w:rPr>
              <w:t>1) Посада</w:t>
            </w:r>
          </w:p>
        </w:tc>
        <w:tc>
          <w:tcPr>
            <w:tcW w:w="5669" w:type="dxa"/>
            <w:shd w:val="clear" w:color="auto" w:fill="auto"/>
          </w:tcPr>
          <w:p w:rsidR="001F77BD" w:rsidRPr="001F77BD" w:rsidRDefault="001F77BD" w:rsidP="001F77BD">
            <w:pPr>
              <w:spacing w:after="0" w:line="240" w:lineRule="auto"/>
              <w:rPr>
                <w:rFonts w:ascii="Times New Roman" w:eastAsia="Times New Roman" w:hAnsi="Times New Roman" w:cs="Times New Roman"/>
                <w:sz w:val="20"/>
                <w:szCs w:val="24"/>
                <w:lang w:eastAsia="uk-UA"/>
              </w:rPr>
            </w:pPr>
            <w:r w:rsidRPr="001F77BD">
              <w:rPr>
                <w:rFonts w:ascii="Times New Roman" w:eastAsia="Times New Roman" w:hAnsi="Times New Roman" w:cs="Times New Roman"/>
                <w:sz w:val="20"/>
                <w:szCs w:val="24"/>
                <w:lang w:eastAsia="uk-UA"/>
              </w:rPr>
              <w:t>Член Наглядової ради</w:t>
            </w:r>
          </w:p>
        </w:tc>
      </w:tr>
      <w:tr w:rsidR="001F77BD" w:rsidRPr="001F77BD" w:rsidTr="00FC4C76">
        <w:tblPrEx>
          <w:tblCellMar>
            <w:top w:w="0" w:type="dxa"/>
            <w:bottom w:w="0" w:type="dxa"/>
          </w:tblCellMar>
        </w:tblPrEx>
        <w:tc>
          <w:tcPr>
            <w:tcW w:w="3968" w:type="dxa"/>
            <w:shd w:val="clear" w:color="auto" w:fill="auto"/>
          </w:tcPr>
          <w:p w:rsidR="001F77BD" w:rsidRPr="001F77BD" w:rsidRDefault="001F77BD" w:rsidP="001F77BD">
            <w:pPr>
              <w:spacing w:after="0" w:line="240" w:lineRule="auto"/>
              <w:rPr>
                <w:rFonts w:ascii="Times New Roman" w:eastAsia="Times New Roman" w:hAnsi="Times New Roman" w:cs="Times New Roman"/>
                <w:b/>
                <w:sz w:val="20"/>
                <w:szCs w:val="24"/>
                <w:lang w:eastAsia="uk-UA"/>
              </w:rPr>
            </w:pPr>
            <w:r w:rsidRPr="001F77BD">
              <w:rPr>
                <w:rFonts w:ascii="Times New Roman" w:eastAsia="Times New Roman" w:hAnsi="Times New Roman" w:cs="Times New Roman"/>
                <w:b/>
                <w:sz w:val="20"/>
                <w:szCs w:val="24"/>
                <w:lang w:eastAsia="uk-UA"/>
              </w:rPr>
              <w:t>2) Прізвище, ім’я, по батькові фізичної особи або повне найменування юридичної особи</w:t>
            </w:r>
          </w:p>
        </w:tc>
        <w:tc>
          <w:tcPr>
            <w:tcW w:w="5669" w:type="dxa"/>
            <w:shd w:val="clear" w:color="auto" w:fill="auto"/>
          </w:tcPr>
          <w:p w:rsidR="001F77BD" w:rsidRPr="001F77BD" w:rsidRDefault="001F77BD" w:rsidP="001F77BD">
            <w:pPr>
              <w:spacing w:after="0" w:line="240" w:lineRule="auto"/>
              <w:rPr>
                <w:rFonts w:ascii="Times New Roman" w:eastAsia="Times New Roman" w:hAnsi="Times New Roman" w:cs="Times New Roman"/>
                <w:sz w:val="20"/>
                <w:szCs w:val="24"/>
                <w:lang w:eastAsia="uk-UA"/>
              </w:rPr>
            </w:pPr>
            <w:r w:rsidRPr="001F77BD">
              <w:rPr>
                <w:rFonts w:ascii="Times New Roman" w:eastAsia="Times New Roman" w:hAnsi="Times New Roman" w:cs="Times New Roman"/>
                <w:sz w:val="20"/>
                <w:szCs w:val="24"/>
                <w:lang w:eastAsia="uk-UA"/>
              </w:rPr>
              <w:t>Лiфанов Олег Григорович</w:t>
            </w:r>
          </w:p>
        </w:tc>
      </w:tr>
      <w:tr w:rsidR="001F77BD" w:rsidRPr="001F77BD" w:rsidTr="00FC4C76">
        <w:tblPrEx>
          <w:tblCellMar>
            <w:top w:w="0" w:type="dxa"/>
            <w:bottom w:w="0" w:type="dxa"/>
          </w:tblCellMar>
        </w:tblPrEx>
        <w:tc>
          <w:tcPr>
            <w:tcW w:w="3968" w:type="dxa"/>
            <w:shd w:val="clear" w:color="auto" w:fill="auto"/>
          </w:tcPr>
          <w:p w:rsidR="001F77BD" w:rsidRPr="001F77BD" w:rsidRDefault="001F77BD" w:rsidP="001F77BD">
            <w:pPr>
              <w:spacing w:after="0" w:line="240" w:lineRule="auto"/>
              <w:rPr>
                <w:rFonts w:ascii="Times New Roman" w:eastAsia="Times New Roman" w:hAnsi="Times New Roman" w:cs="Times New Roman"/>
                <w:b/>
                <w:sz w:val="20"/>
                <w:szCs w:val="24"/>
                <w:lang w:eastAsia="uk-UA"/>
              </w:rPr>
            </w:pPr>
            <w:r w:rsidRPr="001F77BD">
              <w:rPr>
                <w:rFonts w:ascii="Times New Roman" w:eastAsia="Times New Roman" w:hAnsi="Times New Roman" w:cs="Times New Roman"/>
                <w:b/>
                <w:sz w:val="20"/>
                <w:szCs w:val="24"/>
                <w:lang w:eastAsia="uk-UA"/>
              </w:rPr>
              <w:t>3) Ідентифікаційний код юридичної особи</w:t>
            </w:r>
          </w:p>
        </w:tc>
        <w:tc>
          <w:tcPr>
            <w:tcW w:w="5669" w:type="dxa"/>
            <w:shd w:val="clear" w:color="auto" w:fill="auto"/>
          </w:tcPr>
          <w:p w:rsidR="001F77BD" w:rsidRPr="001F77BD" w:rsidRDefault="001F77BD" w:rsidP="001F77BD">
            <w:pPr>
              <w:spacing w:after="0" w:line="240" w:lineRule="auto"/>
              <w:rPr>
                <w:rFonts w:ascii="Times New Roman" w:eastAsia="Times New Roman" w:hAnsi="Times New Roman" w:cs="Times New Roman"/>
                <w:sz w:val="20"/>
                <w:szCs w:val="24"/>
                <w:lang w:eastAsia="uk-UA"/>
              </w:rPr>
            </w:pPr>
            <w:r w:rsidRPr="001F77BD">
              <w:rPr>
                <w:rFonts w:ascii="Times New Roman" w:eastAsia="Times New Roman" w:hAnsi="Times New Roman" w:cs="Times New Roman"/>
                <w:sz w:val="20"/>
                <w:szCs w:val="24"/>
                <w:lang w:eastAsia="uk-UA"/>
              </w:rPr>
              <w:t xml:space="preserve"> </w:t>
            </w:r>
          </w:p>
        </w:tc>
      </w:tr>
      <w:tr w:rsidR="001F77BD" w:rsidRPr="001F77BD" w:rsidTr="00FC4C76">
        <w:tblPrEx>
          <w:tblCellMar>
            <w:top w:w="0" w:type="dxa"/>
            <w:bottom w:w="0" w:type="dxa"/>
          </w:tblCellMar>
        </w:tblPrEx>
        <w:tc>
          <w:tcPr>
            <w:tcW w:w="3968" w:type="dxa"/>
            <w:shd w:val="clear" w:color="auto" w:fill="auto"/>
          </w:tcPr>
          <w:p w:rsidR="001F77BD" w:rsidRPr="001F77BD" w:rsidRDefault="001F77BD" w:rsidP="001F77BD">
            <w:pPr>
              <w:spacing w:after="0" w:line="240" w:lineRule="auto"/>
              <w:rPr>
                <w:rFonts w:ascii="Times New Roman" w:eastAsia="Times New Roman" w:hAnsi="Times New Roman" w:cs="Times New Roman"/>
                <w:b/>
                <w:sz w:val="20"/>
                <w:szCs w:val="24"/>
                <w:lang w:eastAsia="uk-UA"/>
              </w:rPr>
            </w:pPr>
            <w:r w:rsidRPr="001F77BD">
              <w:rPr>
                <w:rFonts w:ascii="Times New Roman" w:eastAsia="Times New Roman" w:hAnsi="Times New Roman" w:cs="Times New Roman"/>
                <w:b/>
                <w:sz w:val="20"/>
                <w:szCs w:val="24"/>
                <w:lang w:eastAsia="uk-UA"/>
              </w:rPr>
              <w:t>4) Рік народження</w:t>
            </w:r>
          </w:p>
        </w:tc>
        <w:tc>
          <w:tcPr>
            <w:tcW w:w="5669" w:type="dxa"/>
            <w:shd w:val="clear" w:color="auto" w:fill="auto"/>
          </w:tcPr>
          <w:p w:rsidR="001F77BD" w:rsidRPr="001F77BD" w:rsidRDefault="001F77BD" w:rsidP="001F77BD">
            <w:pPr>
              <w:spacing w:after="0" w:line="240" w:lineRule="auto"/>
              <w:rPr>
                <w:rFonts w:ascii="Times New Roman" w:eastAsia="Times New Roman" w:hAnsi="Times New Roman" w:cs="Times New Roman"/>
                <w:sz w:val="20"/>
                <w:szCs w:val="24"/>
                <w:lang w:eastAsia="uk-UA"/>
              </w:rPr>
            </w:pPr>
            <w:r w:rsidRPr="001F77BD">
              <w:rPr>
                <w:rFonts w:ascii="Times New Roman" w:eastAsia="Times New Roman" w:hAnsi="Times New Roman" w:cs="Times New Roman"/>
                <w:sz w:val="20"/>
                <w:szCs w:val="24"/>
                <w:lang w:eastAsia="uk-UA"/>
              </w:rPr>
              <w:t>1964</w:t>
            </w:r>
          </w:p>
        </w:tc>
      </w:tr>
      <w:tr w:rsidR="001F77BD" w:rsidRPr="001F77BD" w:rsidTr="00FC4C76">
        <w:tblPrEx>
          <w:tblCellMar>
            <w:top w:w="0" w:type="dxa"/>
            <w:bottom w:w="0" w:type="dxa"/>
          </w:tblCellMar>
        </w:tblPrEx>
        <w:tc>
          <w:tcPr>
            <w:tcW w:w="3968" w:type="dxa"/>
            <w:shd w:val="clear" w:color="auto" w:fill="auto"/>
          </w:tcPr>
          <w:p w:rsidR="001F77BD" w:rsidRPr="001F77BD" w:rsidRDefault="001F77BD" w:rsidP="001F77BD">
            <w:pPr>
              <w:spacing w:after="0" w:line="240" w:lineRule="auto"/>
              <w:rPr>
                <w:rFonts w:ascii="Times New Roman" w:eastAsia="Times New Roman" w:hAnsi="Times New Roman" w:cs="Times New Roman"/>
                <w:b/>
                <w:sz w:val="20"/>
                <w:szCs w:val="24"/>
                <w:lang w:eastAsia="uk-UA"/>
              </w:rPr>
            </w:pPr>
            <w:r w:rsidRPr="001F77BD">
              <w:rPr>
                <w:rFonts w:ascii="Times New Roman" w:eastAsia="Times New Roman" w:hAnsi="Times New Roman" w:cs="Times New Roman"/>
                <w:b/>
                <w:sz w:val="20"/>
                <w:szCs w:val="24"/>
                <w:lang w:eastAsia="uk-UA"/>
              </w:rPr>
              <w:t>5) Освіта**</w:t>
            </w:r>
          </w:p>
        </w:tc>
        <w:tc>
          <w:tcPr>
            <w:tcW w:w="5669" w:type="dxa"/>
            <w:shd w:val="clear" w:color="auto" w:fill="auto"/>
          </w:tcPr>
          <w:p w:rsidR="001F77BD" w:rsidRPr="001F77BD" w:rsidRDefault="001F77BD" w:rsidP="001F77BD">
            <w:pPr>
              <w:spacing w:after="0" w:line="240" w:lineRule="auto"/>
              <w:rPr>
                <w:rFonts w:ascii="Times New Roman" w:eastAsia="Times New Roman" w:hAnsi="Times New Roman" w:cs="Times New Roman"/>
                <w:sz w:val="20"/>
                <w:szCs w:val="24"/>
                <w:lang w:eastAsia="uk-UA"/>
              </w:rPr>
            </w:pPr>
            <w:r w:rsidRPr="001F77BD">
              <w:rPr>
                <w:rFonts w:ascii="Times New Roman" w:eastAsia="Times New Roman" w:hAnsi="Times New Roman" w:cs="Times New Roman"/>
                <w:sz w:val="20"/>
                <w:szCs w:val="24"/>
                <w:lang w:eastAsia="uk-UA"/>
              </w:rPr>
              <w:t>Вища</w:t>
            </w:r>
          </w:p>
        </w:tc>
      </w:tr>
      <w:tr w:rsidR="001F77BD" w:rsidRPr="001F77BD" w:rsidTr="00FC4C76">
        <w:tblPrEx>
          <w:tblCellMar>
            <w:top w:w="0" w:type="dxa"/>
            <w:bottom w:w="0" w:type="dxa"/>
          </w:tblCellMar>
        </w:tblPrEx>
        <w:tc>
          <w:tcPr>
            <w:tcW w:w="3968" w:type="dxa"/>
            <w:shd w:val="clear" w:color="auto" w:fill="auto"/>
          </w:tcPr>
          <w:p w:rsidR="001F77BD" w:rsidRPr="001F77BD" w:rsidRDefault="001F77BD" w:rsidP="001F77BD">
            <w:pPr>
              <w:spacing w:after="0" w:line="240" w:lineRule="auto"/>
              <w:rPr>
                <w:rFonts w:ascii="Times New Roman" w:eastAsia="Times New Roman" w:hAnsi="Times New Roman" w:cs="Times New Roman"/>
                <w:b/>
                <w:sz w:val="20"/>
                <w:szCs w:val="24"/>
                <w:lang w:eastAsia="uk-UA"/>
              </w:rPr>
            </w:pPr>
            <w:r w:rsidRPr="001F77BD">
              <w:rPr>
                <w:rFonts w:ascii="Times New Roman" w:eastAsia="Times New Roman" w:hAnsi="Times New Roman" w:cs="Times New Roman"/>
                <w:b/>
                <w:sz w:val="20"/>
                <w:szCs w:val="24"/>
                <w:lang w:eastAsia="uk-UA"/>
              </w:rPr>
              <w:t>6) Стаж роботи (років)**</w:t>
            </w:r>
          </w:p>
        </w:tc>
        <w:tc>
          <w:tcPr>
            <w:tcW w:w="5669" w:type="dxa"/>
            <w:shd w:val="clear" w:color="auto" w:fill="auto"/>
          </w:tcPr>
          <w:p w:rsidR="001F77BD" w:rsidRPr="001F77BD" w:rsidRDefault="001F77BD" w:rsidP="001F77BD">
            <w:pPr>
              <w:spacing w:after="0" w:line="240" w:lineRule="auto"/>
              <w:rPr>
                <w:rFonts w:ascii="Times New Roman" w:eastAsia="Times New Roman" w:hAnsi="Times New Roman" w:cs="Times New Roman"/>
                <w:sz w:val="20"/>
                <w:szCs w:val="24"/>
                <w:lang w:eastAsia="uk-UA"/>
              </w:rPr>
            </w:pPr>
            <w:r w:rsidRPr="001F77BD">
              <w:rPr>
                <w:rFonts w:ascii="Times New Roman" w:eastAsia="Times New Roman" w:hAnsi="Times New Roman" w:cs="Times New Roman"/>
                <w:sz w:val="20"/>
                <w:szCs w:val="24"/>
                <w:lang w:eastAsia="uk-UA"/>
              </w:rPr>
              <w:t>31</w:t>
            </w:r>
          </w:p>
        </w:tc>
      </w:tr>
      <w:tr w:rsidR="001F77BD" w:rsidRPr="001F77BD" w:rsidTr="00FC4C76">
        <w:tblPrEx>
          <w:tblCellMar>
            <w:top w:w="0" w:type="dxa"/>
            <w:bottom w:w="0" w:type="dxa"/>
          </w:tblCellMar>
        </w:tblPrEx>
        <w:tc>
          <w:tcPr>
            <w:tcW w:w="3968" w:type="dxa"/>
            <w:shd w:val="clear" w:color="auto" w:fill="auto"/>
          </w:tcPr>
          <w:p w:rsidR="001F77BD" w:rsidRPr="001F77BD" w:rsidRDefault="001F77BD" w:rsidP="001F77BD">
            <w:pPr>
              <w:spacing w:after="0" w:line="240" w:lineRule="auto"/>
              <w:rPr>
                <w:rFonts w:ascii="Times New Roman" w:eastAsia="Times New Roman" w:hAnsi="Times New Roman" w:cs="Times New Roman"/>
                <w:b/>
                <w:sz w:val="20"/>
                <w:szCs w:val="24"/>
                <w:lang w:eastAsia="uk-UA"/>
              </w:rPr>
            </w:pPr>
            <w:r w:rsidRPr="001F77BD">
              <w:rPr>
                <w:rFonts w:ascii="Times New Roman" w:eastAsia="Times New Roman" w:hAnsi="Times New Roman" w:cs="Times New Roman"/>
                <w:b/>
                <w:sz w:val="20"/>
                <w:szCs w:val="24"/>
                <w:lang w:eastAsia="uk-UA"/>
              </w:rPr>
              <w:t>7) найменування підприємства, ідентифікаційний код юридичної особи та посада, яку займав**</w:t>
            </w:r>
          </w:p>
        </w:tc>
        <w:tc>
          <w:tcPr>
            <w:tcW w:w="5669" w:type="dxa"/>
            <w:shd w:val="clear" w:color="auto" w:fill="auto"/>
          </w:tcPr>
          <w:p w:rsidR="001F77BD" w:rsidRPr="001F77BD" w:rsidRDefault="001F77BD" w:rsidP="001F77BD">
            <w:pPr>
              <w:spacing w:after="0" w:line="240" w:lineRule="auto"/>
              <w:rPr>
                <w:rFonts w:ascii="Times New Roman" w:eastAsia="Times New Roman" w:hAnsi="Times New Roman" w:cs="Times New Roman"/>
                <w:sz w:val="20"/>
                <w:szCs w:val="24"/>
                <w:lang w:eastAsia="uk-UA"/>
              </w:rPr>
            </w:pPr>
            <w:r w:rsidRPr="001F77BD">
              <w:rPr>
                <w:rFonts w:ascii="Times New Roman" w:eastAsia="Times New Roman" w:hAnsi="Times New Roman" w:cs="Times New Roman"/>
                <w:sz w:val="20"/>
                <w:szCs w:val="24"/>
                <w:lang w:eastAsia="uk-UA"/>
              </w:rPr>
              <w:t>ТОВ "Рудне П.О.Л.Е"</w:t>
            </w:r>
          </w:p>
          <w:p w:rsidR="001F77BD" w:rsidRPr="001F77BD" w:rsidRDefault="001F77BD" w:rsidP="001F77BD">
            <w:pPr>
              <w:spacing w:after="0" w:line="240" w:lineRule="auto"/>
              <w:rPr>
                <w:rFonts w:ascii="Times New Roman" w:eastAsia="Times New Roman" w:hAnsi="Times New Roman" w:cs="Times New Roman"/>
                <w:sz w:val="20"/>
                <w:szCs w:val="24"/>
                <w:lang w:eastAsia="uk-UA"/>
              </w:rPr>
            </w:pPr>
            <w:r w:rsidRPr="001F77BD">
              <w:rPr>
                <w:rFonts w:ascii="Times New Roman" w:eastAsia="Times New Roman" w:hAnsi="Times New Roman" w:cs="Times New Roman"/>
                <w:sz w:val="20"/>
                <w:szCs w:val="24"/>
                <w:lang w:eastAsia="uk-UA"/>
              </w:rPr>
              <w:t>32735975</w:t>
            </w:r>
          </w:p>
          <w:p w:rsidR="001F77BD" w:rsidRPr="001F77BD" w:rsidRDefault="001F77BD" w:rsidP="001F77BD">
            <w:pPr>
              <w:spacing w:after="0" w:line="240" w:lineRule="auto"/>
              <w:rPr>
                <w:rFonts w:ascii="Times New Roman" w:eastAsia="Times New Roman" w:hAnsi="Times New Roman" w:cs="Times New Roman"/>
                <w:sz w:val="20"/>
                <w:szCs w:val="24"/>
                <w:lang w:eastAsia="uk-UA"/>
              </w:rPr>
            </w:pPr>
            <w:r w:rsidRPr="001F77BD">
              <w:rPr>
                <w:rFonts w:ascii="Times New Roman" w:eastAsia="Times New Roman" w:hAnsi="Times New Roman" w:cs="Times New Roman"/>
                <w:sz w:val="20"/>
                <w:szCs w:val="24"/>
                <w:lang w:eastAsia="uk-UA"/>
              </w:rPr>
              <w:t>Директор</w:t>
            </w:r>
          </w:p>
        </w:tc>
      </w:tr>
      <w:tr w:rsidR="001F77BD" w:rsidRPr="001F77BD" w:rsidTr="00FC4C76">
        <w:tblPrEx>
          <w:tblCellMar>
            <w:top w:w="0" w:type="dxa"/>
            <w:bottom w:w="0" w:type="dxa"/>
          </w:tblCellMar>
        </w:tblPrEx>
        <w:tc>
          <w:tcPr>
            <w:tcW w:w="3968" w:type="dxa"/>
            <w:shd w:val="clear" w:color="auto" w:fill="auto"/>
          </w:tcPr>
          <w:p w:rsidR="001F77BD" w:rsidRPr="001F77BD" w:rsidRDefault="001F77BD" w:rsidP="001F77BD">
            <w:pPr>
              <w:spacing w:after="0" w:line="240" w:lineRule="auto"/>
              <w:rPr>
                <w:rFonts w:ascii="Times New Roman" w:eastAsia="Times New Roman" w:hAnsi="Times New Roman" w:cs="Times New Roman"/>
                <w:b/>
                <w:sz w:val="20"/>
                <w:szCs w:val="24"/>
                <w:lang w:eastAsia="uk-UA"/>
              </w:rPr>
            </w:pPr>
            <w:r w:rsidRPr="001F77BD">
              <w:rPr>
                <w:rFonts w:ascii="Times New Roman" w:eastAsia="Times New Roman" w:hAnsi="Times New Roman" w:cs="Times New Roman"/>
                <w:b/>
                <w:sz w:val="20"/>
                <w:szCs w:val="24"/>
                <w:lang w:eastAsia="uk-UA"/>
              </w:rPr>
              <w:t>8) дата набуття повноважень та термін, на який обрано (призначено)</w:t>
            </w:r>
          </w:p>
        </w:tc>
        <w:tc>
          <w:tcPr>
            <w:tcW w:w="5669" w:type="dxa"/>
            <w:shd w:val="clear" w:color="auto" w:fill="auto"/>
          </w:tcPr>
          <w:p w:rsidR="001F77BD" w:rsidRPr="001F77BD" w:rsidRDefault="001F77BD" w:rsidP="001F77BD">
            <w:pPr>
              <w:spacing w:after="0" w:line="240" w:lineRule="auto"/>
              <w:rPr>
                <w:rFonts w:ascii="Times New Roman" w:eastAsia="Times New Roman" w:hAnsi="Times New Roman" w:cs="Times New Roman"/>
                <w:sz w:val="20"/>
                <w:szCs w:val="24"/>
                <w:lang w:eastAsia="uk-UA"/>
              </w:rPr>
            </w:pPr>
            <w:r w:rsidRPr="001F77BD">
              <w:rPr>
                <w:rFonts w:ascii="Times New Roman" w:eastAsia="Times New Roman" w:hAnsi="Times New Roman" w:cs="Times New Roman"/>
                <w:sz w:val="20"/>
                <w:szCs w:val="24"/>
                <w:lang w:eastAsia="uk-UA"/>
              </w:rPr>
              <w:t>28.04.2017 3 роки</w:t>
            </w:r>
          </w:p>
        </w:tc>
      </w:tr>
    </w:tbl>
    <w:p w:rsidR="001F77BD" w:rsidRPr="001F77BD" w:rsidRDefault="001F77BD" w:rsidP="001F77BD">
      <w:pPr>
        <w:spacing w:after="0" w:line="240" w:lineRule="auto"/>
        <w:rPr>
          <w:rFonts w:ascii="Times New Roman" w:eastAsia="Times New Roman" w:hAnsi="Times New Roman" w:cs="Times New Roman"/>
          <w:b/>
          <w:sz w:val="20"/>
          <w:szCs w:val="24"/>
          <w:lang w:eastAsia="uk-UA"/>
        </w:rPr>
      </w:pPr>
      <w:r w:rsidRPr="001F77BD">
        <w:rPr>
          <w:rFonts w:ascii="Times New Roman" w:eastAsia="Times New Roman" w:hAnsi="Times New Roman" w:cs="Times New Roman"/>
          <w:b/>
          <w:sz w:val="20"/>
          <w:szCs w:val="24"/>
          <w:lang w:eastAsia="uk-UA"/>
        </w:rPr>
        <w:t>9) Опис    Винагорода, в т.ч. в натуральнiй формi, не виплачувалась. Непогашених судимостей за посадовi або корисливi злочини не має. Загальний стаж роботи - 31 рік. Посади, які особа займала протягом останніх 5 років: Секретар Наглядової ради, Член Наглядової ради , директор. Посади на будь-яких iнших пiдприємствах - директор ТОВ "Рудне П.О.Л.Е." (код за ЄДРПОУ 32735975), 01030, м.Київ, вул.Івана Франка, будинок 40-Б, кімната 14.</w:t>
      </w:r>
    </w:p>
    <w:p w:rsidR="001F77BD" w:rsidRPr="001F77BD" w:rsidRDefault="001F77BD" w:rsidP="001F77BD">
      <w:pPr>
        <w:spacing w:after="0" w:line="240" w:lineRule="auto"/>
        <w:rPr>
          <w:rFonts w:ascii="Times New Roman" w:eastAsia="Times New Roman" w:hAnsi="Times New Roman" w:cs="Times New Roman"/>
          <w:b/>
          <w:sz w:val="20"/>
          <w:szCs w:val="24"/>
          <w:lang w:eastAsia="uk-UA"/>
        </w:rPr>
      </w:pPr>
    </w:p>
    <w:tbl>
      <w:tblPr>
        <w:tblW w:w="0" w:type="auto"/>
        <w:tblLayout w:type="fixed"/>
        <w:tblLook w:val="0000"/>
      </w:tblPr>
      <w:tblGrid>
        <w:gridCol w:w="3968"/>
        <w:gridCol w:w="5669"/>
      </w:tblGrid>
      <w:tr w:rsidR="001F77BD" w:rsidRPr="001F77BD" w:rsidTr="00FC4C76">
        <w:tblPrEx>
          <w:tblCellMar>
            <w:top w:w="0" w:type="dxa"/>
            <w:bottom w:w="0" w:type="dxa"/>
          </w:tblCellMar>
        </w:tblPrEx>
        <w:tc>
          <w:tcPr>
            <w:tcW w:w="3968" w:type="dxa"/>
            <w:shd w:val="clear" w:color="auto" w:fill="auto"/>
          </w:tcPr>
          <w:p w:rsidR="001F77BD" w:rsidRPr="001F77BD" w:rsidRDefault="001F77BD" w:rsidP="001F77BD">
            <w:pPr>
              <w:spacing w:after="0" w:line="240" w:lineRule="auto"/>
              <w:rPr>
                <w:rFonts w:ascii="Times New Roman" w:eastAsia="Times New Roman" w:hAnsi="Times New Roman" w:cs="Times New Roman"/>
                <w:b/>
                <w:sz w:val="20"/>
                <w:szCs w:val="24"/>
                <w:lang w:eastAsia="uk-UA"/>
              </w:rPr>
            </w:pPr>
            <w:r w:rsidRPr="001F77BD">
              <w:rPr>
                <w:rFonts w:ascii="Times New Roman" w:eastAsia="Times New Roman" w:hAnsi="Times New Roman" w:cs="Times New Roman"/>
                <w:b/>
                <w:sz w:val="20"/>
                <w:szCs w:val="24"/>
                <w:lang w:eastAsia="uk-UA"/>
              </w:rPr>
              <w:t>1) Посада</w:t>
            </w:r>
          </w:p>
        </w:tc>
        <w:tc>
          <w:tcPr>
            <w:tcW w:w="5669" w:type="dxa"/>
            <w:shd w:val="clear" w:color="auto" w:fill="auto"/>
          </w:tcPr>
          <w:p w:rsidR="001F77BD" w:rsidRPr="001F77BD" w:rsidRDefault="001F77BD" w:rsidP="001F77BD">
            <w:pPr>
              <w:spacing w:after="0" w:line="240" w:lineRule="auto"/>
              <w:rPr>
                <w:rFonts w:ascii="Times New Roman" w:eastAsia="Times New Roman" w:hAnsi="Times New Roman" w:cs="Times New Roman"/>
                <w:sz w:val="20"/>
                <w:szCs w:val="24"/>
                <w:lang w:eastAsia="uk-UA"/>
              </w:rPr>
            </w:pPr>
            <w:r w:rsidRPr="001F77BD">
              <w:rPr>
                <w:rFonts w:ascii="Times New Roman" w:eastAsia="Times New Roman" w:hAnsi="Times New Roman" w:cs="Times New Roman"/>
                <w:sz w:val="20"/>
                <w:szCs w:val="24"/>
                <w:lang w:eastAsia="uk-UA"/>
              </w:rPr>
              <w:t>Секретар Наглядової ради (акціонер)</w:t>
            </w:r>
          </w:p>
        </w:tc>
      </w:tr>
      <w:tr w:rsidR="001F77BD" w:rsidRPr="001F77BD" w:rsidTr="00FC4C76">
        <w:tblPrEx>
          <w:tblCellMar>
            <w:top w:w="0" w:type="dxa"/>
            <w:bottom w:w="0" w:type="dxa"/>
          </w:tblCellMar>
        </w:tblPrEx>
        <w:tc>
          <w:tcPr>
            <w:tcW w:w="3968" w:type="dxa"/>
            <w:shd w:val="clear" w:color="auto" w:fill="auto"/>
          </w:tcPr>
          <w:p w:rsidR="001F77BD" w:rsidRPr="001F77BD" w:rsidRDefault="001F77BD" w:rsidP="001F77BD">
            <w:pPr>
              <w:spacing w:after="0" w:line="240" w:lineRule="auto"/>
              <w:rPr>
                <w:rFonts w:ascii="Times New Roman" w:eastAsia="Times New Roman" w:hAnsi="Times New Roman" w:cs="Times New Roman"/>
                <w:b/>
                <w:sz w:val="20"/>
                <w:szCs w:val="24"/>
                <w:lang w:eastAsia="uk-UA"/>
              </w:rPr>
            </w:pPr>
            <w:r w:rsidRPr="001F77BD">
              <w:rPr>
                <w:rFonts w:ascii="Times New Roman" w:eastAsia="Times New Roman" w:hAnsi="Times New Roman" w:cs="Times New Roman"/>
                <w:b/>
                <w:sz w:val="20"/>
                <w:szCs w:val="24"/>
                <w:lang w:eastAsia="uk-UA"/>
              </w:rPr>
              <w:t>2) Прізвище, ім’я, по батькові фізичної особи або повне найменування юридичної особи</w:t>
            </w:r>
          </w:p>
        </w:tc>
        <w:tc>
          <w:tcPr>
            <w:tcW w:w="5669" w:type="dxa"/>
            <w:shd w:val="clear" w:color="auto" w:fill="auto"/>
          </w:tcPr>
          <w:p w:rsidR="001F77BD" w:rsidRPr="001F77BD" w:rsidRDefault="001F77BD" w:rsidP="001F77BD">
            <w:pPr>
              <w:spacing w:after="0" w:line="240" w:lineRule="auto"/>
              <w:rPr>
                <w:rFonts w:ascii="Times New Roman" w:eastAsia="Times New Roman" w:hAnsi="Times New Roman" w:cs="Times New Roman"/>
                <w:sz w:val="20"/>
                <w:szCs w:val="24"/>
                <w:lang w:eastAsia="uk-UA"/>
              </w:rPr>
            </w:pPr>
            <w:r w:rsidRPr="001F77BD">
              <w:rPr>
                <w:rFonts w:ascii="Times New Roman" w:eastAsia="Times New Roman" w:hAnsi="Times New Roman" w:cs="Times New Roman"/>
                <w:sz w:val="20"/>
                <w:szCs w:val="24"/>
                <w:lang w:eastAsia="uk-UA"/>
              </w:rPr>
              <w:t>Парнета Iгор Михайлович</w:t>
            </w:r>
          </w:p>
        </w:tc>
      </w:tr>
      <w:tr w:rsidR="001F77BD" w:rsidRPr="001F77BD" w:rsidTr="00FC4C76">
        <w:tblPrEx>
          <w:tblCellMar>
            <w:top w:w="0" w:type="dxa"/>
            <w:bottom w:w="0" w:type="dxa"/>
          </w:tblCellMar>
        </w:tblPrEx>
        <w:tc>
          <w:tcPr>
            <w:tcW w:w="3968" w:type="dxa"/>
            <w:shd w:val="clear" w:color="auto" w:fill="auto"/>
          </w:tcPr>
          <w:p w:rsidR="001F77BD" w:rsidRPr="001F77BD" w:rsidRDefault="001F77BD" w:rsidP="001F77BD">
            <w:pPr>
              <w:spacing w:after="0" w:line="240" w:lineRule="auto"/>
              <w:rPr>
                <w:rFonts w:ascii="Times New Roman" w:eastAsia="Times New Roman" w:hAnsi="Times New Roman" w:cs="Times New Roman"/>
                <w:b/>
                <w:sz w:val="20"/>
                <w:szCs w:val="24"/>
                <w:lang w:eastAsia="uk-UA"/>
              </w:rPr>
            </w:pPr>
            <w:r w:rsidRPr="001F77BD">
              <w:rPr>
                <w:rFonts w:ascii="Times New Roman" w:eastAsia="Times New Roman" w:hAnsi="Times New Roman" w:cs="Times New Roman"/>
                <w:b/>
                <w:sz w:val="20"/>
                <w:szCs w:val="24"/>
                <w:lang w:eastAsia="uk-UA"/>
              </w:rPr>
              <w:t>3) Ідентифікаційний код юридичної особи</w:t>
            </w:r>
          </w:p>
        </w:tc>
        <w:tc>
          <w:tcPr>
            <w:tcW w:w="5669" w:type="dxa"/>
            <w:shd w:val="clear" w:color="auto" w:fill="auto"/>
          </w:tcPr>
          <w:p w:rsidR="001F77BD" w:rsidRPr="001F77BD" w:rsidRDefault="001F77BD" w:rsidP="001F77BD">
            <w:pPr>
              <w:spacing w:after="0" w:line="240" w:lineRule="auto"/>
              <w:rPr>
                <w:rFonts w:ascii="Times New Roman" w:eastAsia="Times New Roman" w:hAnsi="Times New Roman" w:cs="Times New Roman"/>
                <w:sz w:val="20"/>
                <w:szCs w:val="24"/>
                <w:lang w:eastAsia="uk-UA"/>
              </w:rPr>
            </w:pPr>
            <w:r w:rsidRPr="001F77BD">
              <w:rPr>
                <w:rFonts w:ascii="Times New Roman" w:eastAsia="Times New Roman" w:hAnsi="Times New Roman" w:cs="Times New Roman"/>
                <w:sz w:val="20"/>
                <w:szCs w:val="24"/>
                <w:lang w:eastAsia="uk-UA"/>
              </w:rPr>
              <w:t xml:space="preserve"> </w:t>
            </w:r>
          </w:p>
        </w:tc>
      </w:tr>
      <w:tr w:rsidR="001F77BD" w:rsidRPr="001F77BD" w:rsidTr="00FC4C76">
        <w:tblPrEx>
          <w:tblCellMar>
            <w:top w:w="0" w:type="dxa"/>
            <w:bottom w:w="0" w:type="dxa"/>
          </w:tblCellMar>
        </w:tblPrEx>
        <w:tc>
          <w:tcPr>
            <w:tcW w:w="3968" w:type="dxa"/>
            <w:shd w:val="clear" w:color="auto" w:fill="auto"/>
          </w:tcPr>
          <w:p w:rsidR="001F77BD" w:rsidRPr="001F77BD" w:rsidRDefault="001F77BD" w:rsidP="001F77BD">
            <w:pPr>
              <w:spacing w:after="0" w:line="240" w:lineRule="auto"/>
              <w:rPr>
                <w:rFonts w:ascii="Times New Roman" w:eastAsia="Times New Roman" w:hAnsi="Times New Roman" w:cs="Times New Roman"/>
                <w:b/>
                <w:sz w:val="20"/>
                <w:szCs w:val="24"/>
                <w:lang w:eastAsia="uk-UA"/>
              </w:rPr>
            </w:pPr>
            <w:r w:rsidRPr="001F77BD">
              <w:rPr>
                <w:rFonts w:ascii="Times New Roman" w:eastAsia="Times New Roman" w:hAnsi="Times New Roman" w:cs="Times New Roman"/>
                <w:b/>
                <w:sz w:val="20"/>
                <w:szCs w:val="24"/>
                <w:lang w:eastAsia="uk-UA"/>
              </w:rPr>
              <w:t>4) Рік народження</w:t>
            </w:r>
          </w:p>
        </w:tc>
        <w:tc>
          <w:tcPr>
            <w:tcW w:w="5669" w:type="dxa"/>
            <w:shd w:val="clear" w:color="auto" w:fill="auto"/>
          </w:tcPr>
          <w:p w:rsidR="001F77BD" w:rsidRPr="001F77BD" w:rsidRDefault="001F77BD" w:rsidP="001F77BD">
            <w:pPr>
              <w:spacing w:after="0" w:line="240" w:lineRule="auto"/>
              <w:rPr>
                <w:rFonts w:ascii="Times New Roman" w:eastAsia="Times New Roman" w:hAnsi="Times New Roman" w:cs="Times New Roman"/>
                <w:sz w:val="20"/>
                <w:szCs w:val="24"/>
                <w:lang w:eastAsia="uk-UA"/>
              </w:rPr>
            </w:pPr>
            <w:r w:rsidRPr="001F77BD">
              <w:rPr>
                <w:rFonts w:ascii="Times New Roman" w:eastAsia="Times New Roman" w:hAnsi="Times New Roman" w:cs="Times New Roman"/>
                <w:sz w:val="20"/>
                <w:szCs w:val="24"/>
                <w:lang w:eastAsia="uk-UA"/>
              </w:rPr>
              <w:t>1956</w:t>
            </w:r>
          </w:p>
        </w:tc>
      </w:tr>
      <w:tr w:rsidR="001F77BD" w:rsidRPr="001F77BD" w:rsidTr="00FC4C76">
        <w:tblPrEx>
          <w:tblCellMar>
            <w:top w:w="0" w:type="dxa"/>
            <w:bottom w:w="0" w:type="dxa"/>
          </w:tblCellMar>
        </w:tblPrEx>
        <w:tc>
          <w:tcPr>
            <w:tcW w:w="3968" w:type="dxa"/>
            <w:shd w:val="clear" w:color="auto" w:fill="auto"/>
          </w:tcPr>
          <w:p w:rsidR="001F77BD" w:rsidRPr="001F77BD" w:rsidRDefault="001F77BD" w:rsidP="001F77BD">
            <w:pPr>
              <w:spacing w:after="0" w:line="240" w:lineRule="auto"/>
              <w:rPr>
                <w:rFonts w:ascii="Times New Roman" w:eastAsia="Times New Roman" w:hAnsi="Times New Roman" w:cs="Times New Roman"/>
                <w:b/>
                <w:sz w:val="20"/>
                <w:szCs w:val="24"/>
                <w:lang w:eastAsia="uk-UA"/>
              </w:rPr>
            </w:pPr>
            <w:r w:rsidRPr="001F77BD">
              <w:rPr>
                <w:rFonts w:ascii="Times New Roman" w:eastAsia="Times New Roman" w:hAnsi="Times New Roman" w:cs="Times New Roman"/>
                <w:b/>
                <w:sz w:val="20"/>
                <w:szCs w:val="24"/>
                <w:lang w:eastAsia="uk-UA"/>
              </w:rPr>
              <w:t>5) Освіта**</w:t>
            </w:r>
          </w:p>
        </w:tc>
        <w:tc>
          <w:tcPr>
            <w:tcW w:w="5669" w:type="dxa"/>
            <w:shd w:val="clear" w:color="auto" w:fill="auto"/>
          </w:tcPr>
          <w:p w:rsidR="001F77BD" w:rsidRPr="001F77BD" w:rsidRDefault="001F77BD" w:rsidP="001F77BD">
            <w:pPr>
              <w:spacing w:after="0" w:line="240" w:lineRule="auto"/>
              <w:rPr>
                <w:rFonts w:ascii="Times New Roman" w:eastAsia="Times New Roman" w:hAnsi="Times New Roman" w:cs="Times New Roman"/>
                <w:sz w:val="20"/>
                <w:szCs w:val="24"/>
                <w:lang w:eastAsia="uk-UA"/>
              </w:rPr>
            </w:pPr>
            <w:r w:rsidRPr="001F77BD">
              <w:rPr>
                <w:rFonts w:ascii="Times New Roman" w:eastAsia="Times New Roman" w:hAnsi="Times New Roman" w:cs="Times New Roman"/>
                <w:sz w:val="20"/>
                <w:szCs w:val="24"/>
                <w:lang w:eastAsia="uk-UA"/>
              </w:rPr>
              <w:t>Вища</w:t>
            </w:r>
          </w:p>
        </w:tc>
      </w:tr>
      <w:tr w:rsidR="001F77BD" w:rsidRPr="001F77BD" w:rsidTr="00FC4C76">
        <w:tblPrEx>
          <w:tblCellMar>
            <w:top w:w="0" w:type="dxa"/>
            <w:bottom w:w="0" w:type="dxa"/>
          </w:tblCellMar>
        </w:tblPrEx>
        <w:tc>
          <w:tcPr>
            <w:tcW w:w="3968" w:type="dxa"/>
            <w:shd w:val="clear" w:color="auto" w:fill="auto"/>
          </w:tcPr>
          <w:p w:rsidR="001F77BD" w:rsidRPr="001F77BD" w:rsidRDefault="001F77BD" w:rsidP="001F77BD">
            <w:pPr>
              <w:spacing w:after="0" w:line="240" w:lineRule="auto"/>
              <w:rPr>
                <w:rFonts w:ascii="Times New Roman" w:eastAsia="Times New Roman" w:hAnsi="Times New Roman" w:cs="Times New Roman"/>
                <w:b/>
                <w:sz w:val="20"/>
                <w:szCs w:val="24"/>
                <w:lang w:eastAsia="uk-UA"/>
              </w:rPr>
            </w:pPr>
            <w:r w:rsidRPr="001F77BD">
              <w:rPr>
                <w:rFonts w:ascii="Times New Roman" w:eastAsia="Times New Roman" w:hAnsi="Times New Roman" w:cs="Times New Roman"/>
                <w:b/>
                <w:sz w:val="20"/>
                <w:szCs w:val="24"/>
                <w:lang w:eastAsia="uk-UA"/>
              </w:rPr>
              <w:t>6) Стаж роботи (років)**</w:t>
            </w:r>
          </w:p>
        </w:tc>
        <w:tc>
          <w:tcPr>
            <w:tcW w:w="5669" w:type="dxa"/>
            <w:shd w:val="clear" w:color="auto" w:fill="auto"/>
          </w:tcPr>
          <w:p w:rsidR="001F77BD" w:rsidRPr="001F77BD" w:rsidRDefault="001F77BD" w:rsidP="001F77BD">
            <w:pPr>
              <w:spacing w:after="0" w:line="240" w:lineRule="auto"/>
              <w:rPr>
                <w:rFonts w:ascii="Times New Roman" w:eastAsia="Times New Roman" w:hAnsi="Times New Roman" w:cs="Times New Roman"/>
                <w:sz w:val="20"/>
                <w:szCs w:val="24"/>
                <w:lang w:eastAsia="uk-UA"/>
              </w:rPr>
            </w:pPr>
            <w:r w:rsidRPr="001F77BD">
              <w:rPr>
                <w:rFonts w:ascii="Times New Roman" w:eastAsia="Times New Roman" w:hAnsi="Times New Roman" w:cs="Times New Roman"/>
                <w:sz w:val="20"/>
                <w:szCs w:val="24"/>
                <w:lang w:eastAsia="uk-UA"/>
              </w:rPr>
              <w:t>26</w:t>
            </w:r>
          </w:p>
        </w:tc>
      </w:tr>
      <w:tr w:rsidR="001F77BD" w:rsidRPr="001F77BD" w:rsidTr="00FC4C76">
        <w:tblPrEx>
          <w:tblCellMar>
            <w:top w:w="0" w:type="dxa"/>
            <w:bottom w:w="0" w:type="dxa"/>
          </w:tblCellMar>
        </w:tblPrEx>
        <w:tc>
          <w:tcPr>
            <w:tcW w:w="3968" w:type="dxa"/>
            <w:shd w:val="clear" w:color="auto" w:fill="auto"/>
          </w:tcPr>
          <w:p w:rsidR="001F77BD" w:rsidRPr="001F77BD" w:rsidRDefault="001F77BD" w:rsidP="001F77BD">
            <w:pPr>
              <w:spacing w:after="0" w:line="240" w:lineRule="auto"/>
              <w:rPr>
                <w:rFonts w:ascii="Times New Roman" w:eastAsia="Times New Roman" w:hAnsi="Times New Roman" w:cs="Times New Roman"/>
                <w:b/>
                <w:sz w:val="20"/>
                <w:szCs w:val="24"/>
                <w:lang w:eastAsia="uk-UA"/>
              </w:rPr>
            </w:pPr>
            <w:r w:rsidRPr="001F77BD">
              <w:rPr>
                <w:rFonts w:ascii="Times New Roman" w:eastAsia="Times New Roman" w:hAnsi="Times New Roman" w:cs="Times New Roman"/>
                <w:b/>
                <w:sz w:val="20"/>
                <w:szCs w:val="24"/>
                <w:lang w:eastAsia="uk-UA"/>
              </w:rPr>
              <w:t>7) найменування підприємства, ідентифікаційний код юридичної особи та посада, яку займав**</w:t>
            </w:r>
          </w:p>
        </w:tc>
        <w:tc>
          <w:tcPr>
            <w:tcW w:w="5669" w:type="dxa"/>
            <w:shd w:val="clear" w:color="auto" w:fill="auto"/>
          </w:tcPr>
          <w:p w:rsidR="001F77BD" w:rsidRPr="001F77BD" w:rsidRDefault="001F77BD" w:rsidP="001F77BD">
            <w:pPr>
              <w:spacing w:after="0" w:line="240" w:lineRule="auto"/>
              <w:rPr>
                <w:rFonts w:ascii="Times New Roman" w:eastAsia="Times New Roman" w:hAnsi="Times New Roman" w:cs="Times New Roman"/>
                <w:sz w:val="20"/>
                <w:szCs w:val="24"/>
                <w:lang w:eastAsia="uk-UA"/>
              </w:rPr>
            </w:pPr>
            <w:r w:rsidRPr="001F77BD">
              <w:rPr>
                <w:rFonts w:ascii="Times New Roman" w:eastAsia="Times New Roman" w:hAnsi="Times New Roman" w:cs="Times New Roman"/>
                <w:sz w:val="20"/>
                <w:szCs w:val="24"/>
                <w:lang w:eastAsia="uk-UA"/>
              </w:rPr>
              <w:t>ТОВ «Нано Технологiї в Медицинi»</w:t>
            </w:r>
          </w:p>
          <w:p w:rsidR="001F77BD" w:rsidRPr="001F77BD" w:rsidRDefault="001F77BD" w:rsidP="001F77BD">
            <w:pPr>
              <w:spacing w:after="0" w:line="240" w:lineRule="auto"/>
              <w:rPr>
                <w:rFonts w:ascii="Times New Roman" w:eastAsia="Times New Roman" w:hAnsi="Times New Roman" w:cs="Times New Roman"/>
                <w:sz w:val="20"/>
                <w:szCs w:val="24"/>
                <w:lang w:eastAsia="uk-UA"/>
              </w:rPr>
            </w:pPr>
            <w:r w:rsidRPr="001F77BD">
              <w:rPr>
                <w:rFonts w:ascii="Times New Roman" w:eastAsia="Times New Roman" w:hAnsi="Times New Roman" w:cs="Times New Roman"/>
                <w:sz w:val="20"/>
                <w:szCs w:val="24"/>
                <w:lang w:eastAsia="uk-UA"/>
              </w:rPr>
              <w:t>36871987</w:t>
            </w:r>
          </w:p>
          <w:p w:rsidR="001F77BD" w:rsidRPr="001F77BD" w:rsidRDefault="001F77BD" w:rsidP="001F77BD">
            <w:pPr>
              <w:spacing w:after="0" w:line="240" w:lineRule="auto"/>
              <w:rPr>
                <w:rFonts w:ascii="Times New Roman" w:eastAsia="Times New Roman" w:hAnsi="Times New Roman" w:cs="Times New Roman"/>
                <w:sz w:val="20"/>
                <w:szCs w:val="24"/>
                <w:lang w:eastAsia="uk-UA"/>
              </w:rPr>
            </w:pPr>
            <w:r w:rsidRPr="001F77BD">
              <w:rPr>
                <w:rFonts w:ascii="Times New Roman" w:eastAsia="Times New Roman" w:hAnsi="Times New Roman" w:cs="Times New Roman"/>
                <w:sz w:val="20"/>
                <w:szCs w:val="24"/>
                <w:lang w:eastAsia="uk-UA"/>
              </w:rPr>
              <w:t>Генеральний директор</w:t>
            </w:r>
          </w:p>
        </w:tc>
      </w:tr>
      <w:tr w:rsidR="001F77BD" w:rsidRPr="001F77BD" w:rsidTr="00FC4C76">
        <w:tblPrEx>
          <w:tblCellMar>
            <w:top w:w="0" w:type="dxa"/>
            <w:bottom w:w="0" w:type="dxa"/>
          </w:tblCellMar>
        </w:tblPrEx>
        <w:tc>
          <w:tcPr>
            <w:tcW w:w="3968" w:type="dxa"/>
            <w:shd w:val="clear" w:color="auto" w:fill="auto"/>
          </w:tcPr>
          <w:p w:rsidR="001F77BD" w:rsidRPr="001F77BD" w:rsidRDefault="001F77BD" w:rsidP="001F77BD">
            <w:pPr>
              <w:spacing w:after="0" w:line="240" w:lineRule="auto"/>
              <w:rPr>
                <w:rFonts w:ascii="Times New Roman" w:eastAsia="Times New Roman" w:hAnsi="Times New Roman" w:cs="Times New Roman"/>
                <w:b/>
                <w:sz w:val="20"/>
                <w:szCs w:val="24"/>
                <w:lang w:eastAsia="uk-UA"/>
              </w:rPr>
            </w:pPr>
            <w:r w:rsidRPr="001F77BD">
              <w:rPr>
                <w:rFonts w:ascii="Times New Roman" w:eastAsia="Times New Roman" w:hAnsi="Times New Roman" w:cs="Times New Roman"/>
                <w:b/>
                <w:sz w:val="20"/>
                <w:szCs w:val="24"/>
                <w:lang w:eastAsia="uk-UA"/>
              </w:rPr>
              <w:t>8) дата набуття повноважень та термін, на який обрано (призначено)</w:t>
            </w:r>
          </w:p>
        </w:tc>
        <w:tc>
          <w:tcPr>
            <w:tcW w:w="5669" w:type="dxa"/>
            <w:shd w:val="clear" w:color="auto" w:fill="auto"/>
          </w:tcPr>
          <w:p w:rsidR="001F77BD" w:rsidRPr="001F77BD" w:rsidRDefault="001F77BD" w:rsidP="001F77BD">
            <w:pPr>
              <w:spacing w:after="0" w:line="240" w:lineRule="auto"/>
              <w:rPr>
                <w:rFonts w:ascii="Times New Roman" w:eastAsia="Times New Roman" w:hAnsi="Times New Roman" w:cs="Times New Roman"/>
                <w:sz w:val="20"/>
                <w:szCs w:val="24"/>
                <w:lang w:eastAsia="uk-UA"/>
              </w:rPr>
            </w:pPr>
            <w:r w:rsidRPr="001F77BD">
              <w:rPr>
                <w:rFonts w:ascii="Times New Roman" w:eastAsia="Times New Roman" w:hAnsi="Times New Roman" w:cs="Times New Roman"/>
                <w:sz w:val="20"/>
                <w:szCs w:val="24"/>
                <w:lang w:eastAsia="uk-UA"/>
              </w:rPr>
              <w:t>28.04.2017 3 роки</w:t>
            </w:r>
          </w:p>
        </w:tc>
      </w:tr>
    </w:tbl>
    <w:p w:rsidR="001F77BD" w:rsidRPr="001F77BD" w:rsidRDefault="001F77BD" w:rsidP="001F77BD">
      <w:pPr>
        <w:spacing w:after="0" w:line="240" w:lineRule="auto"/>
        <w:rPr>
          <w:rFonts w:ascii="Times New Roman" w:eastAsia="Times New Roman" w:hAnsi="Times New Roman" w:cs="Times New Roman"/>
          <w:b/>
          <w:sz w:val="20"/>
          <w:szCs w:val="24"/>
          <w:lang w:eastAsia="uk-UA"/>
        </w:rPr>
      </w:pPr>
      <w:r w:rsidRPr="001F77BD">
        <w:rPr>
          <w:rFonts w:ascii="Times New Roman" w:eastAsia="Times New Roman" w:hAnsi="Times New Roman" w:cs="Times New Roman"/>
          <w:b/>
          <w:sz w:val="20"/>
          <w:szCs w:val="24"/>
          <w:lang w:eastAsia="uk-UA"/>
        </w:rPr>
        <w:t>9) Опис    Винагорода, в т.ч. в натуральнiй формi, не виплачувалась. Загальний стаж роботи становить 26 років. Посади, які особа обіймала протягом останніх 5 років: генеральний директор, cекретар Наглядової ради. Посад на iнших пiдприємствах не обiймає.</w:t>
      </w:r>
    </w:p>
    <w:p w:rsidR="001F77BD" w:rsidRPr="001F77BD" w:rsidRDefault="001F77BD" w:rsidP="001F77BD">
      <w:pPr>
        <w:spacing w:after="0" w:line="240" w:lineRule="auto"/>
        <w:rPr>
          <w:rFonts w:ascii="Times New Roman" w:eastAsia="Times New Roman" w:hAnsi="Times New Roman" w:cs="Times New Roman"/>
          <w:b/>
          <w:sz w:val="20"/>
          <w:szCs w:val="24"/>
          <w:lang w:eastAsia="uk-UA"/>
        </w:rPr>
      </w:pPr>
    </w:p>
    <w:tbl>
      <w:tblPr>
        <w:tblW w:w="0" w:type="auto"/>
        <w:tblLayout w:type="fixed"/>
        <w:tblLook w:val="0000"/>
      </w:tblPr>
      <w:tblGrid>
        <w:gridCol w:w="3968"/>
        <w:gridCol w:w="5669"/>
      </w:tblGrid>
      <w:tr w:rsidR="001F77BD" w:rsidRPr="001F77BD" w:rsidTr="00FC4C76">
        <w:tblPrEx>
          <w:tblCellMar>
            <w:top w:w="0" w:type="dxa"/>
            <w:bottom w:w="0" w:type="dxa"/>
          </w:tblCellMar>
        </w:tblPrEx>
        <w:tc>
          <w:tcPr>
            <w:tcW w:w="3968" w:type="dxa"/>
            <w:shd w:val="clear" w:color="auto" w:fill="auto"/>
          </w:tcPr>
          <w:p w:rsidR="001F77BD" w:rsidRPr="001F77BD" w:rsidRDefault="001F77BD" w:rsidP="001F77BD">
            <w:pPr>
              <w:spacing w:after="0" w:line="240" w:lineRule="auto"/>
              <w:rPr>
                <w:rFonts w:ascii="Times New Roman" w:eastAsia="Times New Roman" w:hAnsi="Times New Roman" w:cs="Times New Roman"/>
                <w:b/>
                <w:sz w:val="20"/>
                <w:szCs w:val="24"/>
                <w:lang w:eastAsia="uk-UA"/>
              </w:rPr>
            </w:pPr>
            <w:r w:rsidRPr="001F77BD">
              <w:rPr>
                <w:rFonts w:ascii="Times New Roman" w:eastAsia="Times New Roman" w:hAnsi="Times New Roman" w:cs="Times New Roman"/>
                <w:b/>
                <w:sz w:val="20"/>
                <w:szCs w:val="24"/>
                <w:lang w:eastAsia="uk-UA"/>
              </w:rPr>
              <w:t>1) Посада</w:t>
            </w:r>
          </w:p>
        </w:tc>
        <w:tc>
          <w:tcPr>
            <w:tcW w:w="5669" w:type="dxa"/>
            <w:shd w:val="clear" w:color="auto" w:fill="auto"/>
          </w:tcPr>
          <w:p w:rsidR="001F77BD" w:rsidRPr="001F77BD" w:rsidRDefault="001F77BD" w:rsidP="001F77BD">
            <w:pPr>
              <w:spacing w:after="0" w:line="240" w:lineRule="auto"/>
              <w:rPr>
                <w:rFonts w:ascii="Times New Roman" w:eastAsia="Times New Roman" w:hAnsi="Times New Roman" w:cs="Times New Roman"/>
                <w:sz w:val="20"/>
                <w:szCs w:val="24"/>
                <w:lang w:eastAsia="uk-UA"/>
              </w:rPr>
            </w:pPr>
            <w:r w:rsidRPr="001F77BD">
              <w:rPr>
                <w:rFonts w:ascii="Times New Roman" w:eastAsia="Times New Roman" w:hAnsi="Times New Roman" w:cs="Times New Roman"/>
                <w:sz w:val="20"/>
                <w:szCs w:val="24"/>
                <w:lang w:eastAsia="uk-UA"/>
              </w:rPr>
              <w:t>Голова Наглядової ради (акціонер)</w:t>
            </w:r>
          </w:p>
        </w:tc>
      </w:tr>
      <w:tr w:rsidR="001F77BD" w:rsidRPr="001F77BD" w:rsidTr="00FC4C76">
        <w:tblPrEx>
          <w:tblCellMar>
            <w:top w:w="0" w:type="dxa"/>
            <w:bottom w:w="0" w:type="dxa"/>
          </w:tblCellMar>
        </w:tblPrEx>
        <w:tc>
          <w:tcPr>
            <w:tcW w:w="3968" w:type="dxa"/>
            <w:shd w:val="clear" w:color="auto" w:fill="auto"/>
          </w:tcPr>
          <w:p w:rsidR="001F77BD" w:rsidRPr="001F77BD" w:rsidRDefault="001F77BD" w:rsidP="001F77BD">
            <w:pPr>
              <w:spacing w:after="0" w:line="240" w:lineRule="auto"/>
              <w:rPr>
                <w:rFonts w:ascii="Times New Roman" w:eastAsia="Times New Roman" w:hAnsi="Times New Roman" w:cs="Times New Roman"/>
                <w:b/>
                <w:sz w:val="20"/>
                <w:szCs w:val="24"/>
                <w:lang w:eastAsia="uk-UA"/>
              </w:rPr>
            </w:pPr>
            <w:r w:rsidRPr="001F77BD">
              <w:rPr>
                <w:rFonts w:ascii="Times New Roman" w:eastAsia="Times New Roman" w:hAnsi="Times New Roman" w:cs="Times New Roman"/>
                <w:b/>
                <w:sz w:val="20"/>
                <w:szCs w:val="24"/>
                <w:lang w:eastAsia="uk-UA"/>
              </w:rPr>
              <w:t>2) Прізвище, ім’я, по батькові фізичної особи або повне найменування юридичної особи</w:t>
            </w:r>
          </w:p>
        </w:tc>
        <w:tc>
          <w:tcPr>
            <w:tcW w:w="5669" w:type="dxa"/>
            <w:shd w:val="clear" w:color="auto" w:fill="auto"/>
          </w:tcPr>
          <w:p w:rsidR="001F77BD" w:rsidRPr="001F77BD" w:rsidRDefault="001F77BD" w:rsidP="001F77BD">
            <w:pPr>
              <w:spacing w:after="0" w:line="240" w:lineRule="auto"/>
              <w:rPr>
                <w:rFonts w:ascii="Times New Roman" w:eastAsia="Times New Roman" w:hAnsi="Times New Roman" w:cs="Times New Roman"/>
                <w:sz w:val="20"/>
                <w:szCs w:val="24"/>
                <w:lang w:eastAsia="uk-UA"/>
              </w:rPr>
            </w:pPr>
            <w:r w:rsidRPr="001F77BD">
              <w:rPr>
                <w:rFonts w:ascii="Times New Roman" w:eastAsia="Times New Roman" w:hAnsi="Times New Roman" w:cs="Times New Roman"/>
                <w:sz w:val="20"/>
                <w:szCs w:val="24"/>
                <w:lang w:eastAsia="uk-UA"/>
              </w:rPr>
              <w:t>Пилипенко Олександр Якимович</w:t>
            </w:r>
          </w:p>
        </w:tc>
      </w:tr>
      <w:tr w:rsidR="001F77BD" w:rsidRPr="001F77BD" w:rsidTr="00FC4C76">
        <w:tblPrEx>
          <w:tblCellMar>
            <w:top w:w="0" w:type="dxa"/>
            <w:bottom w:w="0" w:type="dxa"/>
          </w:tblCellMar>
        </w:tblPrEx>
        <w:tc>
          <w:tcPr>
            <w:tcW w:w="3968" w:type="dxa"/>
            <w:shd w:val="clear" w:color="auto" w:fill="auto"/>
          </w:tcPr>
          <w:p w:rsidR="001F77BD" w:rsidRPr="001F77BD" w:rsidRDefault="001F77BD" w:rsidP="001F77BD">
            <w:pPr>
              <w:spacing w:after="0" w:line="240" w:lineRule="auto"/>
              <w:rPr>
                <w:rFonts w:ascii="Times New Roman" w:eastAsia="Times New Roman" w:hAnsi="Times New Roman" w:cs="Times New Roman"/>
                <w:b/>
                <w:sz w:val="20"/>
                <w:szCs w:val="24"/>
                <w:lang w:eastAsia="uk-UA"/>
              </w:rPr>
            </w:pPr>
            <w:r w:rsidRPr="001F77BD">
              <w:rPr>
                <w:rFonts w:ascii="Times New Roman" w:eastAsia="Times New Roman" w:hAnsi="Times New Roman" w:cs="Times New Roman"/>
                <w:b/>
                <w:sz w:val="20"/>
                <w:szCs w:val="24"/>
                <w:lang w:eastAsia="uk-UA"/>
              </w:rPr>
              <w:t>3) Ідентифікаційний код юридичної особи</w:t>
            </w:r>
          </w:p>
        </w:tc>
        <w:tc>
          <w:tcPr>
            <w:tcW w:w="5669" w:type="dxa"/>
            <w:shd w:val="clear" w:color="auto" w:fill="auto"/>
          </w:tcPr>
          <w:p w:rsidR="001F77BD" w:rsidRPr="001F77BD" w:rsidRDefault="001F77BD" w:rsidP="001F77BD">
            <w:pPr>
              <w:spacing w:after="0" w:line="240" w:lineRule="auto"/>
              <w:rPr>
                <w:rFonts w:ascii="Times New Roman" w:eastAsia="Times New Roman" w:hAnsi="Times New Roman" w:cs="Times New Roman"/>
                <w:sz w:val="20"/>
                <w:szCs w:val="24"/>
                <w:lang w:eastAsia="uk-UA"/>
              </w:rPr>
            </w:pPr>
            <w:r w:rsidRPr="001F77BD">
              <w:rPr>
                <w:rFonts w:ascii="Times New Roman" w:eastAsia="Times New Roman" w:hAnsi="Times New Roman" w:cs="Times New Roman"/>
                <w:sz w:val="20"/>
                <w:szCs w:val="24"/>
                <w:lang w:eastAsia="uk-UA"/>
              </w:rPr>
              <w:t xml:space="preserve"> </w:t>
            </w:r>
          </w:p>
        </w:tc>
      </w:tr>
      <w:tr w:rsidR="001F77BD" w:rsidRPr="001F77BD" w:rsidTr="00FC4C76">
        <w:tblPrEx>
          <w:tblCellMar>
            <w:top w:w="0" w:type="dxa"/>
            <w:bottom w:w="0" w:type="dxa"/>
          </w:tblCellMar>
        </w:tblPrEx>
        <w:tc>
          <w:tcPr>
            <w:tcW w:w="3968" w:type="dxa"/>
            <w:shd w:val="clear" w:color="auto" w:fill="auto"/>
          </w:tcPr>
          <w:p w:rsidR="001F77BD" w:rsidRPr="001F77BD" w:rsidRDefault="001F77BD" w:rsidP="001F77BD">
            <w:pPr>
              <w:spacing w:after="0" w:line="240" w:lineRule="auto"/>
              <w:rPr>
                <w:rFonts w:ascii="Times New Roman" w:eastAsia="Times New Roman" w:hAnsi="Times New Roman" w:cs="Times New Roman"/>
                <w:b/>
                <w:sz w:val="20"/>
                <w:szCs w:val="24"/>
                <w:lang w:eastAsia="uk-UA"/>
              </w:rPr>
            </w:pPr>
            <w:r w:rsidRPr="001F77BD">
              <w:rPr>
                <w:rFonts w:ascii="Times New Roman" w:eastAsia="Times New Roman" w:hAnsi="Times New Roman" w:cs="Times New Roman"/>
                <w:b/>
                <w:sz w:val="20"/>
                <w:szCs w:val="24"/>
                <w:lang w:eastAsia="uk-UA"/>
              </w:rPr>
              <w:t>4) Рік народження</w:t>
            </w:r>
          </w:p>
        </w:tc>
        <w:tc>
          <w:tcPr>
            <w:tcW w:w="5669" w:type="dxa"/>
            <w:shd w:val="clear" w:color="auto" w:fill="auto"/>
          </w:tcPr>
          <w:p w:rsidR="001F77BD" w:rsidRPr="001F77BD" w:rsidRDefault="001F77BD" w:rsidP="001F77BD">
            <w:pPr>
              <w:spacing w:after="0" w:line="240" w:lineRule="auto"/>
              <w:rPr>
                <w:rFonts w:ascii="Times New Roman" w:eastAsia="Times New Roman" w:hAnsi="Times New Roman" w:cs="Times New Roman"/>
                <w:sz w:val="20"/>
                <w:szCs w:val="24"/>
                <w:lang w:eastAsia="uk-UA"/>
              </w:rPr>
            </w:pPr>
            <w:r w:rsidRPr="001F77BD">
              <w:rPr>
                <w:rFonts w:ascii="Times New Roman" w:eastAsia="Times New Roman" w:hAnsi="Times New Roman" w:cs="Times New Roman"/>
                <w:sz w:val="20"/>
                <w:szCs w:val="24"/>
                <w:lang w:eastAsia="uk-UA"/>
              </w:rPr>
              <w:t>1956</w:t>
            </w:r>
          </w:p>
        </w:tc>
      </w:tr>
      <w:tr w:rsidR="001F77BD" w:rsidRPr="001F77BD" w:rsidTr="00FC4C76">
        <w:tblPrEx>
          <w:tblCellMar>
            <w:top w:w="0" w:type="dxa"/>
            <w:bottom w:w="0" w:type="dxa"/>
          </w:tblCellMar>
        </w:tblPrEx>
        <w:tc>
          <w:tcPr>
            <w:tcW w:w="3968" w:type="dxa"/>
            <w:shd w:val="clear" w:color="auto" w:fill="auto"/>
          </w:tcPr>
          <w:p w:rsidR="001F77BD" w:rsidRPr="001F77BD" w:rsidRDefault="001F77BD" w:rsidP="001F77BD">
            <w:pPr>
              <w:spacing w:after="0" w:line="240" w:lineRule="auto"/>
              <w:rPr>
                <w:rFonts w:ascii="Times New Roman" w:eastAsia="Times New Roman" w:hAnsi="Times New Roman" w:cs="Times New Roman"/>
                <w:b/>
                <w:sz w:val="20"/>
                <w:szCs w:val="24"/>
                <w:lang w:eastAsia="uk-UA"/>
              </w:rPr>
            </w:pPr>
            <w:r w:rsidRPr="001F77BD">
              <w:rPr>
                <w:rFonts w:ascii="Times New Roman" w:eastAsia="Times New Roman" w:hAnsi="Times New Roman" w:cs="Times New Roman"/>
                <w:b/>
                <w:sz w:val="20"/>
                <w:szCs w:val="24"/>
                <w:lang w:eastAsia="uk-UA"/>
              </w:rPr>
              <w:t>5) Освіта**</w:t>
            </w:r>
          </w:p>
        </w:tc>
        <w:tc>
          <w:tcPr>
            <w:tcW w:w="5669" w:type="dxa"/>
            <w:shd w:val="clear" w:color="auto" w:fill="auto"/>
          </w:tcPr>
          <w:p w:rsidR="001F77BD" w:rsidRPr="001F77BD" w:rsidRDefault="001F77BD" w:rsidP="001F77BD">
            <w:pPr>
              <w:spacing w:after="0" w:line="240" w:lineRule="auto"/>
              <w:rPr>
                <w:rFonts w:ascii="Times New Roman" w:eastAsia="Times New Roman" w:hAnsi="Times New Roman" w:cs="Times New Roman"/>
                <w:sz w:val="20"/>
                <w:szCs w:val="24"/>
                <w:lang w:eastAsia="uk-UA"/>
              </w:rPr>
            </w:pPr>
            <w:r w:rsidRPr="001F77BD">
              <w:rPr>
                <w:rFonts w:ascii="Times New Roman" w:eastAsia="Times New Roman" w:hAnsi="Times New Roman" w:cs="Times New Roman"/>
                <w:sz w:val="20"/>
                <w:szCs w:val="24"/>
                <w:lang w:eastAsia="uk-UA"/>
              </w:rPr>
              <w:t>Вища</w:t>
            </w:r>
          </w:p>
        </w:tc>
      </w:tr>
      <w:tr w:rsidR="001F77BD" w:rsidRPr="001F77BD" w:rsidTr="00FC4C76">
        <w:tblPrEx>
          <w:tblCellMar>
            <w:top w:w="0" w:type="dxa"/>
            <w:bottom w:w="0" w:type="dxa"/>
          </w:tblCellMar>
        </w:tblPrEx>
        <w:tc>
          <w:tcPr>
            <w:tcW w:w="3968" w:type="dxa"/>
            <w:shd w:val="clear" w:color="auto" w:fill="auto"/>
          </w:tcPr>
          <w:p w:rsidR="001F77BD" w:rsidRPr="001F77BD" w:rsidRDefault="001F77BD" w:rsidP="001F77BD">
            <w:pPr>
              <w:spacing w:after="0" w:line="240" w:lineRule="auto"/>
              <w:rPr>
                <w:rFonts w:ascii="Times New Roman" w:eastAsia="Times New Roman" w:hAnsi="Times New Roman" w:cs="Times New Roman"/>
                <w:b/>
                <w:sz w:val="20"/>
                <w:szCs w:val="24"/>
                <w:lang w:eastAsia="uk-UA"/>
              </w:rPr>
            </w:pPr>
            <w:r w:rsidRPr="001F77BD">
              <w:rPr>
                <w:rFonts w:ascii="Times New Roman" w:eastAsia="Times New Roman" w:hAnsi="Times New Roman" w:cs="Times New Roman"/>
                <w:b/>
                <w:sz w:val="20"/>
                <w:szCs w:val="24"/>
                <w:lang w:eastAsia="uk-UA"/>
              </w:rPr>
              <w:t>6) Стаж роботи (років)**</w:t>
            </w:r>
          </w:p>
        </w:tc>
        <w:tc>
          <w:tcPr>
            <w:tcW w:w="5669" w:type="dxa"/>
            <w:shd w:val="clear" w:color="auto" w:fill="auto"/>
          </w:tcPr>
          <w:p w:rsidR="001F77BD" w:rsidRPr="001F77BD" w:rsidRDefault="001F77BD" w:rsidP="001F77BD">
            <w:pPr>
              <w:spacing w:after="0" w:line="240" w:lineRule="auto"/>
              <w:rPr>
                <w:rFonts w:ascii="Times New Roman" w:eastAsia="Times New Roman" w:hAnsi="Times New Roman" w:cs="Times New Roman"/>
                <w:sz w:val="20"/>
                <w:szCs w:val="24"/>
                <w:lang w:eastAsia="uk-UA"/>
              </w:rPr>
            </w:pPr>
            <w:r w:rsidRPr="001F77BD">
              <w:rPr>
                <w:rFonts w:ascii="Times New Roman" w:eastAsia="Times New Roman" w:hAnsi="Times New Roman" w:cs="Times New Roman"/>
                <w:sz w:val="20"/>
                <w:szCs w:val="24"/>
                <w:lang w:eastAsia="uk-UA"/>
              </w:rPr>
              <w:t>27</w:t>
            </w:r>
          </w:p>
        </w:tc>
      </w:tr>
      <w:tr w:rsidR="001F77BD" w:rsidRPr="001F77BD" w:rsidTr="00FC4C76">
        <w:tblPrEx>
          <w:tblCellMar>
            <w:top w:w="0" w:type="dxa"/>
            <w:bottom w:w="0" w:type="dxa"/>
          </w:tblCellMar>
        </w:tblPrEx>
        <w:tc>
          <w:tcPr>
            <w:tcW w:w="3968" w:type="dxa"/>
            <w:shd w:val="clear" w:color="auto" w:fill="auto"/>
          </w:tcPr>
          <w:p w:rsidR="001F77BD" w:rsidRPr="001F77BD" w:rsidRDefault="001F77BD" w:rsidP="001F77BD">
            <w:pPr>
              <w:spacing w:after="0" w:line="240" w:lineRule="auto"/>
              <w:rPr>
                <w:rFonts w:ascii="Times New Roman" w:eastAsia="Times New Roman" w:hAnsi="Times New Roman" w:cs="Times New Roman"/>
                <w:b/>
                <w:sz w:val="20"/>
                <w:szCs w:val="24"/>
                <w:lang w:eastAsia="uk-UA"/>
              </w:rPr>
            </w:pPr>
            <w:r w:rsidRPr="001F77BD">
              <w:rPr>
                <w:rFonts w:ascii="Times New Roman" w:eastAsia="Times New Roman" w:hAnsi="Times New Roman" w:cs="Times New Roman"/>
                <w:b/>
                <w:sz w:val="20"/>
                <w:szCs w:val="24"/>
                <w:lang w:eastAsia="uk-UA"/>
              </w:rPr>
              <w:t>7) найменування підприємства, ідентифікаційний код юридичної особи та посада, яку займав**</w:t>
            </w:r>
          </w:p>
        </w:tc>
        <w:tc>
          <w:tcPr>
            <w:tcW w:w="5669" w:type="dxa"/>
            <w:shd w:val="clear" w:color="auto" w:fill="auto"/>
          </w:tcPr>
          <w:p w:rsidR="001F77BD" w:rsidRPr="001F77BD" w:rsidRDefault="001F77BD" w:rsidP="001F77BD">
            <w:pPr>
              <w:spacing w:after="0" w:line="240" w:lineRule="auto"/>
              <w:rPr>
                <w:rFonts w:ascii="Times New Roman" w:eastAsia="Times New Roman" w:hAnsi="Times New Roman" w:cs="Times New Roman"/>
                <w:sz w:val="20"/>
                <w:szCs w:val="24"/>
                <w:lang w:eastAsia="uk-UA"/>
              </w:rPr>
            </w:pPr>
            <w:r w:rsidRPr="001F77BD">
              <w:rPr>
                <w:rFonts w:ascii="Times New Roman" w:eastAsia="Times New Roman" w:hAnsi="Times New Roman" w:cs="Times New Roman"/>
                <w:sz w:val="20"/>
                <w:szCs w:val="24"/>
                <w:lang w:eastAsia="uk-UA"/>
              </w:rPr>
              <w:t>ПрАТ "Укренергопром"</w:t>
            </w:r>
          </w:p>
          <w:p w:rsidR="001F77BD" w:rsidRPr="001F77BD" w:rsidRDefault="001F77BD" w:rsidP="001F77BD">
            <w:pPr>
              <w:spacing w:after="0" w:line="240" w:lineRule="auto"/>
              <w:rPr>
                <w:rFonts w:ascii="Times New Roman" w:eastAsia="Times New Roman" w:hAnsi="Times New Roman" w:cs="Times New Roman"/>
                <w:sz w:val="20"/>
                <w:szCs w:val="24"/>
                <w:lang w:eastAsia="uk-UA"/>
              </w:rPr>
            </w:pPr>
            <w:r w:rsidRPr="001F77BD">
              <w:rPr>
                <w:rFonts w:ascii="Times New Roman" w:eastAsia="Times New Roman" w:hAnsi="Times New Roman" w:cs="Times New Roman"/>
                <w:sz w:val="20"/>
                <w:szCs w:val="24"/>
                <w:lang w:eastAsia="uk-UA"/>
              </w:rPr>
              <w:t>00299758</w:t>
            </w:r>
          </w:p>
          <w:p w:rsidR="001F77BD" w:rsidRPr="001F77BD" w:rsidRDefault="001F77BD" w:rsidP="001F77BD">
            <w:pPr>
              <w:spacing w:after="0" w:line="240" w:lineRule="auto"/>
              <w:rPr>
                <w:rFonts w:ascii="Times New Roman" w:eastAsia="Times New Roman" w:hAnsi="Times New Roman" w:cs="Times New Roman"/>
                <w:sz w:val="20"/>
                <w:szCs w:val="24"/>
                <w:lang w:eastAsia="uk-UA"/>
              </w:rPr>
            </w:pPr>
            <w:r w:rsidRPr="001F77BD">
              <w:rPr>
                <w:rFonts w:ascii="Times New Roman" w:eastAsia="Times New Roman" w:hAnsi="Times New Roman" w:cs="Times New Roman"/>
                <w:sz w:val="20"/>
                <w:szCs w:val="24"/>
                <w:lang w:eastAsia="uk-UA"/>
              </w:rPr>
              <w:t>Член Наглядової ради</w:t>
            </w:r>
          </w:p>
        </w:tc>
      </w:tr>
      <w:tr w:rsidR="001F77BD" w:rsidRPr="001F77BD" w:rsidTr="00FC4C76">
        <w:tblPrEx>
          <w:tblCellMar>
            <w:top w:w="0" w:type="dxa"/>
            <w:bottom w:w="0" w:type="dxa"/>
          </w:tblCellMar>
        </w:tblPrEx>
        <w:tc>
          <w:tcPr>
            <w:tcW w:w="3968" w:type="dxa"/>
            <w:shd w:val="clear" w:color="auto" w:fill="auto"/>
          </w:tcPr>
          <w:p w:rsidR="001F77BD" w:rsidRPr="001F77BD" w:rsidRDefault="001F77BD" w:rsidP="001F77BD">
            <w:pPr>
              <w:spacing w:after="0" w:line="240" w:lineRule="auto"/>
              <w:rPr>
                <w:rFonts w:ascii="Times New Roman" w:eastAsia="Times New Roman" w:hAnsi="Times New Roman" w:cs="Times New Roman"/>
                <w:b/>
                <w:sz w:val="20"/>
                <w:szCs w:val="24"/>
                <w:lang w:eastAsia="uk-UA"/>
              </w:rPr>
            </w:pPr>
            <w:r w:rsidRPr="001F77BD">
              <w:rPr>
                <w:rFonts w:ascii="Times New Roman" w:eastAsia="Times New Roman" w:hAnsi="Times New Roman" w:cs="Times New Roman"/>
                <w:b/>
                <w:sz w:val="20"/>
                <w:szCs w:val="24"/>
                <w:lang w:eastAsia="uk-UA"/>
              </w:rPr>
              <w:t>8) дата набуття повноважень та термін, на який обрано (призначено)</w:t>
            </w:r>
          </w:p>
        </w:tc>
        <w:tc>
          <w:tcPr>
            <w:tcW w:w="5669" w:type="dxa"/>
            <w:shd w:val="clear" w:color="auto" w:fill="auto"/>
          </w:tcPr>
          <w:p w:rsidR="001F77BD" w:rsidRPr="001F77BD" w:rsidRDefault="001F77BD" w:rsidP="001F77BD">
            <w:pPr>
              <w:spacing w:after="0" w:line="240" w:lineRule="auto"/>
              <w:rPr>
                <w:rFonts w:ascii="Times New Roman" w:eastAsia="Times New Roman" w:hAnsi="Times New Roman" w:cs="Times New Roman"/>
                <w:sz w:val="20"/>
                <w:szCs w:val="24"/>
                <w:lang w:eastAsia="uk-UA"/>
              </w:rPr>
            </w:pPr>
            <w:r w:rsidRPr="001F77BD">
              <w:rPr>
                <w:rFonts w:ascii="Times New Roman" w:eastAsia="Times New Roman" w:hAnsi="Times New Roman" w:cs="Times New Roman"/>
                <w:sz w:val="20"/>
                <w:szCs w:val="24"/>
                <w:lang w:eastAsia="uk-UA"/>
              </w:rPr>
              <w:t>17.05.2017 3 роки</w:t>
            </w:r>
          </w:p>
        </w:tc>
      </w:tr>
    </w:tbl>
    <w:p w:rsidR="001F77BD" w:rsidRPr="001F77BD" w:rsidRDefault="001F77BD" w:rsidP="001F77BD">
      <w:pPr>
        <w:spacing w:after="0" w:line="240" w:lineRule="auto"/>
        <w:rPr>
          <w:rFonts w:ascii="Times New Roman" w:eastAsia="Times New Roman" w:hAnsi="Times New Roman" w:cs="Times New Roman"/>
          <w:b/>
          <w:sz w:val="20"/>
          <w:szCs w:val="24"/>
          <w:lang w:eastAsia="uk-UA"/>
        </w:rPr>
      </w:pPr>
      <w:r w:rsidRPr="001F77BD">
        <w:rPr>
          <w:rFonts w:ascii="Times New Roman" w:eastAsia="Times New Roman" w:hAnsi="Times New Roman" w:cs="Times New Roman"/>
          <w:b/>
          <w:sz w:val="20"/>
          <w:szCs w:val="24"/>
          <w:lang w:eastAsia="uk-UA"/>
        </w:rPr>
        <w:t>9) Опис    Винагорода, в т.ч. в натуральнiй формi, не виплачувалась. Непогашених судимостей за посадовi або корисливi злочини не має. Загальний стаж роботи - 27 років. Посади, які особа займала протягом останніх 5 років: член Наглядової ради, Голова Наглядової ради. Посад на iнших пiдприємствах не обiймає.</w:t>
      </w:r>
    </w:p>
    <w:p w:rsidR="001F77BD" w:rsidRPr="001F77BD" w:rsidRDefault="001F77BD" w:rsidP="001F77BD">
      <w:pPr>
        <w:spacing w:after="0" w:line="240" w:lineRule="auto"/>
        <w:rPr>
          <w:rFonts w:ascii="Times New Roman" w:eastAsia="Times New Roman" w:hAnsi="Times New Roman" w:cs="Times New Roman"/>
          <w:b/>
          <w:sz w:val="20"/>
          <w:szCs w:val="24"/>
          <w:lang w:eastAsia="uk-UA"/>
        </w:rPr>
      </w:pPr>
    </w:p>
    <w:tbl>
      <w:tblPr>
        <w:tblW w:w="0" w:type="auto"/>
        <w:tblLayout w:type="fixed"/>
        <w:tblLook w:val="0000"/>
      </w:tblPr>
      <w:tblGrid>
        <w:gridCol w:w="3968"/>
        <w:gridCol w:w="5669"/>
      </w:tblGrid>
      <w:tr w:rsidR="001F77BD" w:rsidRPr="001F77BD" w:rsidTr="00FC4C76">
        <w:tblPrEx>
          <w:tblCellMar>
            <w:top w:w="0" w:type="dxa"/>
            <w:bottom w:w="0" w:type="dxa"/>
          </w:tblCellMar>
        </w:tblPrEx>
        <w:tc>
          <w:tcPr>
            <w:tcW w:w="3968" w:type="dxa"/>
            <w:shd w:val="clear" w:color="auto" w:fill="auto"/>
          </w:tcPr>
          <w:p w:rsidR="001F77BD" w:rsidRPr="001F77BD" w:rsidRDefault="001F77BD" w:rsidP="001F77BD">
            <w:pPr>
              <w:spacing w:after="0" w:line="240" w:lineRule="auto"/>
              <w:rPr>
                <w:rFonts w:ascii="Times New Roman" w:eastAsia="Times New Roman" w:hAnsi="Times New Roman" w:cs="Times New Roman"/>
                <w:b/>
                <w:sz w:val="20"/>
                <w:szCs w:val="24"/>
                <w:lang w:eastAsia="uk-UA"/>
              </w:rPr>
            </w:pPr>
            <w:r w:rsidRPr="001F77BD">
              <w:rPr>
                <w:rFonts w:ascii="Times New Roman" w:eastAsia="Times New Roman" w:hAnsi="Times New Roman" w:cs="Times New Roman"/>
                <w:b/>
                <w:sz w:val="20"/>
                <w:szCs w:val="24"/>
                <w:lang w:eastAsia="uk-UA"/>
              </w:rPr>
              <w:t>1) Посада</w:t>
            </w:r>
          </w:p>
        </w:tc>
        <w:tc>
          <w:tcPr>
            <w:tcW w:w="5669" w:type="dxa"/>
            <w:shd w:val="clear" w:color="auto" w:fill="auto"/>
          </w:tcPr>
          <w:p w:rsidR="001F77BD" w:rsidRPr="001F77BD" w:rsidRDefault="001F77BD" w:rsidP="001F77BD">
            <w:pPr>
              <w:spacing w:after="0" w:line="240" w:lineRule="auto"/>
              <w:rPr>
                <w:rFonts w:ascii="Times New Roman" w:eastAsia="Times New Roman" w:hAnsi="Times New Roman" w:cs="Times New Roman"/>
                <w:sz w:val="20"/>
                <w:szCs w:val="24"/>
                <w:lang w:eastAsia="uk-UA"/>
              </w:rPr>
            </w:pPr>
            <w:r w:rsidRPr="001F77BD">
              <w:rPr>
                <w:rFonts w:ascii="Times New Roman" w:eastAsia="Times New Roman" w:hAnsi="Times New Roman" w:cs="Times New Roman"/>
                <w:sz w:val="20"/>
                <w:szCs w:val="24"/>
                <w:lang w:eastAsia="uk-UA"/>
              </w:rPr>
              <w:t>Директор</w:t>
            </w:r>
          </w:p>
        </w:tc>
      </w:tr>
      <w:tr w:rsidR="001F77BD" w:rsidRPr="001F77BD" w:rsidTr="00FC4C76">
        <w:tblPrEx>
          <w:tblCellMar>
            <w:top w:w="0" w:type="dxa"/>
            <w:bottom w:w="0" w:type="dxa"/>
          </w:tblCellMar>
        </w:tblPrEx>
        <w:tc>
          <w:tcPr>
            <w:tcW w:w="3968" w:type="dxa"/>
            <w:shd w:val="clear" w:color="auto" w:fill="auto"/>
          </w:tcPr>
          <w:p w:rsidR="001F77BD" w:rsidRPr="001F77BD" w:rsidRDefault="001F77BD" w:rsidP="001F77BD">
            <w:pPr>
              <w:spacing w:after="0" w:line="240" w:lineRule="auto"/>
              <w:rPr>
                <w:rFonts w:ascii="Times New Roman" w:eastAsia="Times New Roman" w:hAnsi="Times New Roman" w:cs="Times New Roman"/>
                <w:b/>
                <w:sz w:val="20"/>
                <w:szCs w:val="24"/>
                <w:lang w:eastAsia="uk-UA"/>
              </w:rPr>
            </w:pPr>
            <w:r w:rsidRPr="001F77BD">
              <w:rPr>
                <w:rFonts w:ascii="Times New Roman" w:eastAsia="Times New Roman" w:hAnsi="Times New Roman" w:cs="Times New Roman"/>
                <w:b/>
                <w:sz w:val="20"/>
                <w:szCs w:val="24"/>
                <w:lang w:eastAsia="uk-UA"/>
              </w:rPr>
              <w:t>2) Прізвище, ім’я, по батькові фізичної особи або повне найменування юридичної особи</w:t>
            </w:r>
          </w:p>
        </w:tc>
        <w:tc>
          <w:tcPr>
            <w:tcW w:w="5669" w:type="dxa"/>
            <w:shd w:val="clear" w:color="auto" w:fill="auto"/>
          </w:tcPr>
          <w:p w:rsidR="001F77BD" w:rsidRPr="001F77BD" w:rsidRDefault="001F77BD" w:rsidP="001F77BD">
            <w:pPr>
              <w:spacing w:after="0" w:line="240" w:lineRule="auto"/>
              <w:rPr>
                <w:rFonts w:ascii="Times New Roman" w:eastAsia="Times New Roman" w:hAnsi="Times New Roman" w:cs="Times New Roman"/>
                <w:sz w:val="20"/>
                <w:szCs w:val="24"/>
                <w:lang w:eastAsia="uk-UA"/>
              </w:rPr>
            </w:pPr>
            <w:r w:rsidRPr="001F77BD">
              <w:rPr>
                <w:rFonts w:ascii="Times New Roman" w:eastAsia="Times New Roman" w:hAnsi="Times New Roman" w:cs="Times New Roman"/>
                <w:sz w:val="20"/>
                <w:szCs w:val="24"/>
                <w:lang w:eastAsia="uk-UA"/>
              </w:rPr>
              <w:t>Ясiнський Анатолiй Миколайович</w:t>
            </w:r>
          </w:p>
        </w:tc>
      </w:tr>
      <w:tr w:rsidR="001F77BD" w:rsidRPr="001F77BD" w:rsidTr="00FC4C76">
        <w:tblPrEx>
          <w:tblCellMar>
            <w:top w:w="0" w:type="dxa"/>
            <w:bottom w:w="0" w:type="dxa"/>
          </w:tblCellMar>
        </w:tblPrEx>
        <w:tc>
          <w:tcPr>
            <w:tcW w:w="3968" w:type="dxa"/>
            <w:shd w:val="clear" w:color="auto" w:fill="auto"/>
          </w:tcPr>
          <w:p w:rsidR="001F77BD" w:rsidRPr="001F77BD" w:rsidRDefault="001F77BD" w:rsidP="001F77BD">
            <w:pPr>
              <w:spacing w:after="0" w:line="240" w:lineRule="auto"/>
              <w:rPr>
                <w:rFonts w:ascii="Times New Roman" w:eastAsia="Times New Roman" w:hAnsi="Times New Roman" w:cs="Times New Roman"/>
                <w:b/>
                <w:sz w:val="20"/>
                <w:szCs w:val="24"/>
                <w:lang w:eastAsia="uk-UA"/>
              </w:rPr>
            </w:pPr>
            <w:r w:rsidRPr="001F77BD">
              <w:rPr>
                <w:rFonts w:ascii="Times New Roman" w:eastAsia="Times New Roman" w:hAnsi="Times New Roman" w:cs="Times New Roman"/>
                <w:b/>
                <w:sz w:val="20"/>
                <w:szCs w:val="24"/>
                <w:lang w:eastAsia="uk-UA"/>
              </w:rPr>
              <w:t>3) Ідентифікаційний код юридичної особи</w:t>
            </w:r>
          </w:p>
        </w:tc>
        <w:tc>
          <w:tcPr>
            <w:tcW w:w="5669" w:type="dxa"/>
            <w:shd w:val="clear" w:color="auto" w:fill="auto"/>
          </w:tcPr>
          <w:p w:rsidR="001F77BD" w:rsidRPr="001F77BD" w:rsidRDefault="001F77BD" w:rsidP="001F77BD">
            <w:pPr>
              <w:spacing w:after="0" w:line="240" w:lineRule="auto"/>
              <w:rPr>
                <w:rFonts w:ascii="Times New Roman" w:eastAsia="Times New Roman" w:hAnsi="Times New Roman" w:cs="Times New Roman"/>
                <w:sz w:val="20"/>
                <w:szCs w:val="24"/>
                <w:lang w:eastAsia="uk-UA"/>
              </w:rPr>
            </w:pPr>
            <w:r w:rsidRPr="001F77BD">
              <w:rPr>
                <w:rFonts w:ascii="Times New Roman" w:eastAsia="Times New Roman" w:hAnsi="Times New Roman" w:cs="Times New Roman"/>
                <w:sz w:val="20"/>
                <w:szCs w:val="24"/>
                <w:lang w:eastAsia="uk-UA"/>
              </w:rPr>
              <w:t xml:space="preserve"> </w:t>
            </w:r>
          </w:p>
        </w:tc>
      </w:tr>
      <w:tr w:rsidR="001F77BD" w:rsidRPr="001F77BD" w:rsidTr="00FC4C76">
        <w:tblPrEx>
          <w:tblCellMar>
            <w:top w:w="0" w:type="dxa"/>
            <w:bottom w:w="0" w:type="dxa"/>
          </w:tblCellMar>
        </w:tblPrEx>
        <w:tc>
          <w:tcPr>
            <w:tcW w:w="3968" w:type="dxa"/>
            <w:shd w:val="clear" w:color="auto" w:fill="auto"/>
          </w:tcPr>
          <w:p w:rsidR="001F77BD" w:rsidRPr="001F77BD" w:rsidRDefault="001F77BD" w:rsidP="001F77BD">
            <w:pPr>
              <w:spacing w:after="0" w:line="240" w:lineRule="auto"/>
              <w:rPr>
                <w:rFonts w:ascii="Times New Roman" w:eastAsia="Times New Roman" w:hAnsi="Times New Roman" w:cs="Times New Roman"/>
                <w:b/>
                <w:sz w:val="20"/>
                <w:szCs w:val="24"/>
                <w:lang w:eastAsia="uk-UA"/>
              </w:rPr>
            </w:pPr>
            <w:r w:rsidRPr="001F77BD">
              <w:rPr>
                <w:rFonts w:ascii="Times New Roman" w:eastAsia="Times New Roman" w:hAnsi="Times New Roman" w:cs="Times New Roman"/>
                <w:b/>
                <w:sz w:val="20"/>
                <w:szCs w:val="24"/>
                <w:lang w:eastAsia="uk-UA"/>
              </w:rPr>
              <w:t>4) Рік народження</w:t>
            </w:r>
          </w:p>
        </w:tc>
        <w:tc>
          <w:tcPr>
            <w:tcW w:w="5669" w:type="dxa"/>
            <w:shd w:val="clear" w:color="auto" w:fill="auto"/>
          </w:tcPr>
          <w:p w:rsidR="001F77BD" w:rsidRPr="001F77BD" w:rsidRDefault="001F77BD" w:rsidP="001F77BD">
            <w:pPr>
              <w:spacing w:after="0" w:line="240" w:lineRule="auto"/>
              <w:rPr>
                <w:rFonts w:ascii="Times New Roman" w:eastAsia="Times New Roman" w:hAnsi="Times New Roman" w:cs="Times New Roman"/>
                <w:sz w:val="20"/>
                <w:szCs w:val="24"/>
                <w:lang w:eastAsia="uk-UA"/>
              </w:rPr>
            </w:pPr>
            <w:r w:rsidRPr="001F77BD">
              <w:rPr>
                <w:rFonts w:ascii="Times New Roman" w:eastAsia="Times New Roman" w:hAnsi="Times New Roman" w:cs="Times New Roman"/>
                <w:sz w:val="20"/>
                <w:szCs w:val="24"/>
                <w:lang w:eastAsia="uk-UA"/>
              </w:rPr>
              <w:t>1956</w:t>
            </w:r>
          </w:p>
        </w:tc>
      </w:tr>
      <w:tr w:rsidR="001F77BD" w:rsidRPr="001F77BD" w:rsidTr="00FC4C76">
        <w:tblPrEx>
          <w:tblCellMar>
            <w:top w:w="0" w:type="dxa"/>
            <w:bottom w:w="0" w:type="dxa"/>
          </w:tblCellMar>
        </w:tblPrEx>
        <w:tc>
          <w:tcPr>
            <w:tcW w:w="3968" w:type="dxa"/>
            <w:shd w:val="clear" w:color="auto" w:fill="auto"/>
          </w:tcPr>
          <w:p w:rsidR="001F77BD" w:rsidRPr="001F77BD" w:rsidRDefault="001F77BD" w:rsidP="001F77BD">
            <w:pPr>
              <w:spacing w:after="0" w:line="240" w:lineRule="auto"/>
              <w:rPr>
                <w:rFonts w:ascii="Times New Roman" w:eastAsia="Times New Roman" w:hAnsi="Times New Roman" w:cs="Times New Roman"/>
                <w:b/>
                <w:sz w:val="20"/>
                <w:szCs w:val="24"/>
                <w:lang w:eastAsia="uk-UA"/>
              </w:rPr>
            </w:pPr>
            <w:r w:rsidRPr="001F77BD">
              <w:rPr>
                <w:rFonts w:ascii="Times New Roman" w:eastAsia="Times New Roman" w:hAnsi="Times New Roman" w:cs="Times New Roman"/>
                <w:b/>
                <w:sz w:val="20"/>
                <w:szCs w:val="24"/>
                <w:lang w:eastAsia="uk-UA"/>
              </w:rPr>
              <w:t>5) Освіта**</w:t>
            </w:r>
          </w:p>
        </w:tc>
        <w:tc>
          <w:tcPr>
            <w:tcW w:w="5669" w:type="dxa"/>
            <w:shd w:val="clear" w:color="auto" w:fill="auto"/>
          </w:tcPr>
          <w:p w:rsidR="001F77BD" w:rsidRPr="001F77BD" w:rsidRDefault="001F77BD" w:rsidP="001F77BD">
            <w:pPr>
              <w:spacing w:after="0" w:line="240" w:lineRule="auto"/>
              <w:rPr>
                <w:rFonts w:ascii="Times New Roman" w:eastAsia="Times New Roman" w:hAnsi="Times New Roman" w:cs="Times New Roman"/>
                <w:sz w:val="20"/>
                <w:szCs w:val="24"/>
                <w:lang w:eastAsia="uk-UA"/>
              </w:rPr>
            </w:pPr>
            <w:r w:rsidRPr="001F77BD">
              <w:rPr>
                <w:rFonts w:ascii="Times New Roman" w:eastAsia="Times New Roman" w:hAnsi="Times New Roman" w:cs="Times New Roman"/>
                <w:sz w:val="20"/>
                <w:szCs w:val="24"/>
                <w:lang w:eastAsia="uk-UA"/>
              </w:rPr>
              <w:t>Вища</w:t>
            </w:r>
          </w:p>
        </w:tc>
      </w:tr>
      <w:tr w:rsidR="001F77BD" w:rsidRPr="001F77BD" w:rsidTr="00FC4C76">
        <w:tblPrEx>
          <w:tblCellMar>
            <w:top w:w="0" w:type="dxa"/>
            <w:bottom w:w="0" w:type="dxa"/>
          </w:tblCellMar>
        </w:tblPrEx>
        <w:tc>
          <w:tcPr>
            <w:tcW w:w="3968" w:type="dxa"/>
            <w:shd w:val="clear" w:color="auto" w:fill="auto"/>
          </w:tcPr>
          <w:p w:rsidR="001F77BD" w:rsidRPr="001F77BD" w:rsidRDefault="001F77BD" w:rsidP="001F77BD">
            <w:pPr>
              <w:spacing w:after="0" w:line="240" w:lineRule="auto"/>
              <w:rPr>
                <w:rFonts w:ascii="Times New Roman" w:eastAsia="Times New Roman" w:hAnsi="Times New Roman" w:cs="Times New Roman"/>
                <w:b/>
                <w:sz w:val="20"/>
                <w:szCs w:val="24"/>
                <w:lang w:eastAsia="uk-UA"/>
              </w:rPr>
            </w:pPr>
            <w:r w:rsidRPr="001F77BD">
              <w:rPr>
                <w:rFonts w:ascii="Times New Roman" w:eastAsia="Times New Roman" w:hAnsi="Times New Roman" w:cs="Times New Roman"/>
                <w:b/>
                <w:sz w:val="20"/>
                <w:szCs w:val="24"/>
                <w:lang w:eastAsia="uk-UA"/>
              </w:rPr>
              <w:lastRenderedPageBreak/>
              <w:t>6) Стаж роботи (років)**</w:t>
            </w:r>
          </w:p>
        </w:tc>
        <w:tc>
          <w:tcPr>
            <w:tcW w:w="5669" w:type="dxa"/>
            <w:shd w:val="clear" w:color="auto" w:fill="auto"/>
          </w:tcPr>
          <w:p w:rsidR="001F77BD" w:rsidRPr="001F77BD" w:rsidRDefault="001F77BD" w:rsidP="001F77BD">
            <w:pPr>
              <w:spacing w:after="0" w:line="240" w:lineRule="auto"/>
              <w:rPr>
                <w:rFonts w:ascii="Times New Roman" w:eastAsia="Times New Roman" w:hAnsi="Times New Roman" w:cs="Times New Roman"/>
                <w:sz w:val="20"/>
                <w:szCs w:val="24"/>
                <w:lang w:eastAsia="uk-UA"/>
              </w:rPr>
            </w:pPr>
            <w:r w:rsidRPr="001F77BD">
              <w:rPr>
                <w:rFonts w:ascii="Times New Roman" w:eastAsia="Times New Roman" w:hAnsi="Times New Roman" w:cs="Times New Roman"/>
                <w:sz w:val="20"/>
                <w:szCs w:val="24"/>
                <w:lang w:eastAsia="uk-UA"/>
              </w:rPr>
              <w:t>20</w:t>
            </w:r>
          </w:p>
        </w:tc>
      </w:tr>
      <w:tr w:rsidR="001F77BD" w:rsidRPr="001F77BD" w:rsidTr="00FC4C76">
        <w:tblPrEx>
          <w:tblCellMar>
            <w:top w:w="0" w:type="dxa"/>
            <w:bottom w:w="0" w:type="dxa"/>
          </w:tblCellMar>
        </w:tblPrEx>
        <w:tc>
          <w:tcPr>
            <w:tcW w:w="3968" w:type="dxa"/>
            <w:shd w:val="clear" w:color="auto" w:fill="auto"/>
          </w:tcPr>
          <w:p w:rsidR="001F77BD" w:rsidRPr="001F77BD" w:rsidRDefault="001F77BD" w:rsidP="001F77BD">
            <w:pPr>
              <w:spacing w:after="0" w:line="240" w:lineRule="auto"/>
              <w:rPr>
                <w:rFonts w:ascii="Times New Roman" w:eastAsia="Times New Roman" w:hAnsi="Times New Roman" w:cs="Times New Roman"/>
                <w:b/>
                <w:sz w:val="20"/>
                <w:szCs w:val="24"/>
                <w:lang w:eastAsia="uk-UA"/>
              </w:rPr>
            </w:pPr>
            <w:r w:rsidRPr="001F77BD">
              <w:rPr>
                <w:rFonts w:ascii="Times New Roman" w:eastAsia="Times New Roman" w:hAnsi="Times New Roman" w:cs="Times New Roman"/>
                <w:b/>
                <w:sz w:val="20"/>
                <w:szCs w:val="24"/>
                <w:lang w:eastAsia="uk-UA"/>
              </w:rPr>
              <w:t>7) найменування підприємства, ідентифікаційний код юридичної особи та посада, яку займав**</w:t>
            </w:r>
          </w:p>
        </w:tc>
        <w:tc>
          <w:tcPr>
            <w:tcW w:w="5669" w:type="dxa"/>
            <w:shd w:val="clear" w:color="auto" w:fill="auto"/>
          </w:tcPr>
          <w:p w:rsidR="001F77BD" w:rsidRPr="001F77BD" w:rsidRDefault="001F77BD" w:rsidP="001F77BD">
            <w:pPr>
              <w:spacing w:after="0" w:line="240" w:lineRule="auto"/>
              <w:rPr>
                <w:rFonts w:ascii="Times New Roman" w:eastAsia="Times New Roman" w:hAnsi="Times New Roman" w:cs="Times New Roman"/>
                <w:sz w:val="20"/>
                <w:szCs w:val="24"/>
                <w:lang w:eastAsia="uk-UA"/>
              </w:rPr>
            </w:pPr>
            <w:r w:rsidRPr="001F77BD">
              <w:rPr>
                <w:rFonts w:ascii="Times New Roman" w:eastAsia="Times New Roman" w:hAnsi="Times New Roman" w:cs="Times New Roman"/>
                <w:sz w:val="20"/>
                <w:szCs w:val="24"/>
                <w:lang w:eastAsia="uk-UA"/>
              </w:rPr>
              <w:t>ТОВ "Л.Е.С."</w:t>
            </w:r>
          </w:p>
          <w:p w:rsidR="001F77BD" w:rsidRPr="001F77BD" w:rsidRDefault="001F77BD" w:rsidP="001F77BD">
            <w:pPr>
              <w:spacing w:after="0" w:line="240" w:lineRule="auto"/>
              <w:rPr>
                <w:rFonts w:ascii="Times New Roman" w:eastAsia="Times New Roman" w:hAnsi="Times New Roman" w:cs="Times New Roman"/>
                <w:sz w:val="20"/>
                <w:szCs w:val="24"/>
                <w:lang w:eastAsia="uk-UA"/>
              </w:rPr>
            </w:pPr>
            <w:r w:rsidRPr="001F77BD">
              <w:rPr>
                <w:rFonts w:ascii="Times New Roman" w:eastAsia="Times New Roman" w:hAnsi="Times New Roman" w:cs="Times New Roman"/>
                <w:sz w:val="20"/>
                <w:szCs w:val="24"/>
                <w:lang w:eastAsia="uk-UA"/>
              </w:rPr>
              <w:t>32597917</w:t>
            </w:r>
          </w:p>
          <w:p w:rsidR="001F77BD" w:rsidRPr="001F77BD" w:rsidRDefault="001F77BD" w:rsidP="001F77BD">
            <w:pPr>
              <w:spacing w:after="0" w:line="240" w:lineRule="auto"/>
              <w:rPr>
                <w:rFonts w:ascii="Times New Roman" w:eastAsia="Times New Roman" w:hAnsi="Times New Roman" w:cs="Times New Roman"/>
                <w:sz w:val="20"/>
                <w:szCs w:val="24"/>
                <w:lang w:eastAsia="uk-UA"/>
              </w:rPr>
            </w:pPr>
            <w:r w:rsidRPr="001F77BD">
              <w:rPr>
                <w:rFonts w:ascii="Times New Roman" w:eastAsia="Times New Roman" w:hAnsi="Times New Roman" w:cs="Times New Roman"/>
                <w:sz w:val="20"/>
                <w:szCs w:val="24"/>
                <w:lang w:eastAsia="uk-UA"/>
              </w:rPr>
              <w:t>Директор</w:t>
            </w:r>
          </w:p>
        </w:tc>
      </w:tr>
      <w:tr w:rsidR="001F77BD" w:rsidRPr="001F77BD" w:rsidTr="00FC4C76">
        <w:tblPrEx>
          <w:tblCellMar>
            <w:top w:w="0" w:type="dxa"/>
            <w:bottom w:w="0" w:type="dxa"/>
          </w:tblCellMar>
        </w:tblPrEx>
        <w:tc>
          <w:tcPr>
            <w:tcW w:w="3968" w:type="dxa"/>
            <w:shd w:val="clear" w:color="auto" w:fill="auto"/>
          </w:tcPr>
          <w:p w:rsidR="001F77BD" w:rsidRPr="001F77BD" w:rsidRDefault="001F77BD" w:rsidP="001F77BD">
            <w:pPr>
              <w:spacing w:after="0" w:line="240" w:lineRule="auto"/>
              <w:rPr>
                <w:rFonts w:ascii="Times New Roman" w:eastAsia="Times New Roman" w:hAnsi="Times New Roman" w:cs="Times New Roman"/>
                <w:b/>
                <w:sz w:val="20"/>
                <w:szCs w:val="24"/>
                <w:lang w:eastAsia="uk-UA"/>
              </w:rPr>
            </w:pPr>
            <w:r w:rsidRPr="001F77BD">
              <w:rPr>
                <w:rFonts w:ascii="Times New Roman" w:eastAsia="Times New Roman" w:hAnsi="Times New Roman" w:cs="Times New Roman"/>
                <w:b/>
                <w:sz w:val="20"/>
                <w:szCs w:val="24"/>
                <w:lang w:eastAsia="uk-UA"/>
              </w:rPr>
              <w:t>8) дата набуття повноважень та термін, на який обрано (призначено)</w:t>
            </w:r>
          </w:p>
        </w:tc>
        <w:tc>
          <w:tcPr>
            <w:tcW w:w="5669" w:type="dxa"/>
            <w:shd w:val="clear" w:color="auto" w:fill="auto"/>
          </w:tcPr>
          <w:p w:rsidR="001F77BD" w:rsidRPr="001F77BD" w:rsidRDefault="001F77BD" w:rsidP="001F77BD">
            <w:pPr>
              <w:spacing w:after="0" w:line="240" w:lineRule="auto"/>
              <w:rPr>
                <w:rFonts w:ascii="Times New Roman" w:eastAsia="Times New Roman" w:hAnsi="Times New Roman" w:cs="Times New Roman"/>
                <w:sz w:val="20"/>
                <w:szCs w:val="24"/>
                <w:lang w:eastAsia="uk-UA"/>
              </w:rPr>
            </w:pPr>
            <w:r w:rsidRPr="001F77BD">
              <w:rPr>
                <w:rFonts w:ascii="Times New Roman" w:eastAsia="Times New Roman" w:hAnsi="Times New Roman" w:cs="Times New Roman"/>
                <w:sz w:val="20"/>
                <w:szCs w:val="24"/>
                <w:lang w:eastAsia="uk-UA"/>
              </w:rPr>
              <w:t>30.08.2018 1 рік</w:t>
            </w:r>
          </w:p>
        </w:tc>
      </w:tr>
    </w:tbl>
    <w:p w:rsidR="001F77BD" w:rsidRPr="001F77BD" w:rsidRDefault="001F77BD" w:rsidP="001F77BD">
      <w:pPr>
        <w:spacing w:after="0" w:line="240" w:lineRule="auto"/>
        <w:rPr>
          <w:rFonts w:ascii="Times New Roman" w:eastAsia="Times New Roman" w:hAnsi="Times New Roman" w:cs="Times New Roman"/>
          <w:b/>
          <w:sz w:val="20"/>
          <w:szCs w:val="24"/>
          <w:lang w:eastAsia="uk-UA"/>
        </w:rPr>
      </w:pPr>
      <w:r w:rsidRPr="001F77BD">
        <w:rPr>
          <w:rFonts w:ascii="Times New Roman" w:eastAsia="Times New Roman" w:hAnsi="Times New Roman" w:cs="Times New Roman"/>
          <w:b/>
          <w:sz w:val="20"/>
          <w:szCs w:val="24"/>
          <w:lang w:eastAsia="uk-UA"/>
        </w:rPr>
        <w:t>9) Опис    Розмiр виплаченої винагороди у 2018 році 59 722,95 грн. , в натуральнiй формi не виплачувалась. Непогашеної судимостi за корисливi та посадовi злочини у посадової особи немає. Загальний стаж роботи - 20 років. Посади, які особа займала протягом останніх 5 років: Директор. Посади на будь-яких iнших пiдприємствах - основне мiсце роботи директор ТОВ "Л.Е.С." (код за ЄДРПОУ 32597917), м. Київ, вул. Iвана Франка, 40-Б.</w:t>
      </w:r>
    </w:p>
    <w:p w:rsidR="001F77BD" w:rsidRPr="001F77BD" w:rsidRDefault="001F77BD" w:rsidP="001F77BD">
      <w:pPr>
        <w:spacing w:after="0" w:line="240" w:lineRule="auto"/>
        <w:rPr>
          <w:rFonts w:ascii="Times New Roman" w:eastAsia="Times New Roman" w:hAnsi="Times New Roman" w:cs="Times New Roman"/>
          <w:b/>
          <w:sz w:val="20"/>
          <w:szCs w:val="24"/>
          <w:lang w:eastAsia="uk-UA"/>
        </w:rPr>
      </w:pPr>
    </w:p>
    <w:tbl>
      <w:tblPr>
        <w:tblW w:w="0" w:type="auto"/>
        <w:tblLayout w:type="fixed"/>
        <w:tblLook w:val="0000"/>
      </w:tblPr>
      <w:tblGrid>
        <w:gridCol w:w="3968"/>
        <w:gridCol w:w="5669"/>
      </w:tblGrid>
      <w:tr w:rsidR="001F77BD" w:rsidRPr="001F77BD" w:rsidTr="00FC4C76">
        <w:tblPrEx>
          <w:tblCellMar>
            <w:top w:w="0" w:type="dxa"/>
            <w:bottom w:w="0" w:type="dxa"/>
          </w:tblCellMar>
        </w:tblPrEx>
        <w:tc>
          <w:tcPr>
            <w:tcW w:w="3968" w:type="dxa"/>
            <w:shd w:val="clear" w:color="auto" w:fill="auto"/>
          </w:tcPr>
          <w:p w:rsidR="001F77BD" w:rsidRPr="001F77BD" w:rsidRDefault="001F77BD" w:rsidP="001F77BD">
            <w:pPr>
              <w:spacing w:after="0" w:line="240" w:lineRule="auto"/>
              <w:rPr>
                <w:rFonts w:ascii="Times New Roman" w:eastAsia="Times New Roman" w:hAnsi="Times New Roman" w:cs="Times New Roman"/>
                <w:b/>
                <w:sz w:val="20"/>
                <w:szCs w:val="24"/>
                <w:lang w:eastAsia="uk-UA"/>
              </w:rPr>
            </w:pPr>
            <w:r w:rsidRPr="001F77BD">
              <w:rPr>
                <w:rFonts w:ascii="Times New Roman" w:eastAsia="Times New Roman" w:hAnsi="Times New Roman" w:cs="Times New Roman"/>
                <w:b/>
                <w:sz w:val="20"/>
                <w:szCs w:val="24"/>
                <w:lang w:eastAsia="uk-UA"/>
              </w:rPr>
              <w:t>1) Посада</w:t>
            </w:r>
          </w:p>
        </w:tc>
        <w:tc>
          <w:tcPr>
            <w:tcW w:w="5669" w:type="dxa"/>
            <w:shd w:val="clear" w:color="auto" w:fill="auto"/>
          </w:tcPr>
          <w:p w:rsidR="001F77BD" w:rsidRPr="001F77BD" w:rsidRDefault="001F77BD" w:rsidP="001F77BD">
            <w:pPr>
              <w:spacing w:after="0" w:line="240" w:lineRule="auto"/>
              <w:rPr>
                <w:rFonts w:ascii="Times New Roman" w:eastAsia="Times New Roman" w:hAnsi="Times New Roman" w:cs="Times New Roman"/>
                <w:sz w:val="20"/>
                <w:szCs w:val="24"/>
                <w:lang w:eastAsia="uk-UA"/>
              </w:rPr>
            </w:pPr>
            <w:r w:rsidRPr="001F77BD">
              <w:rPr>
                <w:rFonts w:ascii="Times New Roman" w:eastAsia="Times New Roman" w:hAnsi="Times New Roman" w:cs="Times New Roman"/>
                <w:sz w:val="20"/>
                <w:szCs w:val="24"/>
                <w:lang w:eastAsia="uk-UA"/>
              </w:rPr>
              <w:t>Головний бухгалтер</w:t>
            </w:r>
          </w:p>
        </w:tc>
      </w:tr>
      <w:tr w:rsidR="001F77BD" w:rsidRPr="001F77BD" w:rsidTr="00FC4C76">
        <w:tblPrEx>
          <w:tblCellMar>
            <w:top w:w="0" w:type="dxa"/>
            <w:bottom w:w="0" w:type="dxa"/>
          </w:tblCellMar>
        </w:tblPrEx>
        <w:tc>
          <w:tcPr>
            <w:tcW w:w="3968" w:type="dxa"/>
            <w:shd w:val="clear" w:color="auto" w:fill="auto"/>
          </w:tcPr>
          <w:p w:rsidR="001F77BD" w:rsidRPr="001F77BD" w:rsidRDefault="001F77BD" w:rsidP="001F77BD">
            <w:pPr>
              <w:spacing w:after="0" w:line="240" w:lineRule="auto"/>
              <w:rPr>
                <w:rFonts w:ascii="Times New Roman" w:eastAsia="Times New Roman" w:hAnsi="Times New Roman" w:cs="Times New Roman"/>
                <w:b/>
                <w:sz w:val="20"/>
                <w:szCs w:val="24"/>
                <w:lang w:eastAsia="uk-UA"/>
              </w:rPr>
            </w:pPr>
            <w:r w:rsidRPr="001F77BD">
              <w:rPr>
                <w:rFonts w:ascii="Times New Roman" w:eastAsia="Times New Roman" w:hAnsi="Times New Roman" w:cs="Times New Roman"/>
                <w:b/>
                <w:sz w:val="20"/>
                <w:szCs w:val="24"/>
                <w:lang w:eastAsia="uk-UA"/>
              </w:rPr>
              <w:t>2) Прізвище, ім’я, по батькові фізичної особи або повне найменування юридичної особи</w:t>
            </w:r>
          </w:p>
        </w:tc>
        <w:tc>
          <w:tcPr>
            <w:tcW w:w="5669" w:type="dxa"/>
            <w:shd w:val="clear" w:color="auto" w:fill="auto"/>
          </w:tcPr>
          <w:p w:rsidR="001F77BD" w:rsidRPr="001F77BD" w:rsidRDefault="001F77BD" w:rsidP="001F77BD">
            <w:pPr>
              <w:spacing w:after="0" w:line="240" w:lineRule="auto"/>
              <w:rPr>
                <w:rFonts w:ascii="Times New Roman" w:eastAsia="Times New Roman" w:hAnsi="Times New Roman" w:cs="Times New Roman"/>
                <w:sz w:val="20"/>
                <w:szCs w:val="24"/>
                <w:lang w:eastAsia="uk-UA"/>
              </w:rPr>
            </w:pPr>
            <w:r w:rsidRPr="001F77BD">
              <w:rPr>
                <w:rFonts w:ascii="Times New Roman" w:eastAsia="Times New Roman" w:hAnsi="Times New Roman" w:cs="Times New Roman"/>
                <w:sz w:val="20"/>
                <w:szCs w:val="24"/>
                <w:lang w:eastAsia="uk-UA"/>
              </w:rPr>
              <w:t>Климова Наталiя Iванiвна</w:t>
            </w:r>
          </w:p>
        </w:tc>
      </w:tr>
      <w:tr w:rsidR="001F77BD" w:rsidRPr="001F77BD" w:rsidTr="00FC4C76">
        <w:tblPrEx>
          <w:tblCellMar>
            <w:top w:w="0" w:type="dxa"/>
            <w:bottom w:w="0" w:type="dxa"/>
          </w:tblCellMar>
        </w:tblPrEx>
        <w:tc>
          <w:tcPr>
            <w:tcW w:w="3968" w:type="dxa"/>
            <w:shd w:val="clear" w:color="auto" w:fill="auto"/>
          </w:tcPr>
          <w:p w:rsidR="001F77BD" w:rsidRPr="001F77BD" w:rsidRDefault="001F77BD" w:rsidP="001F77BD">
            <w:pPr>
              <w:spacing w:after="0" w:line="240" w:lineRule="auto"/>
              <w:rPr>
                <w:rFonts w:ascii="Times New Roman" w:eastAsia="Times New Roman" w:hAnsi="Times New Roman" w:cs="Times New Roman"/>
                <w:b/>
                <w:sz w:val="20"/>
                <w:szCs w:val="24"/>
                <w:lang w:eastAsia="uk-UA"/>
              </w:rPr>
            </w:pPr>
            <w:r w:rsidRPr="001F77BD">
              <w:rPr>
                <w:rFonts w:ascii="Times New Roman" w:eastAsia="Times New Roman" w:hAnsi="Times New Roman" w:cs="Times New Roman"/>
                <w:b/>
                <w:sz w:val="20"/>
                <w:szCs w:val="24"/>
                <w:lang w:eastAsia="uk-UA"/>
              </w:rPr>
              <w:t>3) Ідентифікаційний код юридичної особи</w:t>
            </w:r>
          </w:p>
        </w:tc>
        <w:tc>
          <w:tcPr>
            <w:tcW w:w="5669" w:type="dxa"/>
            <w:shd w:val="clear" w:color="auto" w:fill="auto"/>
          </w:tcPr>
          <w:p w:rsidR="001F77BD" w:rsidRPr="001F77BD" w:rsidRDefault="001F77BD" w:rsidP="001F77BD">
            <w:pPr>
              <w:spacing w:after="0" w:line="240" w:lineRule="auto"/>
              <w:rPr>
                <w:rFonts w:ascii="Times New Roman" w:eastAsia="Times New Roman" w:hAnsi="Times New Roman" w:cs="Times New Roman"/>
                <w:sz w:val="20"/>
                <w:szCs w:val="24"/>
                <w:lang w:eastAsia="uk-UA"/>
              </w:rPr>
            </w:pPr>
            <w:r w:rsidRPr="001F77BD">
              <w:rPr>
                <w:rFonts w:ascii="Times New Roman" w:eastAsia="Times New Roman" w:hAnsi="Times New Roman" w:cs="Times New Roman"/>
                <w:sz w:val="20"/>
                <w:szCs w:val="24"/>
                <w:lang w:eastAsia="uk-UA"/>
              </w:rPr>
              <w:t xml:space="preserve"> </w:t>
            </w:r>
          </w:p>
        </w:tc>
      </w:tr>
      <w:tr w:rsidR="001F77BD" w:rsidRPr="001F77BD" w:rsidTr="00FC4C76">
        <w:tblPrEx>
          <w:tblCellMar>
            <w:top w:w="0" w:type="dxa"/>
            <w:bottom w:w="0" w:type="dxa"/>
          </w:tblCellMar>
        </w:tblPrEx>
        <w:tc>
          <w:tcPr>
            <w:tcW w:w="3968" w:type="dxa"/>
            <w:shd w:val="clear" w:color="auto" w:fill="auto"/>
          </w:tcPr>
          <w:p w:rsidR="001F77BD" w:rsidRPr="001F77BD" w:rsidRDefault="001F77BD" w:rsidP="001F77BD">
            <w:pPr>
              <w:spacing w:after="0" w:line="240" w:lineRule="auto"/>
              <w:rPr>
                <w:rFonts w:ascii="Times New Roman" w:eastAsia="Times New Roman" w:hAnsi="Times New Roman" w:cs="Times New Roman"/>
                <w:b/>
                <w:sz w:val="20"/>
                <w:szCs w:val="24"/>
                <w:lang w:eastAsia="uk-UA"/>
              </w:rPr>
            </w:pPr>
            <w:r w:rsidRPr="001F77BD">
              <w:rPr>
                <w:rFonts w:ascii="Times New Roman" w:eastAsia="Times New Roman" w:hAnsi="Times New Roman" w:cs="Times New Roman"/>
                <w:b/>
                <w:sz w:val="20"/>
                <w:szCs w:val="24"/>
                <w:lang w:eastAsia="uk-UA"/>
              </w:rPr>
              <w:t>4) Рік народження</w:t>
            </w:r>
          </w:p>
        </w:tc>
        <w:tc>
          <w:tcPr>
            <w:tcW w:w="5669" w:type="dxa"/>
            <w:shd w:val="clear" w:color="auto" w:fill="auto"/>
          </w:tcPr>
          <w:p w:rsidR="001F77BD" w:rsidRPr="001F77BD" w:rsidRDefault="001F77BD" w:rsidP="001F77BD">
            <w:pPr>
              <w:spacing w:after="0" w:line="240" w:lineRule="auto"/>
              <w:rPr>
                <w:rFonts w:ascii="Times New Roman" w:eastAsia="Times New Roman" w:hAnsi="Times New Roman" w:cs="Times New Roman"/>
                <w:sz w:val="20"/>
                <w:szCs w:val="24"/>
                <w:lang w:eastAsia="uk-UA"/>
              </w:rPr>
            </w:pPr>
            <w:r w:rsidRPr="001F77BD">
              <w:rPr>
                <w:rFonts w:ascii="Times New Roman" w:eastAsia="Times New Roman" w:hAnsi="Times New Roman" w:cs="Times New Roman"/>
                <w:sz w:val="20"/>
                <w:szCs w:val="24"/>
                <w:lang w:eastAsia="uk-UA"/>
              </w:rPr>
              <w:t>1962</w:t>
            </w:r>
          </w:p>
        </w:tc>
      </w:tr>
      <w:tr w:rsidR="001F77BD" w:rsidRPr="001F77BD" w:rsidTr="00FC4C76">
        <w:tblPrEx>
          <w:tblCellMar>
            <w:top w:w="0" w:type="dxa"/>
            <w:bottom w:w="0" w:type="dxa"/>
          </w:tblCellMar>
        </w:tblPrEx>
        <w:tc>
          <w:tcPr>
            <w:tcW w:w="3968" w:type="dxa"/>
            <w:shd w:val="clear" w:color="auto" w:fill="auto"/>
          </w:tcPr>
          <w:p w:rsidR="001F77BD" w:rsidRPr="001F77BD" w:rsidRDefault="001F77BD" w:rsidP="001F77BD">
            <w:pPr>
              <w:spacing w:after="0" w:line="240" w:lineRule="auto"/>
              <w:rPr>
                <w:rFonts w:ascii="Times New Roman" w:eastAsia="Times New Roman" w:hAnsi="Times New Roman" w:cs="Times New Roman"/>
                <w:b/>
                <w:sz w:val="20"/>
                <w:szCs w:val="24"/>
                <w:lang w:eastAsia="uk-UA"/>
              </w:rPr>
            </w:pPr>
            <w:r w:rsidRPr="001F77BD">
              <w:rPr>
                <w:rFonts w:ascii="Times New Roman" w:eastAsia="Times New Roman" w:hAnsi="Times New Roman" w:cs="Times New Roman"/>
                <w:b/>
                <w:sz w:val="20"/>
                <w:szCs w:val="24"/>
                <w:lang w:eastAsia="uk-UA"/>
              </w:rPr>
              <w:t>5) Освіта**</w:t>
            </w:r>
          </w:p>
        </w:tc>
        <w:tc>
          <w:tcPr>
            <w:tcW w:w="5669" w:type="dxa"/>
            <w:shd w:val="clear" w:color="auto" w:fill="auto"/>
          </w:tcPr>
          <w:p w:rsidR="001F77BD" w:rsidRPr="001F77BD" w:rsidRDefault="001F77BD" w:rsidP="001F77BD">
            <w:pPr>
              <w:spacing w:after="0" w:line="240" w:lineRule="auto"/>
              <w:rPr>
                <w:rFonts w:ascii="Times New Roman" w:eastAsia="Times New Roman" w:hAnsi="Times New Roman" w:cs="Times New Roman"/>
                <w:sz w:val="20"/>
                <w:szCs w:val="24"/>
                <w:lang w:eastAsia="uk-UA"/>
              </w:rPr>
            </w:pPr>
            <w:r w:rsidRPr="001F77BD">
              <w:rPr>
                <w:rFonts w:ascii="Times New Roman" w:eastAsia="Times New Roman" w:hAnsi="Times New Roman" w:cs="Times New Roman"/>
                <w:sz w:val="20"/>
                <w:szCs w:val="24"/>
                <w:lang w:eastAsia="uk-UA"/>
              </w:rPr>
              <w:t>Вища</w:t>
            </w:r>
          </w:p>
        </w:tc>
      </w:tr>
      <w:tr w:rsidR="001F77BD" w:rsidRPr="001F77BD" w:rsidTr="00FC4C76">
        <w:tblPrEx>
          <w:tblCellMar>
            <w:top w:w="0" w:type="dxa"/>
            <w:bottom w:w="0" w:type="dxa"/>
          </w:tblCellMar>
        </w:tblPrEx>
        <w:tc>
          <w:tcPr>
            <w:tcW w:w="3968" w:type="dxa"/>
            <w:shd w:val="clear" w:color="auto" w:fill="auto"/>
          </w:tcPr>
          <w:p w:rsidR="001F77BD" w:rsidRPr="001F77BD" w:rsidRDefault="001F77BD" w:rsidP="001F77BD">
            <w:pPr>
              <w:spacing w:after="0" w:line="240" w:lineRule="auto"/>
              <w:rPr>
                <w:rFonts w:ascii="Times New Roman" w:eastAsia="Times New Roman" w:hAnsi="Times New Roman" w:cs="Times New Roman"/>
                <w:b/>
                <w:sz w:val="20"/>
                <w:szCs w:val="24"/>
                <w:lang w:eastAsia="uk-UA"/>
              </w:rPr>
            </w:pPr>
            <w:r w:rsidRPr="001F77BD">
              <w:rPr>
                <w:rFonts w:ascii="Times New Roman" w:eastAsia="Times New Roman" w:hAnsi="Times New Roman" w:cs="Times New Roman"/>
                <w:b/>
                <w:sz w:val="20"/>
                <w:szCs w:val="24"/>
                <w:lang w:eastAsia="uk-UA"/>
              </w:rPr>
              <w:t>6) Стаж роботи (років)**</w:t>
            </w:r>
          </w:p>
        </w:tc>
        <w:tc>
          <w:tcPr>
            <w:tcW w:w="5669" w:type="dxa"/>
            <w:shd w:val="clear" w:color="auto" w:fill="auto"/>
          </w:tcPr>
          <w:p w:rsidR="001F77BD" w:rsidRPr="001F77BD" w:rsidRDefault="001F77BD" w:rsidP="001F77BD">
            <w:pPr>
              <w:spacing w:after="0" w:line="240" w:lineRule="auto"/>
              <w:rPr>
                <w:rFonts w:ascii="Times New Roman" w:eastAsia="Times New Roman" w:hAnsi="Times New Roman" w:cs="Times New Roman"/>
                <w:sz w:val="20"/>
                <w:szCs w:val="24"/>
                <w:lang w:eastAsia="uk-UA"/>
              </w:rPr>
            </w:pPr>
            <w:r w:rsidRPr="001F77BD">
              <w:rPr>
                <w:rFonts w:ascii="Times New Roman" w:eastAsia="Times New Roman" w:hAnsi="Times New Roman" w:cs="Times New Roman"/>
                <w:sz w:val="20"/>
                <w:szCs w:val="24"/>
                <w:lang w:eastAsia="uk-UA"/>
              </w:rPr>
              <w:t>15</w:t>
            </w:r>
          </w:p>
        </w:tc>
      </w:tr>
      <w:tr w:rsidR="001F77BD" w:rsidRPr="001F77BD" w:rsidTr="00FC4C76">
        <w:tblPrEx>
          <w:tblCellMar>
            <w:top w:w="0" w:type="dxa"/>
            <w:bottom w:w="0" w:type="dxa"/>
          </w:tblCellMar>
        </w:tblPrEx>
        <w:tc>
          <w:tcPr>
            <w:tcW w:w="3968" w:type="dxa"/>
            <w:shd w:val="clear" w:color="auto" w:fill="auto"/>
          </w:tcPr>
          <w:p w:rsidR="001F77BD" w:rsidRPr="001F77BD" w:rsidRDefault="001F77BD" w:rsidP="001F77BD">
            <w:pPr>
              <w:spacing w:after="0" w:line="240" w:lineRule="auto"/>
              <w:rPr>
                <w:rFonts w:ascii="Times New Roman" w:eastAsia="Times New Roman" w:hAnsi="Times New Roman" w:cs="Times New Roman"/>
                <w:b/>
                <w:sz w:val="20"/>
                <w:szCs w:val="24"/>
                <w:lang w:eastAsia="uk-UA"/>
              </w:rPr>
            </w:pPr>
            <w:r w:rsidRPr="001F77BD">
              <w:rPr>
                <w:rFonts w:ascii="Times New Roman" w:eastAsia="Times New Roman" w:hAnsi="Times New Roman" w:cs="Times New Roman"/>
                <w:b/>
                <w:sz w:val="20"/>
                <w:szCs w:val="24"/>
                <w:lang w:eastAsia="uk-UA"/>
              </w:rPr>
              <w:t>7) найменування підприємства, ідентифікаційний код юридичної особи та посада, яку займав**</w:t>
            </w:r>
          </w:p>
        </w:tc>
        <w:tc>
          <w:tcPr>
            <w:tcW w:w="5669" w:type="dxa"/>
            <w:shd w:val="clear" w:color="auto" w:fill="auto"/>
          </w:tcPr>
          <w:p w:rsidR="001F77BD" w:rsidRPr="001F77BD" w:rsidRDefault="001F77BD" w:rsidP="001F77BD">
            <w:pPr>
              <w:spacing w:after="0" w:line="240" w:lineRule="auto"/>
              <w:rPr>
                <w:rFonts w:ascii="Times New Roman" w:eastAsia="Times New Roman" w:hAnsi="Times New Roman" w:cs="Times New Roman"/>
                <w:sz w:val="20"/>
                <w:szCs w:val="24"/>
                <w:lang w:eastAsia="uk-UA"/>
              </w:rPr>
            </w:pPr>
            <w:r w:rsidRPr="001F77BD">
              <w:rPr>
                <w:rFonts w:ascii="Times New Roman" w:eastAsia="Times New Roman" w:hAnsi="Times New Roman" w:cs="Times New Roman"/>
                <w:sz w:val="20"/>
                <w:szCs w:val="24"/>
                <w:lang w:eastAsia="uk-UA"/>
              </w:rPr>
              <w:t>ТОВ "Крiста плюс ЛТД"</w:t>
            </w:r>
          </w:p>
          <w:p w:rsidR="001F77BD" w:rsidRPr="001F77BD" w:rsidRDefault="001F77BD" w:rsidP="001F77BD">
            <w:pPr>
              <w:spacing w:after="0" w:line="240" w:lineRule="auto"/>
              <w:rPr>
                <w:rFonts w:ascii="Times New Roman" w:eastAsia="Times New Roman" w:hAnsi="Times New Roman" w:cs="Times New Roman"/>
                <w:sz w:val="20"/>
                <w:szCs w:val="24"/>
                <w:lang w:eastAsia="uk-UA"/>
              </w:rPr>
            </w:pPr>
            <w:r w:rsidRPr="001F77BD">
              <w:rPr>
                <w:rFonts w:ascii="Times New Roman" w:eastAsia="Times New Roman" w:hAnsi="Times New Roman" w:cs="Times New Roman"/>
                <w:sz w:val="20"/>
                <w:szCs w:val="24"/>
                <w:lang w:eastAsia="uk-UA"/>
              </w:rPr>
              <w:t>23514977</w:t>
            </w:r>
          </w:p>
          <w:p w:rsidR="001F77BD" w:rsidRPr="001F77BD" w:rsidRDefault="001F77BD" w:rsidP="001F77BD">
            <w:pPr>
              <w:spacing w:after="0" w:line="240" w:lineRule="auto"/>
              <w:rPr>
                <w:rFonts w:ascii="Times New Roman" w:eastAsia="Times New Roman" w:hAnsi="Times New Roman" w:cs="Times New Roman"/>
                <w:sz w:val="20"/>
                <w:szCs w:val="24"/>
                <w:lang w:eastAsia="uk-UA"/>
              </w:rPr>
            </w:pPr>
            <w:r w:rsidRPr="001F77BD">
              <w:rPr>
                <w:rFonts w:ascii="Times New Roman" w:eastAsia="Times New Roman" w:hAnsi="Times New Roman" w:cs="Times New Roman"/>
                <w:sz w:val="20"/>
                <w:szCs w:val="24"/>
                <w:lang w:eastAsia="uk-UA"/>
              </w:rPr>
              <w:t>Головний бухгалтер</w:t>
            </w:r>
          </w:p>
        </w:tc>
      </w:tr>
      <w:tr w:rsidR="001F77BD" w:rsidRPr="001F77BD" w:rsidTr="00FC4C76">
        <w:tblPrEx>
          <w:tblCellMar>
            <w:top w:w="0" w:type="dxa"/>
            <w:bottom w:w="0" w:type="dxa"/>
          </w:tblCellMar>
        </w:tblPrEx>
        <w:tc>
          <w:tcPr>
            <w:tcW w:w="3968" w:type="dxa"/>
            <w:shd w:val="clear" w:color="auto" w:fill="auto"/>
          </w:tcPr>
          <w:p w:rsidR="001F77BD" w:rsidRPr="001F77BD" w:rsidRDefault="001F77BD" w:rsidP="001F77BD">
            <w:pPr>
              <w:spacing w:after="0" w:line="240" w:lineRule="auto"/>
              <w:rPr>
                <w:rFonts w:ascii="Times New Roman" w:eastAsia="Times New Roman" w:hAnsi="Times New Roman" w:cs="Times New Roman"/>
                <w:b/>
                <w:sz w:val="20"/>
                <w:szCs w:val="24"/>
                <w:lang w:eastAsia="uk-UA"/>
              </w:rPr>
            </w:pPr>
            <w:r w:rsidRPr="001F77BD">
              <w:rPr>
                <w:rFonts w:ascii="Times New Roman" w:eastAsia="Times New Roman" w:hAnsi="Times New Roman" w:cs="Times New Roman"/>
                <w:b/>
                <w:sz w:val="20"/>
                <w:szCs w:val="24"/>
                <w:lang w:eastAsia="uk-UA"/>
              </w:rPr>
              <w:t>8) дата набуття повноважень та термін, на який обрано (призначено)</w:t>
            </w:r>
          </w:p>
        </w:tc>
        <w:tc>
          <w:tcPr>
            <w:tcW w:w="5669" w:type="dxa"/>
            <w:shd w:val="clear" w:color="auto" w:fill="auto"/>
          </w:tcPr>
          <w:p w:rsidR="001F77BD" w:rsidRPr="001F77BD" w:rsidRDefault="001F77BD" w:rsidP="001F77BD">
            <w:pPr>
              <w:spacing w:after="0" w:line="240" w:lineRule="auto"/>
              <w:rPr>
                <w:rFonts w:ascii="Times New Roman" w:eastAsia="Times New Roman" w:hAnsi="Times New Roman" w:cs="Times New Roman"/>
                <w:sz w:val="20"/>
                <w:szCs w:val="24"/>
                <w:lang w:eastAsia="uk-UA"/>
              </w:rPr>
            </w:pPr>
            <w:r w:rsidRPr="001F77BD">
              <w:rPr>
                <w:rFonts w:ascii="Times New Roman" w:eastAsia="Times New Roman" w:hAnsi="Times New Roman" w:cs="Times New Roman"/>
                <w:sz w:val="20"/>
                <w:szCs w:val="24"/>
                <w:lang w:eastAsia="uk-UA"/>
              </w:rPr>
              <w:t>24.12.2012 невизначений термін</w:t>
            </w:r>
          </w:p>
        </w:tc>
      </w:tr>
    </w:tbl>
    <w:p w:rsidR="001F77BD" w:rsidRPr="001F77BD" w:rsidRDefault="001F77BD" w:rsidP="001F77BD">
      <w:pPr>
        <w:spacing w:after="0" w:line="240" w:lineRule="auto"/>
        <w:rPr>
          <w:rFonts w:ascii="Times New Roman" w:eastAsia="Times New Roman" w:hAnsi="Times New Roman" w:cs="Times New Roman"/>
          <w:b/>
          <w:sz w:val="20"/>
          <w:szCs w:val="24"/>
          <w:lang w:eastAsia="uk-UA"/>
        </w:rPr>
      </w:pPr>
      <w:r w:rsidRPr="001F77BD">
        <w:rPr>
          <w:rFonts w:ascii="Times New Roman" w:eastAsia="Times New Roman" w:hAnsi="Times New Roman" w:cs="Times New Roman"/>
          <w:b/>
          <w:sz w:val="20"/>
          <w:szCs w:val="24"/>
          <w:lang w:eastAsia="uk-UA"/>
        </w:rPr>
        <w:t>9) Опис    Розмiр виплаченої винагороди у 2018 році 56800,80 грн. , в натуральнiй формi не виплачувалась. Непогашеної судимостi за корисливi та посадовi злочини у посадової особи немає. Загальний стаж роботи -15 рокiв. Перелiк попереднiх посад за останнi 5 рокiв - головний бухгалтер. Посади на будь-яких iнших пiдприємствах не обiймає.</w:t>
      </w:r>
    </w:p>
    <w:p w:rsidR="001F77BD" w:rsidRPr="001F77BD" w:rsidRDefault="001F77BD" w:rsidP="001F77BD">
      <w:pPr>
        <w:spacing w:after="0" w:line="240" w:lineRule="auto"/>
        <w:rPr>
          <w:rFonts w:ascii="Times New Roman" w:eastAsia="Times New Roman" w:hAnsi="Times New Roman" w:cs="Times New Roman"/>
          <w:b/>
          <w:sz w:val="20"/>
          <w:szCs w:val="24"/>
          <w:lang w:eastAsia="uk-UA"/>
        </w:rPr>
      </w:pPr>
    </w:p>
    <w:p w:rsidR="001F77BD" w:rsidRPr="001F77BD" w:rsidRDefault="001F77BD" w:rsidP="001F77BD">
      <w:pPr>
        <w:spacing w:after="0" w:line="240" w:lineRule="auto"/>
        <w:rPr>
          <w:rFonts w:ascii="Times New Roman" w:eastAsia="Times New Roman" w:hAnsi="Times New Roman" w:cs="Times New Roman"/>
          <w:sz w:val="20"/>
          <w:szCs w:val="24"/>
          <w:lang w:eastAsia="uk-UA"/>
        </w:rPr>
      </w:pPr>
    </w:p>
    <w:p w:rsidR="001F77BD" w:rsidRDefault="001F77BD">
      <w:pPr>
        <w:sectPr w:rsidR="001F77BD" w:rsidSect="001F77BD">
          <w:pgSz w:w="11906" w:h="16838"/>
          <w:pgMar w:top="363" w:right="567" w:bottom="363" w:left="1417" w:header="709" w:footer="709" w:gutter="0"/>
          <w:cols w:space="708"/>
          <w:docGrid w:linePitch="360"/>
        </w:sectPr>
      </w:pPr>
    </w:p>
    <w:tbl>
      <w:tblPr>
        <w:tblW w:w="15480" w:type="dxa"/>
        <w:tblInd w:w="420" w:type="dxa"/>
        <w:tblCellMar>
          <w:top w:w="15" w:type="dxa"/>
          <w:left w:w="15" w:type="dxa"/>
          <w:bottom w:w="15" w:type="dxa"/>
          <w:right w:w="15" w:type="dxa"/>
        </w:tblCellMar>
        <w:tblLook w:val="0000"/>
      </w:tblPr>
      <w:tblGrid>
        <w:gridCol w:w="15480"/>
      </w:tblGrid>
      <w:tr w:rsidR="001F77BD" w:rsidRPr="001F77BD" w:rsidTr="00FC4C76">
        <w:trPr>
          <w:trHeight w:val="463"/>
        </w:trPr>
        <w:tc>
          <w:tcPr>
            <w:tcW w:w="15480" w:type="dxa"/>
            <w:tcMar>
              <w:top w:w="60" w:type="dxa"/>
              <w:left w:w="60" w:type="dxa"/>
              <w:bottom w:w="60" w:type="dxa"/>
              <w:right w:w="60" w:type="dxa"/>
            </w:tcMar>
            <w:vAlign w:val="center"/>
          </w:tcPr>
          <w:p w:rsidR="001F77BD" w:rsidRPr="001F77BD" w:rsidRDefault="001F77BD" w:rsidP="001F77BD">
            <w:pPr>
              <w:tabs>
                <w:tab w:val="left" w:pos="17640"/>
              </w:tabs>
              <w:spacing w:after="0" w:line="240" w:lineRule="auto"/>
              <w:ind w:left="180" w:hanging="180"/>
              <w:jc w:val="center"/>
              <w:rPr>
                <w:rFonts w:ascii="Times New Roman" w:eastAsia="Times New Roman" w:hAnsi="Times New Roman" w:cs="Times New Roman"/>
                <w:b/>
                <w:bCs/>
                <w:sz w:val="24"/>
                <w:szCs w:val="24"/>
                <w:lang w:val="ru-RU" w:eastAsia="uk-UA"/>
              </w:rPr>
            </w:pPr>
            <w:r w:rsidRPr="001F77BD">
              <w:rPr>
                <w:rFonts w:ascii="Times New Roman" w:eastAsia="Times New Roman" w:hAnsi="Times New Roman" w:cs="Times New Roman"/>
                <w:b/>
                <w:bCs/>
                <w:sz w:val="24"/>
                <w:szCs w:val="24"/>
                <w:lang w:eastAsia="uk-UA"/>
              </w:rPr>
              <w:lastRenderedPageBreak/>
              <w:t>2. Інформація про володіння посадовими особами емітента акціями емітента</w:t>
            </w:r>
          </w:p>
          <w:p w:rsidR="001F77BD" w:rsidRPr="001F77BD" w:rsidRDefault="001F77BD" w:rsidP="001F77BD">
            <w:pPr>
              <w:spacing w:after="0" w:line="240" w:lineRule="auto"/>
              <w:rPr>
                <w:rFonts w:ascii="Times New Roman" w:eastAsia="Times New Roman" w:hAnsi="Times New Roman" w:cs="Times New Roman"/>
                <w:b/>
                <w:bCs/>
                <w:sz w:val="24"/>
                <w:szCs w:val="24"/>
                <w:lang w:val="ru-RU" w:eastAsia="uk-UA"/>
              </w:rPr>
            </w:pPr>
          </w:p>
        </w:tc>
      </w:tr>
    </w:tbl>
    <w:p w:rsidR="001F77BD" w:rsidRPr="001F77BD" w:rsidRDefault="001F77BD" w:rsidP="001F77BD">
      <w:pPr>
        <w:spacing w:after="0" w:line="240" w:lineRule="auto"/>
        <w:rPr>
          <w:rFonts w:ascii="Times New Roman" w:eastAsia="Times New Roman" w:hAnsi="Times New Roman" w:cs="Times New Roman"/>
          <w:vanish/>
          <w:sz w:val="24"/>
          <w:szCs w:val="24"/>
          <w:lang w:eastAsia="uk-UA"/>
        </w:rPr>
      </w:pPr>
    </w:p>
    <w:tbl>
      <w:tblPr>
        <w:tblW w:w="15416" w:type="dxa"/>
        <w:tblInd w:w="420" w:type="dxa"/>
        <w:tblLayout w:type="fixed"/>
        <w:tblCellMar>
          <w:top w:w="15" w:type="dxa"/>
          <w:left w:w="15" w:type="dxa"/>
          <w:bottom w:w="15" w:type="dxa"/>
          <w:right w:w="15" w:type="dxa"/>
        </w:tblCellMar>
        <w:tblLook w:val="0000"/>
      </w:tblPr>
      <w:tblGrid>
        <w:gridCol w:w="2192"/>
        <w:gridCol w:w="2551"/>
        <w:gridCol w:w="2268"/>
        <w:gridCol w:w="2127"/>
        <w:gridCol w:w="1980"/>
        <w:gridCol w:w="2156"/>
        <w:gridCol w:w="2142"/>
      </w:tblGrid>
      <w:tr w:rsidR="001F77BD" w:rsidRPr="001F77BD" w:rsidTr="00FC4C76">
        <w:tc>
          <w:tcPr>
            <w:tcW w:w="2192" w:type="dxa"/>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bCs/>
                <w:sz w:val="20"/>
                <w:szCs w:val="20"/>
                <w:lang w:eastAsia="uk-UA"/>
              </w:rPr>
            </w:pPr>
            <w:r w:rsidRPr="001F77BD">
              <w:rPr>
                <w:rFonts w:ascii="Times New Roman" w:eastAsia="Times New Roman" w:hAnsi="Times New Roman" w:cs="Times New Roman"/>
                <w:b/>
                <w:bCs/>
                <w:sz w:val="20"/>
                <w:szCs w:val="20"/>
                <w:lang w:eastAsia="uk-UA"/>
              </w:rPr>
              <w:t>Посада</w:t>
            </w:r>
          </w:p>
        </w:tc>
        <w:tc>
          <w:tcPr>
            <w:tcW w:w="2551" w:type="dxa"/>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sz w:val="20"/>
                <w:szCs w:val="20"/>
                <w:lang w:eastAsia="uk-UA"/>
              </w:rPr>
            </w:pPr>
            <w:r w:rsidRPr="001F77BD">
              <w:rPr>
                <w:rFonts w:ascii="Times New Roman" w:eastAsia="Times New Roman" w:hAnsi="Times New Roman" w:cs="Times New Roman"/>
                <w:b/>
                <w:sz w:val="20"/>
                <w:szCs w:val="20"/>
                <w:lang w:eastAsia="uk-UA"/>
              </w:rPr>
              <w:t>Прізвище, ім'я, по батькові фізичної особи або повне найменування юридичної особи</w:t>
            </w:r>
            <w:bookmarkStart w:id="1" w:name="10109"/>
            <w:bookmarkEnd w:id="1"/>
          </w:p>
          <w:p w:rsidR="001F77BD" w:rsidRPr="001F77BD" w:rsidRDefault="001F77BD" w:rsidP="001F77BD">
            <w:pPr>
              <w:spacing w:after="0" w:line="240" w:lineRule="auto"/>
              <w:ind w:left="300" w:hanging="300"/>
              <w:jc w:val="center"/>
              <w:rPr>
                <w:rFonts w:ascii="Times New Roman" w:eastAsia="Times New Roman" w:hAnsi="Times New Roman" w:cs="Times New Roman"/>
                <w:b/>
                <w:bCs/>
                <w:sz w:val="20"/>
                <w:szCs w:val="20"/>
                <w:lang w:eastAsia="uk-UA"/>
              </w:rPr>
            </w:pPr>
          </w:p>
        </w:tc>
        <w:tc>
          <w:tcPr>
            <w:tcW w:w="2268" w:type="dxa"/>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bCs/>
                <w:sz w:val="20"/>
                <w:szCs w:val="20"/>
                <w:lang w:eastAsia="uk-UA"/>
              </w:rPr>
            </w:pPr>
            <w:r w:rsidRPr="001F77BD">
              <w:rPr>
                <w:rFonts w:ascii="Times New Roman" w:eastAsia="Times New Roman" w:hAnsi="Times New Roman" w:cs="Times New Roman"/>
                <w:b/>
                <w:color w:val="000000"/>
                <w:sz w:val="20"/>
                <w:lang w:eastAsia="uk-UA"/>
              </w:rPr>
              <w:t>Ідентифікаційний код юридичної особи</w:t>
            </w:r>
          </w:p>
        </w:tc>
        <w:tc>
          <w:tcPr>
            <w:tcW w:w="2127" w:type="dxa"/>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bCs/>
                <w:sz w:val="20"/>
                <w:szCs w:val="20"/>
                <w:lang w:eastAsia="uk-UA"/>
              </w:rPr>
            </w:pPr>
            <w:r w:rsidRPr="001F77BD">
              <w:rPr>
                <w:rFonts w:ascii="Times New Roman" w:eastAsia="Times New Roman" w:hAnsi="Times New Roman" w:cs="Times New Roman"/>
                <w:b/>
                <w:bCs/>
                <w:sz w:val="20"/>
                <w:szCs w:val="20"/>
                <w:lang w:eastAsia="uk-UA"/>
              </w:rPr>
              <w:t>Кількість акцій (штук)</w:t>
            </w:r>
          </w:p>
        </w:tc>
        <w:tc>
          <w:tcPr>
            <w:tcW w:w="1980" w:type="dxa"/>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bCs/>
                <w:sz w:val="20"/>
                <w:szCs w:val="20"/>
                <w:lang w:eastAsia="uk-UA"/>
              </w:rPr>
            </w:pPr>
            <w:r w:rsidRPr="001F77BD">
              <w:rPr>
                <w:rFonts w:ascii="Times New Roman" w:eastAsia="Times New Roman" w:hAnsi="Times New Roman" w:cs="Times New Roman"/>
                <w:b/>
                <w:bCs/>
                <w:sz w:val="20"/>
                <w:szCs w:val="20"/>
                <w:lang w:eastAsia="uk-UA"/>
              </w:rPr>
              <w:t>Від загальної кількості акцій (у відсотках)</w:t>
            </w:r>
          </w:p>
        </w:tc>
        <w:tc>
          <w:tcPr>
            <w:tcW w:w="4298" w:type="dxa"/>
            <w:gridSpan w:val="2"/>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bCs/>
                <w:sz w:val="20"/>
                <w:szCs w:val="20"/>
                <w:lang w:eastAsia="uk-UA"/>
              </w:rPr>
            </w:pPr>
            <w:r w:rsidRPr="001F77BD">
              <w:rPr>
                <w:rFonts w:ascii="Times New Roman" w:eastAsia="Times New Roman" w:hAnsi="Times New Roman" w:cs="Times New Roman"/>
                <w:b/>
                <w:bCs/>
                <w:sz w:val="20"/>
                <w:szCs w:val="20"/>
                <w:lang w:eastAsia="uk-UA"/>
              </w:rPr>
              <w:t>Кількість за видами акцій</w:t>
            </w:r>
          </w:p>
        </w:tc>
      </w:tr>
      <w:tr w:rsidR="001F77BD" w:rsidRPr="001F77BD" w:rsidTr="00FC4C76">
        <w:tc>
          <w:tcPr>
            <w:tcW w:w="2192" w:type="dxa"/>
            <w:vMerge/>
            <w:tcBorders>
              <w:top w:val="single" w:sz="6" w:space="0" w:color="000000"/>
              <w:left w:val="single" w:sz="6" w:space="0" w:color="000000"/>
              <w:bottom w:val="single" w:sz="6" w:space="0" w:color="000000"/>
              <w:right w:val="single" w:sz="6" w:space="0" w:color="000000"/>
            </w:tcBorders>
            <w:vAlign w:val="center"/>
          </w:tcPr>
          <w:p w:rsidR="001F77BD" w:rsidRPr="001F77BD" w:rsidRDefault="001F77BD" w:rsidP="001F77BD">
            <w:pPr>
              <w:spacing w:after="0" w:line="240" w:lineRule="auto"/>
              <w:rPr>
                <w:rFonts w:ascii="Times New Roman" w:eastAsia="Times New Roman" w:hAnsi="Times New Roman" w:cs="Times New Roman"/>
                <w:b/>
                <w:bCs/>
                <w:sz w:val="20"/>
                <w:szCs w:val="20"/>
                <w:lang w:eastAsia="uk-UA"/>
              </w:rPr>
            </w:pPr>
          </w:p>
        </w:tc>
        <w:tc>
          <w:tcPr>
            <w:tcW w:w="2551" w:type="dxa"/>
            <w:vMerge/>
            <w:tcBorders>
              <w:top w:val="single" w:sz="6" w:space="0" w:color="000000"/>
              <w:left w:val="single" w:sz="6" w:space="0" w:color="000000"/>
              <w:bottom w:val="single" w:sz="6" w:space="0" w:color="000000"/>
              <w:right w:val="single" w:sz="6" w:space="0" w:color="000000"/>
            </w:tcBorders>
            <w:vAlign w:val="center"/>
          </w:tcPr>
          <w:p w:rsidR="001F77BD" w:rsidRPr="001F77BD" w:rsidRDefault="001F77BD" w:rsidP="001F77BD">
            <w:pPr>
              <w:spacing w:after="0" w:line="240" w:lineRule="auto"/>
              <w:rPr>
                <w:rFonts w:ascii="Times New Roman" w:eastAsia="Times New Roman" w:hAnsi="Times New Roman" w:cs="Times New Roman"/>
                <w:b/>
                <w:bCs/>
                <w:sz w:val="20"/>
                <w:szCs w:val="20"/>
                <w:lang w:eastAsia="uk-UA"/>
              </w:rPr>
            </w:pPr>
          </w:p>
        </w:tc>
        <w:tc>
          <w:tcPr>
            <w:tcW w:w="2268" w:type="dxa"/>
            <w:vMerge/>
            <w:tcBorders>
              <w:top w:val="single" w:sz="6" w:space="0" w:color="000000"/>
              <w:left w:val="single" w:sz="6" w:space="0" w:color="000000"/>
              <w:bottom w:val="single" w:sz="6" w:space="0" w:color="000000"/>
              <w:right w:val="single" w:sz="6" w:space="0" w:color="000000"/>
            </w:tcBorders>
            <w:vAlign w:val="center"/>
          </w:tcPr>
          <w:p w:rsidR="001F77BD" w:rsidRPr="001F77BD" w:rsidRDefault="001F77BD" w:rsidP="001F77BD">
            <w:pPr>
              <w:spacing w:after="0" w:line="240" w:lineRule="auto"/>
              <w:rPr>
                <w:rFonts w:ascii="Times New Roman" w:eastAsia="Times New Roman" w:hAnsi="Times New Roman" w:cs="Times New Roman"/>
                <w:b/>
                <w:bCs/>
                <w:sz w:val="20"/>
                <w:szCs w:val="20"/>
                <w:lang w:eastAsia="uk-UA"/>
              </w:rPr>
            </w:pPr>
          </w:p>
        </w:tc>
        <w:tc>
          <w:tcPr>
            <w:tcW w:w="2127" w:type="dxa"/>
            <w:vMerge/>
            <w:tcBorders>
              <w:top w:val="single" w:sz="6" w:space="0" w:color="000000"/>
              <w:left w:val="single" w:sz="6" w:space="0" w:color="000000"/>
              <w:bottom w:val="single" w:sz="6" w:space="0" w:color="000000"/>
              <w:right w:val="single" w:sz="6" w:space="0" w:color="000000"/>
            </w:tcBorders>
            <w:vAlign w:val="center"/>
          </w:tcPr>
          <w:p w:rsidR="001F77BD" w:rsidRPr="001F77BD" w:rsidRDefault="001F77BD" w:rsidP="001F77BD">
            <w:pPr>
              <w:spacing w:after="0" w:line="240" w:lineRule="auto"/>
              <w:rPr>
                <w:rFonts w:ascii="Times New Roman" w:eastAsia="Times New Roman" w:hAnsi="Times New Roman" w:cs="Times New Roman"/>
                <w:b/>
                <w:bCs/>
                <w:sz w:val="20"/>
                <w:szCs w:val="20"/>
                <w:lang w:eastAsia="uk-UA"/>
              </w:rPr>
            </w:pPr>
          </w:p>
        </w:tc>
        <w:tc>
          <w:tcPr>
            <w:tcW w:w="1980" w:type="dxa"/>
            <w:vMerge/>
            <w:tcBorders>
              <w:top w:val="single" w:sz="6" w:space="0" w:color="000000"/>
              <w:left w:val="single" w:sz="6" w:space="0" w:color="000000"/>
              <w:bottom w:val="single" w:sz="6" w:space="0" w:color="000000"/>
              <w:right w:val="single" w:sz="6" w:space="0" w:color="000000"/>
            </w:tcBorders>
            <w:vAlign w:val="center"/>
          </w:tcPr>
          <w:p w:rsidR="001F77BD" w:rsidRPr="001F77BD" w:rsidRDefault="001F77BD" w:rsidP="001F77BD">
            <w:pPr>
              <w:spacing w:after="0" w:line="240" w:lineRule="auto"/>
              <w:rPr>
                <w:rFonts w:ascii="Times New Roman" w:eastAsia="Times New Roman" w:hAnsi="Times New Roman" w:cs="Times New Roman"/>
                <w:b/>
                <w:bCs/>
                <w:sz w:val="20"/>
                <w:szCs w:val="20"/>
                <w:lang w:eastAsia="uk-UA"/>
              </w:rPr>
            </w:pP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bCs/>
                <w:sz w:val="20"/>
                <w:szCs w:val="20"/>
                <w:lang w:eastAsia="uk-UA"/>
              </w:rPr>
            </w:pPr>
            <w:r w:rsidRPr="001F77BD">
              <w:rPr>
                <w:rFonts w:ascii="Times New Roman" w:eastAsia="Times New Roman" w:hAnsi="Times New Roman" w:cs="Times New Roman"/>
                <w:b/>
                <w:bCs/>
                <w:sz w:val="20"/>
                <w:szCs w:val="20"/>
                <w:lang w:eastAsia="uk-UA"/>
              </w:rPr>
              <w:t>прості іменні</w:t>
            </w:r>
          </w:p>
          <w:p w:rsidR="001F77BD" w:rsidRPr="001F77BD" w:rsidRDefault="001F77BD" w:rsidP="001F77BD">
            <w:pPr>
              <w:spacing w:after="0" w:line="240" w:lineRule="auto"/>
              <w:jc w:val="center"/>
              <w:rPr>
                <w:rFonts w:ascii="Times New Roman" w:eastAsia="Times New Roman" w:hAnsi="Times New Roman" w:cs="Times New Roman"/>
                <w:b/>
                <w:bCs/>
                <w:sz w:val="20"/>
                <w:szCs w:val="20"/>
                <w:lang w:eastAsia="uk-UA"/>
              </w:rPr>
            </w:pP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F77BD" w:rsidRPr="001F77BD" w:rsidRDefault="001F77BD" w:rsidP="001F77BD">
            <w:pPr>
              <w:spacing w:after="0" w:line="240" w:lineRule="auto"/>
              <w:ind w:left="-243"/>
              <w:jc w:val="center"/>
              <w:rPr>
                <w:rFonts w:ascii="Times New Roman" w:eastAsia="Times New Roman" w:hAnsi="Times New Roman" w:cs="Times New Roman"/>
                <w:b/>
                <w:bCs/>
                <w:sz w:val="20"/>
                <w:szCs w:val="20"/>
                <w:lang w:val="en-US" w:eastAsia="uk-UA"/>
              </w:rPr>
            </w:pPr>
            <w:r w:rsidRPr="001F77BD">
              <w:rPr>
                <w:rFonts w:ascii="Times New Roman" w:eastAsia="Times New Roman" w:hAnsi="Times New Roman" w:cs="Times New Roman"/>
                <w:b/>
                <w:bCs/>
                <w:sz w:val="20"/>
                <w:szCs w:val="20"/>
                <w:lang w:val="en-US" w:eastAsia="uk-UA"/>
              </w:rPr>
              <w:t xml:space="preserve">  </w:t>
            </w:r>
            <w:r w:rsidRPr="001F77BD">
              <w:rPr>
                <w:rFonts w:ascii="Times New Roman" w:eastAsia="Times New Roman" w:hAnsi="Times New Roman" w:cs="Times New Roman"/>
                <w:b/>
                <w:bCs/>
                <w:sz w:val="20"/>
                <w:szCs w:val="20"/>
                <w:lang w:eastAsia="uk-UA"/>
              </w:rPr>
              <w:t>Привілейовані</w:t>
            </w:r>
          </w:p>
          <w:p w:rsidR="001F77BD" w:rsidRPr="001F77BD" w:rsidRDefault="001F77BD" w:rsidP="001F77BD">
            <w:pPr>
              <w:spacing w:after="0" w:line="240" w:lineRule="auto"/>
              <w:ind w:left="-243"/>
              <w:jc w:val="center"/>
              <w:rPr>
                <w:rFonts w:ascii="Times New Roman" w:eastAsia="Times New Roman" w:hAnsi="Times New Roman" w:cs="Times New Roman"/>
                <w:b/>
                <w:bCs/>
                <w:sz w:val="20"/>
                <w:szCs w:val="20"/>
                <w:lang w:eastAsia="uk-UA"/>
              </w:rPr>
            </w:pPr>
            <w:r w:rsidRPr="001F77BD">
              <w:rPr>
                <w:rFonts w:ascii="Times New Roman" w:eastAsia="Times New Roman" w:hAnsi="Times New Roman" w:cs="Times New Roman"/>
                <w:b/>
                <w:bCs/>
                <w:sz w:val="20"/>
                <w:szCs w:val="20"/>
                <w:lang w:eastAsia="uk-UA"/>
              </w:rPr>
              <w:t>іменні</w:t>
            </w:r>
          </w:p>
          <w:p w:rsidR="001F77BD" w:rsidRPr="001F77BD" w:rsidRDefault="001F77BD" w:rsidP="001F77BD">
            <w:pPr>
              <w:spacing w:after="0" w:line="240" w:lineRule="auto"/>
              <w:jc w:val="center"/>
              <w:rPr>
                <w:rFonts w:ascii="Times New Roman" w:eastAsia="Times New Roman" w:hAnsi="Times New Roman" w:cs="Times New Roman"/>
                <w:b/>
                <w:bCs/>
                <w:sz w:val="20"/>
                <w:szCs w:val="20"/>
                <w:lang w:eastAsia="uk-UA"/>
              </w:rPr>
            </w:pPr>
          </w:p>
        </w:tc>
      </w:tr>
      <w:tr w:rsidR="001F77BD" w:rsidRPr="001F77BD" w:rsidTr="00FC4C76">
        <w:tc>
          <w:tcPr>
            <w:tcW w:w="219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bCs/>
                <w:sz w:val="20"/>
                <w:szCs w:val="20"/>
                <w:lang w:eastAsia="uk-UA"/>
              </w:rPr>
            </w:pPr>
            <w:r w:rsidRPr="001F77BD">
              <w:rPr>
                <w:rFonts w:ascii="Times New Roman" w:eastAsia="Times New Roman" w:hAnsi="Times New Roman" w:cs="Times New Roman"/>
                <w:b/>
                <w:bCs/>
                <w:sz w:val="20"/>
                <w:szCs w:val="20"/>
                <w:lang w:eastAsia="uk-UA"/>
              </w:rPr>
              <w:t>1</w:t>
            </w:r>
          </w:p>
        </w:tc>
        <w:tc>
          <w:tcPr>
            <w:tcW w:w="2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bCs/>
                <w:sz w:val="20"/>
                <w:szCs w:val="20"/>
                <w:lang w:eastAsia="uk-UA"/>
              </w:rPr>
            </w:pPr>
            <w:r w:rsidRPr="001F77BD">
              <w:rPr>
                <w:rFonts w:ascii="Times New Roman" w:eastAsia="Times New Roman" w:hAnsi="Times New Roman" w:cs="Times New Roman"/>
                <w:b/>
                <w:bCs/>
                <w:sz w:val="20"/>
                <w:szCs w:val="20"/>
                <w:lang w:eastAsia="uk-UA"/>
              </w:rPr>
              <w:t>2</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bCs/>
                <w:sz w:val="20"/>
                <w:szCs w:val="20"/>
                <w:lang w:eastAsia="uk-UA"/>
              </w:rPr>
            </w:pPr>
            <w:r w:rsidRPr="001F77BD">
              <w:rPr>
                <w:rFonts w:ascii="Times New Roman" w:eastAsia="Times New Roman" w:hAnsi="Times New Roman" w:cs="Times New Roman"/>
                <w:b/>
                <w:bCs/>
                <w:sz w:val="20"/>
                <w:szCs w:val="20"/>
                <w:lang w:eastAsia="uk-UA"/>
              </w:rPr>
              <w:t>3</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bCs/>
                <w:sz w:val="20"/>
                <w:szCs w:val="20"/>
                <w:lang w:val="en-US" w:eastAsia="uk-UA"/>
              </w:rPr>
            </w:pPr>
            <w:r w:rsidRPr="001F77BD">
              <w:rPr>
                <w:rFonts w:ascii="Times New Roman" w:eastAsia="Times New Roman" w:hAnsi="Times New Roman" w:cs="Times New Roman"/>
                <w:b/>
                <w:bCs/>
                <w:sz w:val="20"/>
                <w:szCs w:val="20"/>
                <w:lang w:val="en-US" w:eastAsia="uk-UA"/>
              </w:rPr>
              <w:t>4</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bCs/>
                <w:sz w:val="20"/>
                <w:szCs w:val="20"/>
                <w:lang w:val="en-US" w:eastAsia="uk-UA"/>
              </w:rPr>
            </w:pPr>
            <w:r w:rsidRPr="001F77BD">
              <w:rPr>
                <w:rFonts w:ascii="Times New Roman" w:eastAsia="Times New Roman" w:hAnsi="Times New Roman" w:cs="Times New Roman"/>
                <w:b/>
                <w:bCs/>
                <w:sz w:val="20"/>
                <w:szCs w:val="20"/>
                <w:lang w:val="en-US" w:eastAsia="uk-UA"/>
              </w:rPr>
              <w:t>5</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bCs/>
                <w:sz w:val="20"/>
                <w:szCs w:val="20"/>
                <w:lang w:val="en-US" w:eastAsia="uk-UA"/>
              </w:rPr>
            </w:pPr>
            <w:r w:rsidRPr="001F77BD">
              <w:rPr>
                <w:rFonts w:ascii="Times New Roman" w:eastAsia="Times New Roman" w:hAnsi="Times New Roman" w:cs="Times New Roman"/>
                <w:b/>
                <w:bCs/>
                <w:sz w:val="20"/>
                <w:szCs w:val="20"/>
                <w:lang w:val="en-US" w:eastAsia="uk-UA"/>
              </w:rPr>
              <w:t>6</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bCs/>
                <w:sz w:val="20"/>
                <w:szCs w:val="20"/>
                <w:lang w:val="en-US" w:eastAsia="uk-UA"/>
              </w:rPr>
            </w:pPr>
            <w:r w:rsidRPr="001F77BD">
              <w:rPr>
                <w:rFonts w:ascii="Times New Roman" w:eastAsia="Times New Roman" w:hAnsi="Times New Roman" w:cs="Times New Roman"/>
                <w:b/>
                <w:bCs/>
                <w:sz w:val="20"/>
                <w:szCs w:val="20"/>
                <w:lang w:val="en-US" w:eastAsia="uk-UA"/>
              </w:rPr>
              <w:t>7</w:t>
            </w:r>
          </w:p>
        </w:tc>
      </w:tr>
      <w:tr w:rsidR="001F77BD" w:rsidRPr="001F77BD" w:rsidTr="00FC4C76">
        <w:tc>
          <w:tcPr>
            <w:tcW w:w="219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eastAsia="uk-UA"/>
              </w:rPr>
              <w:t>Член Наглядової ради</w:t>
            </w:r>
          </w:p>
        </w:tc>
        <w:tc>
          <w:tcPr>
            <w:tcW w:w="2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eastAsia="uk-UA"/>
              </w:rPr>
              <w:t>Лiфанов Олег Григорович</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Cs/>
                <w:sz w:val="20"/>
                <w:szCs w:val="20"/>
                <w:lang w:eastAsia="uk-UA"/>
              </w:rPr>
            </w:pP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Cs/>
                <w:sz w:val="20"/>
                <w:szCs w:val="20"/>
                <w:lang w:val="en-US" w:eastAsia="uk-UA"/>
              </w:rPr>
            </w:pPr>
            <w:r w:rsidRPr="001F77BD">
              <w:rPr>
                <w:rFonts w:ascii="Times New Roman" w:eastAsia="Times New Roman" w:hAnsi="Times New Roman" w:cs="Times New Roman"/>
                <w:bCs/>
                <w:sz w:val="20"/>
                <w:szCs w:val="20"/>
                <w:lang w:val="en-US" w:eastAsia="uk-UA"/>
              </w:rPr>
              <w:t>0</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Cs/>
                <w:sz w:val="20"/>
                <w:szCs w:val="20"/>
                <w:lang w:val="en-US" w:eastAsia="uk-UA"/>
              </w:rPr>
            </w:pPr>
            <w:r w:rsidRPr="001F77BD">
              <w:rPr>
                <w:rFonts w:ascii="Times New Roman" w:eastAsia="Times New Roman" w:hAnsi="Times New Roman" w:cs="Times New Roman"/>
                <w:bCs/>
                <w:sz w:val="20"/>
                <w:szCs w:val="20"/>
                <w:lang w:val="en-US" w:eastAsia="uk-UA"/>
              </w:rPr>
              <w:t>0</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Cs/>
                <w:sz w:val="20"/>
                <w:szCs w:val="20"/>
                <w:lang w:val="en-US" w:eastAsia="uk-UA"/>
              </w:rPr>
            </w:pPr>
            <w:r w:rsidRPr="001F77BD">
              <w:rPr>
                <w:rFonts w:ascii="Times New Roman" w:eastAsia="Times New Roman" w:hAnsi="Times New Roman" w:cs="Times New Roman"/>
                <w:bCs/>
                <w:sz w:val="20"/>
                <w:szCs w:val="20"/>
                <w:lang w:val="en-US" w:eastAsia="uk-UA"/>
              </w:rPr>
              <w:t>0</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Cs/>
                <w:sz w:val="20"/>
                <w:szCs w:val="20"/>
                <w:lang w:val="en-US" w:eastAsia="uk-UA"/>
              </w:rPr>
            </w:pPr>
            <w:r w:rsidRPr="001F77BD">
              <w:rPr>
                <w:rFonts w:ascii="Times New Roman" w:eastAsia="Times New Roman" w:hAnsi="Times New Roman" w:cs="Times New Roman"/>
                <w:bCs/>
                <w:sz w:val="20"/>
                <w:szCs w:val="20"/>
                <w:lang w:val="en-US" w:eastAsia="uk-UA"/>
              </w:rPr>
              <w:t>0</w:t>
            </w:r>
          </w:p>
        </w:tc>
      </w:tr>
      <w:tr w:rsidR="001F77BD" w:rsidRPr="001F77BD" w:rsidTr="00FC4C76">
        <w:tc>
          <w:tcPr>
            <w:tcW w:w="219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eastAsia="uk-UA"/>
              </w:rPr>
              <w:t>Секретар Наглядової ради</w:t>
            </w:r>
          </w:p>
        </w:tc>
        <w:tc>
          <w:tcPr>
            <w:tcW w:w="2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eastAsia="uk-UA"/>
              </w:rPr>
              <w:t>Парнета Iгор Михайлович</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Cs/>
                <w:sz w:val="20"/>
                <w:szCs w:val="20"/>
                <w:lang w:eastAsia="uk-UA"/>
              </w:rPr>
            </w:pP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Cs/>
                <w:sz w:val="20"/>
                <w:szCs w:val="20"/>
                <w:lang w:val="en-US" w:eastAsia="uk-UA"/>
              </w:rPr>
            </w:pPr>
            <w:r w:rsidRPr="001F77BD">
              <w:rPr>
                <w:rFonts w:ascii="Times New Roman" w:eastAsia="Times New Roman" w:hAnsi="Times New Roman" w:cs="Times New Roman"/>
                <w:bCs/>
                <w:sz w:val="20"/>
                <w:szCs w:val="20"/>
                <w:lang w:val="en-US" w:eastAsia="uk-UA"/>
              </w:rPr>
              <w:t>9621</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Cs/>
                <w:sz w:val="20"/>
                <w:szCs w:val="20"/>
                <w:lang w:val="en-US" w:eastAsia="uk-UA"/>
              </w:rPr>
            </w:pPr>
            <w:r w:rsidRPr="001F77BD">
              <w:rPr>
                <w:rFonts w:ascii="Times New Roman" w:eastAsia="Times New Roman" w:hAnsi="Times New Roman" w:cs="Times New Roman"/>
                <w:bCs/>
                <w:sz w:val="20"/>
                <w:szCs w:val="20"/>
                <w:lang w:val="en-US" w:eastAsia="uk-UA"/>
              </w:rPr>
              <w:t>9.977</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Cs/>
                <w:sz w:val="20"/>
                <w:szCs w:val="20"/>
                <w:lang w:val="en-US" w:eastAsia="uk-UA"/>
              </w:rPr>
            </w:pPr>
            <w:r w:rsidRPr="001F77BD">
              <w:rPr>
                <w:rFonts w:ascii="Times New Roman" w:eastAsia="Times New Roman" w:hAnsi="Times New Roman" w:cs="Times New Roman"/>
                <w:bCs/>
                <w:sz w:val="20"/>
                <w:szCs w:val="20"/>
                <w:lang w:val="en-US" w:eastAsia="uk-UA"/>
              </w:rPr>
              <w:t>9621</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Cs/>
                <w:sz w:val="20"/>
                <w:szCs w:val="20"/>
                <w:lang w:val="en-US" w:eastAsia="uk-UA"/>
              </w:rPr>
            </w:pPr>
            <w:r w:rsidRPr="001F77BD">
              <w:rPr>
                <w:rFonts w:ascii="Times New Roman" w:eastAsia="Times New Roman" w:hAnsi="Times New Roman" w:cs="Times New Roman"/>
                <w:bCs/>
                <w:sz w:val="20"/>
                <w:szCs w:val="20"/>
                <w:lang w:val="en-US" w:eastAsia="uk-UA"/>
              </w:rPr>
              <w:t>0</w:t>
            </w:r>
          </w:p>
        </w:tc>
      </w:tr>
      <w:tr w:rsidR="001F77BD" w:rsidRPr="001F77BD" w:rsidTr="00FC4C76">
        <w:tc>
          <w:tcPr>
            <w:tcW w:w="219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eastAsia="uk-UA"/>
              </w:rPr>
              <w:t>Голова Наглядової ради</w:t>
            </w:r>
          </w:p>
        </w:tc>
        <w:tc>
          <w:tcPr>
            <w:tcW w:w="2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eastAsia="uk-UA"/>
              </w:rPr>
              <w:t>Пилипенко Олександр Якимович</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Cs/>
                <w:sz w:val="20"/>
                <w:szCs w:val="20"/>
                <w:lang w:eastAsia="uk-UA"/>
              </w:rPr>
            </w:pP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Cs/>
                <w:sz w:val="20"/>
                <w:szCs w:val="20"/>
                <w:lang w:val="en-US" w:eastAsia="uk-UA"/>
              </w:rPr>
            </w:pPr>
            <w:r w:rsidRPr="001F77BD">
              <w:rPr>
                <w:rFonts w:ascii="Times New Roman" w:eastAsia="Times New Roman" w:hAnsi="Times New Roman" w:cs="Times New Roman"/>
                <w:bCs/>
                <w:sz w:val="20"/>
                <w:szCs w:val="20"/>
                <w:lang w:val="en-US" w:eastAsia="uk-UA"/>
              </w:rPr>
              <w:t>11977</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Cs/>
                <w:sz w:val="20"/>
                <w:szCs w:val="20"/>
                <w:lang w:val="en-US" w:eastAsia="uk-UA"/>
              </w:rPr>
            </w:pPr>
            <w:r w:rsidRPr="001F77BD">
              <w:rPr>
                <w:rFonts w:ascii="Times New Roman" w:eastAsia="Times New Roman" w:hAnsi="Times New Roman" w:cs="Times New Roman"/>
                <w:bCs/>
                <w:sz w:val="20"/>
                <w:szCs w:val="20"/>
                <w:lang w:val="en-US" w:eastAsia="uk-UA"/>
              </w:rPr>
              <w:t>12.4205</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Cs/>
                <w:sz w:val="20"/>
                <w:szCs w:val="20"/>
                <w:lang w:val="en-US" w:eastAsia="uk-UA"/>
              </w:rPr>
            </w:pPr>
            <w:r w:rsidRPr="001F77BD">
              <w:rPr>
                <w:rFonts w:ascii="Times New Roman" w:eastAsia="Times New Roman" w:hAnsi="Times New Roman" w:cs="Times New Roman"/>
                <w:bCs/>
                <w:sz w:val="20"/>
                <w:szCs w:val="20"/>
                <w:lang w:val="en-US" w:eastAsia="uk-UA"/>
              </w:rPr>
              <w:t>11977</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Cs/>
                <w:sz w:val="20"/>
                <w:szCs w:val="20"/>
                <w:lang w:val="en-US" w:eastAsia="uk-UA"/>
              </w:rPr>
            </w:pPr>
            <w:r w:rsidRPr="001F77BD">
              <w:rPr>
                <w:rFonts w:ascii="Times New Roman" w:eastAsia="Times New Roman" w:hAnsi="Times New Roman" w:cs="Times New Roman"/>
                <w:bCs/>
                <w:sz w:val="20"/>
                <w:szCs w:val="20"/>
                <w:lang w:val="en-US" w:eastAsia="uk-UA"/>
              </w:rPr>
              <w:t>0</w:t>
            </w:r>
          </w:p>
        </w:tc>
      </w:tr>
      <w:tr w:rsidR="001F77BD" w:rsidRPr="001F77BD" w:rsidTr="00FC4C76">
        <w:tc>
          <w:tcPr>
            <w:tcW w:w="219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eastAsia="uk-UA"/>
              </w:rPr>
              <w:t>Директор</w:t>
            </w:r>
          </w:p>
        </w:tc>
        <w:tc>
          <w:tcPr>
            <w:tcW w:w="2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eastAsia="uk-UA"/>
              </w:rPr>
              <w:t>Ясiнський Анатолiй Миколайович</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Cs/>
                <w:sz w:val="20"/>
                <w:szCs w:val="20"/>
                <w:lang w:eastAsia="uk-UA"/>
              </w:rPr>
            </w:pP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Cs/>
                <w:sz w:val="20"/>
                <w:szCs w:val="20"/>
                <w:lang w:val="en-US" w:eastAsia="uk-UA"/>
              </w:rPr>
            </w:pPr>
            <w:r w:rsidRPr="001F77BD">
              <w:rPr>
                <w:rFonts w:ascii="Times New Roman" w:eastAsia="Times New Roman" w:hAnsi="Times New Roman" w:cs="Times New Roman"/>
                <w:bCs/>
                <w:sz w:val="20"/>
                <w:szCs w:val="20"/>
                <w:lang w:val="en-US" w:eastAsia="uk-UA"/>
              </w:rPr>
              <w:t>0</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Cs/>
                <w:sz w:val="20"/>
                <w:szCs w:val="20"/>
                <w:lang w:val="en-US" w:eastAsia="uk-UA"/>
              </w:rPr>
            </w:pPr>
            <w:r w:rsidRPr="001F77BD">
              <w:rPr>
                <w:rFonts w:ascii="Times New Roman" w:eastAsia="Times New Roman" w:hAnsi="Times New Roman" w:cs="Times New Roman"/>
                <w:bCs/>
                <w:sz w:val="20"/>
                <w:szCs w:val="20"/>
                <w:lang w:val="en-US" w:eastAsia="uk-UA"/>
              </w:rPr>
              <w:t>0</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Cs/>
                <w:sz w:val="20"/>
                <w:szCs w:val="20"/>
                <w:lang w:val="en-US" w:eastAsia="uk-UA"/>
              </w:rPr>
            </w:pPr>
            <w:r w:rsidRPr="001F77BD">
              <w:rPr>
                <w:rFonts w:ascii="Times New Roman" w:eastAsia="Times New Roman" w:hAnsi="Times New Roman" w:cs="Times New Roman"/>
                <w:bCs/>
                <w:sz w:val="20"/>
                <w:szCs w:val="20"/>
                <w:lang w:val="en-US" w:eastAsia="uk-UA"/>
              </w:rPr>
              <w:t>0</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Cs/>
                <w:sz w:val="20"/>
                <w:szCs w:val="20"/>
                <w:lang w:val="en-US" w:eastAsia="uk-UA"/>
              </w:rPr>
            </w:pPr>
            <w:r w:rsidRPr="001F77BD">
              <w:rPr>
                <w:rFonts w:ascii="Times New Roman" w:eastAsia="Times New Roman" w:hAnsi="Times New Roman" w:cs="Times New Roman"/>
                <w:bCs/>
                <w:sz w:val="20"/>
                <w:szCs w:val="20"/>
                <w:lang w:val="en-US" w:eastAsia="uk-UA"/>
              </w:rPr>
              <w:t>0</w:t>
            </w:r>
          </w:p>
        </w:tc>
      </w:tr>
      <w:tr w:rsidR="001F77BD" w:rsidRPr="001F77BD" w:rsidTr="00FC4C76">
        <w:tc>
          <w:tcPr>
            <w:tcW w:w="219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eastAsia="uk-UA"/>
              </w:rPr>
              <w:t>Головний бухгалтер</w:t>
            </w:r>
          </w:p>
        </w:tc>
        <w:tc>
          <w:tcPr>
            <w:tcW w:w="2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eastAsia="uk-UA"/>
              </w:rPr>
              <w:t>Климова Наталiя Iванiвна</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Cs/>
                <w:sz w:val="20"/>
                <w:szCs w:val="20"/>
                <w:lang w:eastAsia="uk-UA"/>
              </w:rPr>
            </w:pP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Cs/>
                <w:sz w:val="20"/>
                <w:szCs w:val="20"/>
                <w:lang w:val="en-US" w:eastAsia="uk-UA"/>
              </w:rPr>
            </w:pPr>
            <w:r w:rsidRPr="001F77BD">
              <w:rPr>
                <w:rFonts w:ascii="Times New Roman" w:eastAsia="Times New Roman" w:hAnsi="Times New Roman" w:cs="Times New Roman"/>
                <w:bCs/>
                <w:sz w:val="20"/>
                <w:szCs w:val="20"/>
                <w:lang w:val="en-US" w:eastAsia="uk-UA"/>
              </w:rPr>
              <w:t>13</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Cs/>
                <w:sz w:val="20"/>
                <w:szCs w:val="20"/>
                <w:lang w:val="en-US" w:eastAsia="uk-UA"/>
              </w:rPr>
            </w:pPr>
            <w:r w:rsidRPr="001F77BD">
              <w:rPr>
                <w:rFonts w:ascii="Times New Roman" w:eastAsia="Times New Roman" w:hAnsi="Times New Roman" w:cs="Times New Roman"/>
                <w:bCs/>
                <w:sz w:val="20"/>
                <w:szCs w:val="20"/>
                <w:lang w:val="en-US" w:eastAsia="uk-UA"/>
              </w:rPr>
              <w:t>0.0135</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Cs/>
                <w:sz w:val="20"/>
                <w:szCs w:val="20"/>
                <w:lang w:val="en-US" w:eastAsia="uk-UA"/>
              </w:rPr>
            </w:pPr>
            <w:r w:rsidRPr="001F77BD">
              <w:rPr>
                <w:rFonts w:ascii="Times New Roman" w:eastAsia="Times New Roman" w:hAnsi="Times New Roman" w:cs="Times New Roman"/>
                <w:bCs/>
                <w:sz w:val="20"/>
                <w:szCs w:val="20"/>
                <w:lang w:val="en-US" w:eastAsia="uk-UA"/>
              </w:rPr>
              <w:t>13</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Cs/>
                <w:sz w:val="20"/>
                <w:szCs w:val="20"/>
                <w:lang w:val="en-US" w:eastAsia="uk-UA"/>
              </w:rPr>
            </w:pPr>
            <w:r w:rsidRPr="001F77BD">
              <w:rPr>
                <w:rFonts w:ascii="Times New Roman" w:eastAsia="Times New Roman" w:hAnsi="Times New Roman" w:cs="Times New Roman"/>
                <w:bCs/>
                <w:sz w:val="20"/>
                <w:szCs w:val="20"/>
                <w:lang w:val="en-US" w:eastAsia="uk-UA"/>
              </w:rPr>
              <w:t>0</w:t>
            </w:r>
          </w:p>
        </w:tc>
      </w:tr>
      <w:tr w:rsidR="001F77BD" w:rsidRPr="001F77BD" w:rsidTr="00FC4C76">
        <w:tc>
          <w:tcPr>
            <w:tcW w:w="7011" w:type="dxa"/>
            <w:gridSpan w:val="3"/>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1F77BD" w:rsidRPr="001F77BD" w:rsidRDefault="001F77BD" w:rsidP="001F77BD">
            <w:pPr>
              <w:spacing w:after="0" w:line="240" w:lineRule="auto"/>
              <w:jc w:val="right"/>
              <w:rPr>
                <w:rFonts w:ascii="Times New Roman" w:eastAsia="Times New Roman" w:hAnsi="Times New Roman" w:cs="Times New Roman"/>
                <w:b/>
                <w:bCs/>
                <w:sz w:val="20"/>
                <w:szCs w:val="20"/>
                <w:lang w:eastAsia="uk-UA"/>
              </w:rPr>
            </w:pPr>
            <w:r w:rsidRPr="001F77BD">
              <w:rPr>
                <w:rFonts w:ascii="Times New Roman" w:eastAsia="Times New Roman" w:hAnsi="Times New Roman" w:cs="Times New Roman"/>
                <w:b/>
                <w:bCs/>
                <w:sz w:val="20"/>
                <w:szCs w:val="20"/>
                <w:lang w:eastAsia="uk-UA"/>
              </w:rPr>
              <w:t>Усього</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bCs/>
                <w:sz w:val="20"/>
                <w:szCs w:val="20"/>
                <w:lang w:val="en-US" w:eastAsia="uk-UA"/>
              </w:rPr>
            </w:pPr>
            <w:r w:rsidRPr="001F77BD">
              <w:rPr>
                <w:rFonts w:ascii="Times New Roman" w:eastAsia="Times New Roman" w:hAnsi="Times New Roman" w:cs="Times New Roman"/>
                <w:b/>
                <w:bCs/>
                <w:sz w:val="20"/>
                <w:szCs w:val="20"/>
                <w:lang w:val="en-US" w:eastAsia="uk-UA"/>
              </w:rPr>
              <w:t>21611</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bCs/>
                <w:sz w:val="20"/>
                <w:szCs w:val="20"/>
                <w:lang w:val="en-US" w:eastAsia="uk-UA"/>
              </w:rPr>
            </w:pPr>
            <w:r w:rsidRPr="001F77BD">
              <w:rPr>
                <w:rFonts w:ascii="Times New Roman" w:eastAsia="Times New Roman" w:hAnsi="Times New Roman" w:cs="Times New Roman"/>
                <w:b/>
                <w:bCs/>
                <w:sz w:val="20"/>
                <w:szCs w:val="20"/>
                <w:lang w:val="en-US" w:eastAsia="uk-UA"/>
              </w:rPr>
              <w:t>22.4113078016</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bCs/>
                <w:sz w:val="20"/>
                <w:szCs w:val="20"/>
                <w:lang w:val="en-US" w:eastAsia="uk-UA"/>
              </w:rPr>
            </w:pPr>
            <w:r w:rsidRPr="001F77BD">
              <w:rPr>
                <w:rFonts w:ascii="Times New Roman" w:eastAsia="Times New Roman" w:hAnsi="Times New Roman" w:cs="Times New Roman"/>
                <w:b/>
                <w:bCs/>
                <w:sz w:val="20"/>
                <w:szCs w:val="20"/>
                <w:lang w:val="en-US" w:eastAsia="uk-UA"/>
              </w:rPr>
              <w:t>21611</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bCs/>
                <w:sz w:val="20"/>
                <w:szCs w:val="20"/>
                <w:lang w:val="en-US" w:eastAsia="uk-UA"/>
              </w:rPr>
            </w:pPr>
            <w:r w:rsidRPr="001F77BD">
              <w:rPr>
                <w:rFonts w:ascii="Times New Roman" w:eastAsia="Times New Roman" w:hAnsi="Times New Roman" w:cs="Times New Roman"/>
                <w:b/>
                <w:bCs/>
                <w:sz w:val="20"/>
                <w:szCs w:val="20"/>
                <w:lang w:val="en-US" w:eastAsia="uk-UA"/>
              </w:rPr>
              <w:t>0</w:t>
            </w:r>
          </w:p>
        </w:tc>
      </w:tr>
    </w:tbl>
    <w:p w:rsidR="001F77BD" w:rsidRPr="001F77BD" w:rsidRDefault="001F77BD" w:rsidP="001F77BD">
      <w:pPr>
        <w:spacing w:after="0" w:line="240" w:lineRule="auto"/>
        <w:rPr>
          <w:rFonts w:ascii="Times New Roman" w:eastAsia="Times New Roman" w:hAnsi="Times New Roman" w:cs="Times New Roman"/>
          <w:sz w:val="24"/>
          <w:szCs w:val="24"/>
          <w:lang w:val="en-US" w:eastAsia="uk-UA"/>
        </w:rPr>
      </w:pPr>
    </w:p>
    <w:p w:rsidR="001F77BD" w:rsidRDefault="001F77BD">
      <w:pPr>
        <w:sectPr w:rsidR="001F77BD" w:rsidSect="001F77BD">
          <w:pgSz w:w="16838" w:h="11906" w:orient="landscape"/>
          <w:pgMar w:top="1417" w:right="363" w:bottom="850" w:left="363" w:header="709" w:footer="709" w:gutter="0"/>
          <w:cols w:space="708"/>
          <w:docGrid w:linePitch="360"/>
        </w:sectPr>
      </w:pPr>
    </w:p>
    <w:p w:rsidR="001F77BD" w:rsidRPr="001F77BD" w:rsidRDefault="001F77BD" w:rsidP="001F77BD">
      <w:pPr>
        <w:spacing w:before="100" w:beforeAutospacing="1" w:after="100" w:afterAutospacing="1" w:line="240" w:lineRule="auto"/>
        <w:jc w:val="center"/>
        <w:outlineLvl w:val="2"/>
        <w:rPr>
          <w:rFonts w:ascii="Times New Roman" w:eastAsia="Times New Roman" w:hAnsi="Times New Roman" w:cs="Times New Roman"/>
          <w:b/>
          <w:bCs/>
          <w:sz w:val="28"/>
          <w:szCs w:val="28"/>
          <w:lang w:eastAsia="uk-UA"/>
        </w:rPr>
      </w:pPr>
      <w:r w:rsidRPr="001F77BD">
        <w:rPr>
          <w:rFonts w:ascii="Times New Roman" w:eastAsia="Times New Roman" w:hAnsi="Times New Roman" w:cs="Times New Roman"/>
          <w:b/>
          <w:bCs/>
          <w:color w:val="000000"/>
          <w:sz w:val="28"/>
          <w:szCs w:val="28"/>
          <w:lang w:eastAsia="uk-UA"/>
        </w:rPr>
        <w:lastRenderedPageBreak/>
        <w:t>VII. Звіт керівництва (звіт про управління)</w:t>
      </w:r>
    </w:p>
    <w:p w:rsidR="001F77BD" w:rsidRPr="001F77BD" w:rsidRDefault="001F77BD" w:rsidP="001F77BD">
      <w:pPr>
        <w:spacing w:before="100" w:beforeAutospacing="1" w:after="100" w:afterAutospacing="1" w:line="240" w:lineRule="auto"/>
        <w:jc w:val="center"/>
        <w:rPr>
          <w:rFonts w:ascii="Times New Roman" w:eastAsia="Times New Roman" w:hAnsi="Times New Roman" w:cs="Times New Roman"/>
          <w:b/>
          <w:color w:val="000000"/>
          <w:sz w:val="28"/>
          <w:szCs w:val="28"/>
          <w:lang w:eastAsia="ru-RU"/>
        </w:rPr>
      </w:pPr>
      <w:r w:rsidRPr="001F77BD">
        <w:rPr>
          <w:rFonts w:ascii="Times New Roman" w:eastAsia="Times New Roman" w:hAnsi="Times New Roman" w:cs="Times New Roman"/>
          <w:b/>
          <w:color w:val="000000"/>
          <w:sz w:val="28"/>
          <w:szCs w:val="28"/>
          <w:lang w:eastAsia="ru-RU"/>
        </w:rPr>
        <w:t>1. Вірогідні перспективи подальшого розвитку емітента.</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Українська економiка знаходиться в затяжнiй кризi, ускладненiй вiйськовим конфлiктом на сходi України та анексiєю Кримського пiвострова. У 2018 роцi зовнiшнi умови для розвитку української економiки в цiлому залишалися несприятливими. Це було пов'язано з подальшим стрiмким зниженням цiн на свiтових товарних ринках та слабким зовнiшнiм попитом з боку торговельних партнерiв. Основними негативними ризиками прогнозу для економiчного розвитку є можливе вiдновлення бойових дiй на сходi України, поглиблення падiння свiтових цiн на сировиннi товари, зменшення зовнiшньої пiдтримки у випадку гальмування реформ та повне блокування українського експорту через територiю Росiйської Федерацiї. На скорочення реального ВВП за звiтний перiод впливали також падiння внутрiшнього попиту, спричинене, зокрема, зменшенням реальних доходiв населення, та слабкий зовнiшнiй попит. Основним галузям притаманне зниження обороту та обсягiв виробництва. Невизначенiсть у економiчнiй та полiтичнiй сферах призвели до низького рiвня внутрiшнiх та зовнiшнiх iнвестицiй, що на тлi неспроможностi приватного сектору рефiнансувати борги, призвело до дефiциту фiнансового сектору. Сподiвання щодо залучення iноземних iнвестицiй у 2018 роцi справдилися тiльки частково, Україна отримувала лише незначне фiнансування iз-за кордону, в той час як iноземнiiнвестицiї оминали Україну. Наразi реальний сектор економiки знаходиться пiд потрiйним тиском згортання внутрiшнього та зовнiшнього попиту внаслiдок промислової кризи, дорожнечi внутрiшнiх ресурсiв i вiдсутностi доступу до зовнiшнього фiнансування, розриву виробничих та логiстичних ланцюгiв, зокрема в енергетицi, металургiї, хiмiї, що обумовило спад у виробництва, а також фiзично обмежило можливостi щодо експорту нацiональних товарiв. Стабiлiзацiя ситуацiї в Українi в значнiй мiрi залежить вiд дiй уряду, спрямованих, насамперед, на вирiшення вiйськового конфлiкту та проведення реформ у фiнансовiй, адмiнiстративнiй, фiскальнiй та правовiй системах країни. З цiєю метою уряд країни запроваджує жорсткi та непопулярнi заходи, проведення яких може як позитивно, так i негативно вплинути на економiку України в цiлому та на Товариство зокрема. Керiвництво та власники мають намiр в подальшому розвивати пiдприємницьку дiяльнiсть в Українi. На думку керiвництва, пiдприємство може продовжувати свою дiяльнiсть на безперервнiй основi, враховуючи належний рiвень достатностi його капiталу.</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В умовах фінансово-економічної кризи особливого значення набувають наукові дослідження про функціонування малого підприємництва. Формування нових підходів організації та управління діяльністю малих підприємств є актуальною проблемою. Підприємництво в Україні, згідно директивних документів, підрозділяється на три групи: велике, середнє і мале. Малий бізнес як один із секторів економіки давно став домінуючим в статистичних показниках розвинених країн світу. Малі підприємства забезпечують гнучкість і стійкість економічної системи, задовольняють потреби населення і виконують важливу соціальну роль - забезпечують робочі місця і є джерелом доходу.</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З моменту становлення України як самостійної держави з відкритою економікою спостерігаються позитивні тенденції, але негативні фактори не дозволяють малому підприємництву вийти на необхідний рівень ефективності. Модернізація та капітальний ремонт будівель та приміщень дозволить Товариству вийти на новий етап розвитку. Подальший розвиток емітента можливий, насамперед за умови цілісної політики в Україні та зрозумілого чіткого плану щодо здійснення реформ в інтересах бізнесу.</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p>
    <w:p w:rsidR="001F77BD" w:rsidRDefault="001F77BD">
      <w:pPr>
        <w:sectPr w:rsidR="001F77BD" w:rsidSect="001F77BD">
          <w:pgSz w:w="11906" w:h="16838"/>
          <w:pgMar w:top="363" w:right="567" w:bottom="363" w:left="1417" w:header="709" w:footer="709" w:gutter="0"/>
          <w:cols w:space="708"/>
          <w:docGrid w:linePitch="360"/>
        </w:sectPr>
      </w:pPr>
    </w:p>
    <w:p w:rsidR="001F77BD" w:rsidRPr="001F77BD" w:rsidRDefault="001F77BD" w:rsidP="001F77BD">
      <w:pPr>
        <w:spacing w:before="100" w:beforeAutospacing="1" w:after="100" w:afterAutospacing="1" w:line="240" w:lineRule="auto"/>
        <w:jc w:val="center"/>
        <w:outlineLvl w:val="2"/>
        <w:rPr>
          <w:rFonts w:ascii="Times New Roman" w:eastAsia="Times New Roman" w:hAnsi="Times New Roman" w:cs="Times New Roman"/>
          <w:b/>
          <w:bCs/>
          <w:sz w:val="26"/>
          <w:szCs w:val="26"/>
          <w:lang w:val="en-US" w:eastAsia="uk-UA"/>
        </w:rPr>
      </w:pPr>
    </w:p>
    <w:p w:rsidR="001F77BD" w:rsidRPr="001F77BD" w:rsidRDefault="001F77BD" w:rsidP="001F77BD">
      <w:pPr>
        <w:spacing w:before="100" w:beforeAutospacing="1" w:after="100" w:afterAutospacing="1" w:line="240" w:lineRule="auto"/>
        <w:jc w:val="center"/>
        <w:rPr>
          <w:rFonts w:ascii="Times New Roman" w:eastAsia="Times New Roman" w:hAnsi="Times New Roman" w:cs="Times New Roman"/>
          <w:b/>
          <w:color w:val="000000"/>
          <w:sz w:val="28"/>
          <w:szCs w:val="28"/>
          <w:lang w:eastAsia="ru-RU"/>
        </w:rPr>
      </w:pPr>
      <w:r w:rsidRPr="001F77BD">
        <w:rPr>
          <w:rFonts w:ascii="Times New Roman" w:eastAsia="Times New Roman" w:hAnsi="Times New Roman" w:cs="Times New Roman"/>
          <w:b/>
          <w:color w:val="000000"/>
          <w:sz w:val="28"/>
          <w:szCs w:val="28"/>
          <w:lang w:eastAsia="ru-RU"/>
        </w:rPr>
        <w:t>2. Інформація про розвиток емітента.</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Акціонерне товариство "Київпропангаз" створено Установчим договором (спільним рішенням) між членами організації орендарів підприємства Київпропангаз, відповідно до договору купівлі-продажу, укладеного між Регіональним відділенням ФДМУ по м. Києву та організацією орендарів підприємства Київпропангаз.</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 xml:space="preserve">Вiдкрите акцiонерне товариство по газопостачанню зрiдженим газом "КИЇВПРОПАНГАЗ" засноване вiдповiдно до рiшення Державного комiтету України по нафтi та газу вiд "14" березня 1994р. за №113 шляхом перетворення  Київського  державного  пiдприємства  по  газопостачанню  у  вiдкрите  акцiонерне  товариство вiдповiдно до Указу Президента України "Про корпоратизацiю пiдприємств" від 15 червня1993 року та Наказу по регiональному вiддiленню Фонду державного майна України по Київськiй областi від 24.02.1995р.,  №16/5 ВП  "Про  прийняття  рiшення  щодо  приватизацiї  корпоратизованого  Київського  Державного пiдприємства по газопостачанню. </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 xml:space="preserve">На виконання вимог Закону України "Про акцiонернi товариства" та згiдно рішення загальних  зборiв  акціонерів (Протокол №1 від 15.04.2011р.) ВАТ "КИЇВПРОПАНГАЗ" переiменовано в ПУБЛІЧНЕ АКЦIОНЕРНЕ ТОВАРИСТВО "ПО ГАЗОПОСТАЧАННЮ ЗРIДЖЕНИМ ГАЗОМ "КИЇВПРОПАНГАЗ". </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Оскільки вимоги до публічних акціонерних товариств є значно вищими від приватних, 28 квітня 2017 року загальними зборами акціонерного товариства приймається рішення змінити тип товариства на Приватне акціонерне товариство.</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Основною діяльністю Підприємства з початку кризи (2008р.) є здавання в оренду нерухомості невиробничого призначення, а саме офісних та складських приміщень.</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 xml:space="preserve">У зв'язку із періодичною кризовою ситуацією в країні, на Підприємстві неможливо провести будівельно-ремонтні заходи щодо основних засобів. Капітальне будівництво                неможливо спланувати у зв'язку з важким матеріальним становищем. Виробничих потужностей на Підприємстві немає. Товариство повністю відповідає екологічним нормам, за місцезнаходженням своїх приміщень. </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На діяльність Підприємства негативно впливає загальна фінансово-економічна ситуація у країні та високі ставки податків та зборів, а також ризик фінансових втрат у зв'язку зі зміною політичної системи, реорганізації політичних сил та політичною і економічною нестабільністю українського суспільства.</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p>
    <w:p w:rsidR="001F77BD" w:rsidRDefault="001F77BD">
      <w:pPr>
        <w:sectPr w:rsidR="001F77BD" w:rsidSect="001F77BD">
          <w:pgSz w:w="11906" w:h="16838"/>
          <w:pgMar w:top="363" w:right="567" w:bottom="363" w:left="1417" w:header="709" w:footer="709" w:gutter="0"/>
          <w:cols w:space="708"/>
          <w:docGrid w:linePitch="360"/>
        </w:sectPr>
      </w:pPr>
    </w:p>
    <w:p w:rsidR="001F77BD" w:rsidRPr="001F77BD" w:rsidRDefault="001F77BD" w:rsidP="001F77BD">
      <w:pPr>
        <w:spacing w:before="100" w:beforeAutospacing="1" w:after="100" w:afterAutospacing="1" w:line="240" w:lineRule="auto"/>
        <w:jc w:val="center"/>
        <w:outlineLvl w:val="2"/>
        <w:rPr>
          <w:rFonts w:ascii="Times New Roman" w:eastAsia="Times New Roman" w:hAnsi="Times New Roman" w:cs="Times New Roman"/>
          <w:b/>
          <w:bCs/>
          <w:sz w:val="26"/>
          <w:szCs w:val="26"/>
          <w:lang w:val="en-US" w:eastAsia="uk-UA"/>
        </w:rPr>
      </w:pPr>
    </w:p>
    <w:p w:rsidR="001F77BD" w:rsidRPr="001F77BD" w:rsidRDefault="001F77BD" w:rsidP="001F77BD">
      <w:pPr>
        <w:spacing w:before="100" w:beforeAutospacing="1" w:after="100" w:afterAutospacing="1" w:line="240" w:lineRule="auto"/>
        <w:jc w:val="center"/>
        <w:rPr>
          <w:rFonts w:ascii="Times New Roman" w:eastAsia="Times New Roman" w:hAnsi="Times New Roman" w:cs="Times New Roman"/>
          <w:b/>
          <w:color w:val="000000"/>
          <w:sz w:val="28"/>
          <w:szCs w:val="24"/>
          <w:lang w:eastAsia="ru-RU"/>
        </w:rPr>
      </w:pPr>
      <w:r w:rsidRPr="001F77BD">
        <w:rPr>
          <w:rFonts w:ascii="Times New Roman" w:eastAsia="Times New Roman" w:hAnsi="Times New Roman" w:cs="Times New Roman"/>
          <w:b/>
          <w:color w:val="000000"/>
          <w:sz w:val="28"/>
          <w:szCs w:val="24"/>
          <w:lang w:eastAsia="ru-RU"/>
        </w:rPr>
        <w:t xml:space="preserve">3. </w:t>
      </w:r>
      <w:r w:rsidRPr="001F77BD">
        <w:rPr>
          <w:rFonts w:ascii="Times New Roman" w:eastAsia="Times New Roman" w:hAnsi="Times New Roman" w:cs="Times New Roman"/>
          <w:b/>
          <w:color w:val="000000"/>
          <w:sz w:val="28"/>
          <w:szCs w:val="28"/>
          <w:lang w:val="ru-RU" w:eastAsia="ru-RU"/>
        </w:rPr>
        <w:t>Інформація</w:t>
      </w:r>
      <w:r w:rsidRPr="001F77BD">
        <w:rPr>
          <w:rFonts w:ascii="Times New Roman" w:eastAsia="Times New Roman" w:hAnsi="Times New Roman" w:cs="Times New Roman"/>
          <w:b/>
          <w:color w:val="000000"/>
          <w:sz w:val="28"/>
          <w:szCs w:val="28"/>
          <w:lang w:val="en-US" w:eastAsia="ru-RU"/>
        </w:rPr>
        <w:t xml:space="preserve"> </w:t>
      </w:r>
      <w:r w:rsidRPr="001F77BD">
        <w:rPr>
          <w:rFonts w:ascii="Times New Roman" w:eastAsia="Times New Roman" w:hAnsi="Times New Roman" w:cs="Times New Roman"/>
          <w:b/>
          <w:color w:val="000000"/>
          <w:sz w:val="28"/>
          <w:szCs w:val="28"/>
          <w:lang w:val="ru-RU" w:eastAsia="ru-RU"/>
        </w:rPr>
        <w:t>про</w:t>
      </w:r>
      <w:r w:rsidRPr="001F77BD">
        <w:rPr>
          <w:rFonts w:ascii="Times New Roman" w:eastAsia="Times New Roman" w:hAnsi="Times New Roman" w:cs="Times New Roman"/>
          <w:b/>
          <w:color w:val="000000"/>
          <w:sz w:val="28"/>
          <w:szCs w:val="28"/>
          <w:lang w:val="en-US" w:eastAsia="ru-RU"/>
        </w:rPr>
        <w:t xml:space="preserve"> </w:t>
      </w:r>
      <w:r w:rsidRPr="001F77BD">
        <w:rPr>
          <w:rFonts w:ascii="Times New Roman" w:eastAsia="Times New Roman" w:hAnsi="Times New Roman" w:cs="Times New Roman"/>
          <w:b/>
          <w:color w:val="000000"/>
          <w:sz w:val="28"/>
          <w:szCs w:val="28"/>
          <w:lang w:val="ru-RU" w:eastAsia="ru-RU"/>
        </w:rPr>
        <w:t>укладення</w:t>
      </w:r>
      <w:r w:rsidRPr="001F77BD">
        <w:rPr>
          <w:rFonts w:ascii="Times New Roman" w:eastAsia="Times New Roman" w:hAnsi="Times New Roman" w:cs="Times New Roman"/>
          <w:b/>
          <w:color w:val="000000"/>
          <w:sz w:val="28"/>
          <w:szCs w:val="28"/>
          <w:lang w:val="en-US" w:eastAsia="ru-RU"/>
        </w:rPr>
        <w:t xml:space="preserve"> </w:t>
      </w:r>
      <w:r w:rsidRPr="001F77BD">
        <w:rPr>
          <w:rFonts w:ascii="Times New Roman" w:eastAsia="Times New Roman" w:hAnsi="Times New Roman" w:cs="Times New Roman"/>
          <w:b/>
          <w:color w:val="000000"/>
          <w:sz w:val="28"/>
          <w:szCs w:val="28"/>
          <w:lang w:val="ru-RU" w:eastAsia="ru-RU"/>
        </w:rPr>
        <w:t>деривативів</w:t>
      </w:r>
      <w:r w:rsidRPr="001F77BD">
        <w:rPr>
          <w:rFonts w:ascii="Times New Roman" w:eastAsia="Times New Roman" w:hAnsi="Times New Roman" w:cs="Times New Roman"/>
          <w:b/>
          <w:color w:val="000000"/>
          <w:sz w:val="28"/>
          <w:szCs w:val="28"/>
          <w:lang w:val="en-US" w:eastAsia="ru-RU"/>
        </w:rPr>
        <w:t xml:space="preserve"> </w:t>
      </w:r>
      <w:r w:rsidRPr="001F77BD">
        <w:rPr>
          <w:rFonts w:ascii="Times New Roman" w:eastAsia="Times New Roman" w:hAnsi="Times New Roman" w:cs="Times New Roman"/>
          <w:b/>
          <w:color w:val="000000"/>
          <w:sz w:val="28"/>
          <w:szCs w:val="28"/>
          <w:lang w:val="ru-RU" w:eastAsia="ru-RU"/>
        </w:rPr>
        <w:t>або</w:t>
      </w:r>
      <w:r w:rsidRPr="001F77BD">
        <w:rPr>
          <w:rFonts w:ascii="Times New Roman" w:eastAsia="Times New Roman" w:hAnsi="Times New Roman" w:cs="Times New Roman"/>
          <w:b/>
          <w:color w:val="000000"/>
          <w:sz w:val="28"/>
          <w:szCs w:val="28"/>
          <w:lang w:val="en-US" w:eastAsia="ru-RU"/>
        </w:rPr>
        <w:t xml:space="preserve"> </w:t>
      </w:r>
      <w:r w:rsidRPr="001F77BD">
        <w:rPr>
          <w:rFonts w:ascii="Times New Roman" w:eastAsia="Times New Roman" w:hAnsi="Times New Roman" w:cs="Times New Roman"/>
          <w:b/>
          <w:color w:val="000000"/>
          <w:sz w:val="28"/>
          <w:szCs w:val="28"/>
          <w:lang w:val="ru-RU" w:eastAsia="ru-RU"/>
        </w:rPr>
        <w:t>вчинення</w:t>
      </w:r>
      <w:r w:rsidRPr="001F77BD">
        <w:rPr>
          <w:rFonts w:ascii="Times New Roman" w:eastAsia="Times New Roman" w:hAnsi="Times New Roman" w:cs="Times New Roman"/>
          <w:b/>
          <w:color w:val="000000"/>
          <w:sz w:val="28"/>
          <w:szCs w:val="28"/>
          <w:lang w:val="en-US" w:eastAsia="ru-RU"/>
        </w:rPr>
        <w:t xml:space="preserve"> </w:t>
      </w:r>
      <w:r w:rsidRPr="001F77BD">
        <w:rPr>
          <w:rFonts w:ascii="Times New Roman" w:eastAsia="Times New Roman" w:hAnsi="Times New Roman" w:cs="Times New Roman"/>
          <w:b/>
          <w:color w:val="000000"/>
          <w:sz w:val="28"/>
          <w:szCs w:val="28"/>
          <w:lang w:val="ru-RU" w:eastAsia="ru-RU"/>
        </w:rPr>
        <w:t>правочинів</w:t>
      </w:r>
      <w:r w:rsidRPr="001F77BD">
        <w:rPr>
          <w:rFonts w:ascii="Times New Roman" w:eastAsia="Times New Roman" w:hAnsi="Times New Roman" w:cs="Times New Roman"/>
          <w:b/>
          <w:color w:val="000000"/>
          <w:sz w:val="28"/>
          <w:szCs w:val="28"/>
          <w:lang w:val="en-US" w:eastAsia="ru-RU"/>
        </w:rPr>
        <w:t xml:space="preserve"> </w:t>
      </w:r>
      <w:r w:rsidRPr="001F77BD">
        <w:rPr>
          <w:rFonts w:ascii="Times New Roman" w:eastAsia="Times New Roman" w:hAnsi="Times New Roman" w:cs="Times New Roman"/>
          <w:b/>
          <w:color w:val="000000"/>
          <w:sz w:val="28"/>
          <w:szCs w:val="28"/>
          <w:lang w:val="ru-RU" w:eastAsia="ru-RU"/>
        </w:rPr>
        <w:t>щодо</w:t>
      </w:r>
      <w:r w:rsidRPr="001F77BD">
        <w:rPr>
          <w:rFonts w:ascii="Times New Roman" w:eastAsia="Times New Roman" w:hAnsi="Times New Roman" w:cs="Times New Roman"/>
          <w:b/>
          <w:color w:val="000000"/>
          <w:sz w:val="28"/>
          <w:szCs w:val="28"/>
          <w:lang w:val="en-US" w:eastAsia="ru-RU"/>
        </w:rPr>
        <w:t xml:space="preserve"> </w:t>
      </w:r>
      <w:r w:rsidRPr="001F77BD">
        <w:rPr>
          <w:rFonts w:ascii="Times New Roman" w:eastAsia="Times New Roman" w:hAnsi="Times New Roman" w:cs="Times New Roman"/>
          <w:b/>
          <w:color w:val="000000"/>
          <w:sz w:val="28"/>
          <w:szCs w:val="28"/>
          <w:lang w:val="ru-RU" w:eastAsia="ru-RU"/>
        </w:rPr>
        <w:t>похідних</w:t>
      </w:r>
      <w:r w:rsidRPr="001F77BD">
        <w:rPr>
          <w:rFonts w:ascii="Times New Roman" w:eastAsia="Times New Roman" w:hAnsi="Times New Roman" w:cs="Times New Roman"/>
          <w:b/>
          <w:color w:val="000000"/>
          <w:sz w:val="28"/>
          <w:szCs w:val="28"/>
          <w:lang w:val="en-US" w:eastAsia="ru-RU"/>
        </w:rPr>
        <w:t xml:space="preserve"> </w:t>
      </w:r>
      <w:r w:rsidRPr="001F77BD">
        <w:rPr>
          <w:rFonts w:ascii="Times New Roman" w:eastAsia="Times New Roman" w:hAnsi="Times New Roman" w:cs="Times New Roman"/>
          <w:b/>
          <w:color w:val="000000"/>
          <w:sz w:val="28"/>
          <w:szCs w:val="28"/>
          <w:lang w:val="ru-RU" w:eastAsia="ru-RU"/>
        </w:rPr>
        <w:t>цінних</w:t>
      </w:r>
      <w:r w:rsidRPr="001F77BD">
        <w:rPr>
          <w:rFonts w:ascii="Times New Roman" w:eastAsia="Times New Roman" w:hAnsi="Times New Roman" w:cs="Times New Roman"/>
          <w:b/>
          <w:color w:val="000000"/>
          <w:sz w:val="28"/>
          <w:szCs w:val="28"/>
          <w:lang w:val="en-US" w:eastAsia="ru-RU"/>
        </w:rPr>
        <w:t xml:space="preserve"> </w:t>
      </w:r>
      <w:r w:rsidRPr="001F77BD">
        <w:rPr>
          <w:rFonts w:ascii="Times New Roman" w:eastAsia="Times New Roman" w:hAnsi="Times New Roman" w:cs="Times New Roman"/>
          <w:b/>
          <w:color w:val="000000"/>
          <w:sz w:val="28"/>
          <w:szCs w:val="28"/>
          <w:lang w:val="ru-RU" w:eastAsia="ru-RU"/>
        </w:rPr>
        <w:t>паперів</w:t>
      </w:r>
      <w:r w:rsidRPr="001F77BD">
        <w:rPr>
          <w:rFonts w:ascii="Times New Roman" w:eastAsia="Times New Roman" w:hAnsi="Times New Roman" w:cs="Times New Roman"/>
          <w:b/>
          <w:color w:val="000000"/>
          <w:sz w:val="28"/>
          <w:szCs w:val="28"/>
          <w:lang w:val="en-US" w:eastAsia="ru-RU"/>
        </w:rPr>
        <w:t xml:space="preserve"> </w:t>
      </w:r>
      <w:r w:rsidRPr="001F77BD">
        <w:rPr>
          <w:rFonts w:ascii="Times New Roman" w:eastAsia="Times New Roman" w:hAnsi="Times New Roman" w:cs="Times New Roman"/>
          <w:b/>
          <w:color w:val="000000"/>
          <w:sz w:val="28"/>
          <w:szCs w:val="28"/>
          <w:lang w:val="ru-RU" w:eastAsia="ru-RU"/>
        </w:rPr>
        <w:t>емітентом</w:t>
      </w:r>
      <w:r w:rsidRPr="001F77BD">
        <w:rPr>
          <w:rFonts w:ascii="Times New Roman" w:eastAsia="Times New Roman" w:hAnsi="Times New Roman" w:cs="Times New Roman"/>
          <w:b/>
          <w:color w:val="000000"/>
          <w:sz w:val="28"/>
          <w:szCs w:val="28"/>
          <w:lang w:val="en-US" w:eastAsia="ru-RU"/>
        </w:rPr>
        <w:t xml:space="preserve">, </w:t>
      </w:r>
      <w:r w:rsidRPr="001F77BD">
        <w:rPr>
          <w:rFonts w:ascii="Times New Roman" w:eastAsia="Times New Roman" w:hAnsi="Times New Roman" w:cs="Times New Roman"/>
          <w:b/>
          <w:color w:val="000000"/>
          <w:sz w:val="28"/>
          <w:szCs w:val="28"/>
          <w:lang w:val="ru-RU" w:eastAsia="ru-RU"/>
        </w:rPr>
        <w:t>якщо</w:t>
      </w:r>
      <w:r w:rsidRPr="001F77BD">
        <w:rPr>
          <w:rFonts w:ascii="Times New Roman" w:eastAsia="Times New Roman" w:hAnsi="Times New Roman" w:cs="Times New Roman"/>
          <w:b/>
          <w:color w:val="000000"/>
          <w:sz w:val="28"/>
          <w:szCs w:val="28"/>
          <w:lang w:val="en-US" w:eastAsia="ru-RU"/>
        </w:rPr>
        <w:t xml:space="preserve"> </w:t>
      </w:r>
      <w:r w:rsidRPr="001F77BD">
        <w:rPr>
          <w:rFonts w:ascii="Times New Roman" w:eastAsia="Times New Roman" w:hAnsi="Times New Roman" w:cs="Times New Roman"/>
          <w:b/>
          <w:color w:val="000000"/>
          <w:sz w:val="28"/>
          <w:szCs w:val="28"/>
          <w:lang w:val="ru-RU" w:eastAsia="ru-RU"/>
        </w:rPr>
        <w:t>це</w:t>
      </w:r>
      <w:r w:rsidRPr="001F77BD">
        <w:rPr>
          <w:rFonts w:ascii="Times New Roman" w:eastAsia="Times New Roman" w:hAnsi="Times New Roman" w:cs="Times New Roman"/>
          <w:b/>
          <w:color w:val="000000"/>
          <w:sz w:val="28"/>
          <w:szCs w:val="28"/>
          <w:lang w:val="en-US" w:eastAsia="ru-RU"/>
        </w:rPr>
        <w:t xml:space="preserve"> </w:t>
      </w:r>
      <w:r w:rsidRPr="001F77BD">
        <w:rPr>
          <w:rFonts w:ascii="Times New Roman" w:eastAsia="Times New Roman" w:hAnsi="Times New Roman" w:cs="Times New Roman"/>
          <w:b/>
          <w:color w:val="000000"/>
          <w:sz w:val="28"/>
          <w:szCs w:val="28"/>
          <w:lang w:val="ru-RU" w:eastAsia="ru-RU"/>
        </w:rPr>
        <w:t>впливає</w:t>
      </w:r>
      <w:r w:rsidRPr="001F77BD">
        <w:rPr>
          <w:rFonts w:ascii="Times New Roman" w:eastAsia="Times New Roman" w:hAnsi="Times New Roman" w:cs="Times New Roman"/>
          <w:b/>
          <w:color w:val="000000"/>
          <w:sz w:val="28"/>
          <w:szCs w:val="28"/>
          <w:lang w:val="en-US" w:eastAsia="ru-RU"/>
        </w:rPr>
        <w:t xml:space="preserve"> </w:t>
      </w:r>
      <w:r w:rsidRPr="001F77BD">
        <w:rPr>
          <w:rFonts w:ascii="Times New Roman" w:eastAsia="Times New Roman" w:hAnsi="Times New Roman" w:cs="Times New Roman"/>
          <w:b/>
          <w:color w:val="000000"/>
          <w:sz w:val="28"/>
          <w:szCs w:val="28"/>
          <w:lang w:val="ru-RU" w:eastAsia="ru-RU"/>
        </w:rPr>
        <w:t>на</w:t>
      </w:r>
      <w:r w:rsidRPr="001F77BD">
        <w:rPr>
          <w:rFonts w:ascii="Times New Roman" w:eastAsia="Times New Roman" w:hAnsi="Times New Roman" w:cs="Times New Roman"/>
          <w:b/>
          <w:color w:val="000000"/>
          <w:sz w:val="28"/>
          <w:szCs w:val="28"/>
          <w:lang w:val="en-US" w:eastAsia="ru-RU"/>
        </w:rPr>
        <w:t xml:space="preserve"> </w:t>
      </w:r>
      <w:r w:rsidRPr="001F77BD">
        <w:rPr>
          <w:rFonts w:ascii="Times New Roman" w:eastAsia="Times New Roman" w:hAnsi="Times New Roman" w:cs="Times New Roman"/>
          <w:b/>
          <w:color w:val="000000"/>
          <w:sz w:val="28"/>
          <w:szCs w:val="28"/>
          <w:lang w:val="ru-RU" w:eastAsia="ru-RU"/>
        </w:rPr>
        <w:t>оцінку</w:t>
      </w:r>
      <w:r w:rsidRPr="001F77BD">
        <w:rPr>
          <w:rFonts w:ascii="Times New Roman" w:eastAsia="Times New Roman" w:hAnsi="Times New Roman" w:cs="Times New Roman"/>
          <w:b/>
          <w:color w:val="000000"/>
          <w:sz w:val="28"/>
          <w:szCs w:val="28"/>
          <w:lang w:val="en-US" w:eastAsia="ru-RU"/>
        </w:rPr>
        <w:t xml:space="preserve"> </w:t>
      </w:r>
      <w:r w:rsidRPr="001F77BD">
        <w:rPr>
          <w:rFonts w:ascii="Times New Roman" w:eastAsia="Times New Roman" w:hAnsi="Times New Roman" w:cs="Times New Roman"/>
          <w:b/>
          <w:color w:val="000000"/>
          <w:sz w:val="28"/>
          <w:szCs w:val="28"/>
          <w:lang w:val="ru-RU" w:eastAsia="ru-RU"/>
        </w:rPr>
        <w:t>його</w:t>
      </w:r>
      <w:r w:rsidRPr="001F77BD">
        <w:rPr>
          <w:rFonts w:ascii="Times New Roman" w:eastAsia="Times New Roman" w:hAnsi="Times New Roman" w:cs="Times New Roman"/>
          <w:b/>
          <w:color w:val="000000"/>
          <w:sz w:val="28"/>
          <w:szCs w:val="28"/>
          <w:lang w:val="en-US" w:eastAsia="ru-RU"/>
        </w:rPr>
        <w:t xml:space="preserve"> </w:t>
      </w:r>
      <w:r w:rsidRPr="001F77BD">
        <w:rPr>
          <w:rFonts w:ascii="Times New Roman" w:eastAsia="Times New Roman" w:hAnsi="Times New Roman" w:cs="Times New Roman"/>
          <w:b/>
          <w:color w:val="000000"/>
          <w:sz w:val="28"/>
          <w:szCs w:val="28"/>
          <w:lang w:val="ru-RU" w:eastAsia="ru-RU"/>
        </w:rPr>
        <w:t>активів</w:t>
      </w:r>
      <w:r w:rsidRPr="001F77BD">
        <w:rPr>
          <w:rFonts w:ascii="Times New Roman" w:eastAsia="Times New Roman" w:hAnsi="Times New Roman" w:cs="Times New Roman"/>
          <w:b/>
          <w:color w:val="000000"/>
          <w:sz w:val="28"/>
          <w:szCs w:val="28"/>
          <w:lang w:val="en-US" w:eastAsia="ru-RU"/>
        </w:rPr>
        <w:t xml:space="preserve">, </w:t>
      </w:r>
      <w:r w:rsidRPr="001F77BD">
        <w:rPr>
          <w:rFonts w:ascii="Times New Roman" w:eastAsia="Times New Roman" w:hAnsi="Times New Roman" w:cs="Times New Roman"/>
          <w:b/>
          <w:color w:val="000000"/>
          <w:sz w:val="28"/>
          <w:szCs w:val="28"/>
          <w:lang w:val="ru-RU" w:eastAsia="ru-RU"/>
        </w:rPr>
        <w:t>зобов</w:t>
      </w:r>
      <w:r w:rsidRPr="001F77BD">
        <w:rPr>
          <w:rFonts w:ascii="Times New Roman" w:eastAsia="Times New Roman" w:hAnsi="Times New Roman" w:cs="Times New Roman"/>
          <w:b/>
          <w:color w:val="000000"/>
          <w:sz w:val="28"/>
          <w:szCs w:val="28"/>
          <w:lang w:val="en-US" w:eastAsia="ru-RU"/>
        </w:rPr>
        <w:t>'</w:t>
      </w:r>
      <w:r w:rsidRPr="001F77BD">
        <w:rPr>
          <w:rFonts w:ascii="Times New Roman" w:eastAsia="Times New Roman" w:hAnsi="Times New Roman" w:cs="Times New Roman"/>
          <w:b/>
          <w:color w:val="000000"/>
          <w:sz w:val="28"/>
          <w:szCs w:val="28"/>
          <w:lang w:val="ru-RU" w:eastAsia="ru-RU"/>
        </w:rPr>
        <w:t>язань</w:t>
      </w:r>
      <w:r w:rsidRPr="001F77BD">
        <w:rPr>
          <w:rFonts w:ascii="Times New Roman" w:eastAsia="Times New Roman" w:hAnsi="Times New Roman" w:cs="Times New Roman"/>
          <w:b/>
          <w:color w:val="000000"/>
          <w:sz w:val="28"/>
          <w:szCs w:val="28"/>
          <w:lang w:val="en-US" w:eastAsia="ru-RU"/>
        </w:rPr>
        <w:t xml:space="preserve">, </w:t>
      </w:r>
      <w:r w:rsidRPr="001F77BD">
        <w:rPr>
          <w:rFonts w:ascii="Times New Roman" w:eastAsia="Times New Roman" w:hAnsi="Times New Roman" w:cs="Times New Roman"/>
          <w:b/>
          <w:color w:val="000000"/>
          <w:sz w:val="28"/>
          <w:szCs w:val="28"/>
          <w:lang w:val="ru-RU" w:eastAsia="ru-RU"/>
        </w:rPr>
        <w:t>фінансового</w:t>
      </w:r>
      <w:r w:rsidRPr="001F77BD">
        <w:rPr>
          <w:rFonts w:ascii="Times New Roman" w:eastAsia="Times New Roman" w:hAnsi="Times New Roman" w:cs="Times New Roman"/>
          <w:b/>
          <w:color w:val="000000"/>
          <w:sz w:val="28"/>
          <w:szCs w:val="28"/>
          <w:lang w:val="en-US" w:eastAsia="ru-RU"/>
        </w:rPr>
        <w:t xml:space="preserve"> </w:t>
      </w:r>
      <w:r w:rsidRPr="001F77BD">
        <w:rPr>
          <w:rFonts w:ascii="Times New Roman" w:eastAsia="Times New Roman" w:hAnsi="Times New Roman" w:cs="Times New Roman"/>
          <w:b/>
          <w:color w:val="000000"/>
          <w:sz w:val="28"/>
          <w:szCs w:val="28"/>
          <w:lang w:val="ru-RU" w:eastAsia="ru-RU"/>
        </w:rPr>
        <w:t>стану</w:t>
      </w:r>
      <w:r w:rsidRPr="001F77BD">
        <w:rPr>
          <w:rFonts w:ascii="Times New Roman" w:eastAsia="Times New Roman" w:hAnsi="Times New Roman" w:cs="Times New Roman"/>
          <w:b/>
          <w:color w:val="000000"/>
          <w:sz w:val="28"/>
          <w:szCs w:val="28"/>
          <w:lang w:val="en-US" w:eastAsia="ru-RU"/>
        </w:rPr>
        <w:t xml:space="preserve"> </w:t>
      </w:r>
      <w:r w:rsidRPr="001F77BD">
        <w:rPr>
          <w:rFonts w:ascii="Times New Roman" w:eastAsia="Times New Roman" w:hAnsi="Times New Roman" w:cs="Times New Roman"/>
          <w:b/>
          <w:color w:val="000000"/>
          <w:sz w:val="28"/>
          <w:szCs w:val="28"/>
          <w:lang w:val="ru-RU" w:eastAsia="ru-RU"/>
        </w:rPr>
        <w:t>і</w:t>
      </w:r>
      <w:r w:rsidRPr="001F77BD">
        <w:rPr>
          <w:rFonts w:ascii="Times New Roman" w:eastAsia="Times New Roman" w:hAnsi="Times New Roman" w:cs="Times New Roman"/>
          <w:b/>
          <w:color w:val="000000"/>
          <w:sz w:val="28"/>
          <w:szCs w:val="28"/>
          <w:lang w:val="en-US" w:eastAsia="ru-RU"/>
        </w:rPr>
        <w:t xml:space="preserve"> </w:t>
      </w:r>
      <w:r w:rsidRPr="001F77BD">
        <w:rPr>
          <w:rFonts w:ascii="Times New Roman" w:eastAsia="Times New Roman" w:hAnsi="Times New Roman" w:cs="Times New Roman"/>
          <w:b/>
          <w:color w:val="000000"/>
          <w:sz w:val="28"/>
          <w:szCs w:val="28"/>
          <w:lang w:val="ru-RU" w:eastAsia="ru-RU"/>
        </w:rPr>
        <w:t>доходів</w:t>
      </w:r>
      <w:r w:rsidRPr="001F77BD">
        <w:rPr>
          <w:rFonts w:ascii="Times New Roman" w:eastAsia="Times New Roman" w:hAnsi="Times New Roman" w:cs="Times New Roman"/>
          <w:b/>
          <w:color w:val="000000"/>
          <w:sz w:val="28"/>
          <w:szCs w:val="28"/>
          <w:lang w:val="en-US" w:eastAsia="ru-RU"/>
        </w:rPr>
        <w:t xml:space="preserve"> </w:t>
      </w:r>
      <w:r w:rsidRPr="001F77BD">
        <w:rPr>
          <w:rFonts w:ascii="Times New Roman" w:eastAsia="Times New Roman" w:hAnsi="Times New Roman" w:cs="Times New Roman"/>
          <w:b/>
          <w:color w:val="000000"/>
          <w:sz w:val="28"/>
          <w:szCs w:val="28"/>
          <w:lang w:val="ru-RU" w:eastAsia="ru-RU"/>
        </w:rPr>
        <w:t>або</w:t>
      </w:r>
      <w:r w:rsidRPr="001F77BD">
        <w:rPr>
          <w:rFonts w:ascii="Times New Roman" w:eastAsia="Times New Roman" w:hAnsi="Times New Roman" w:cs="Times New Roman"/>
          <w:b/>
          <w:color w:val="000000"/>
          <w:sz w:val="28"/>
          <w:szCs w:val="28"/>
          <w:lang w:val="en-US" w:eastAsia="ru-RU"/>
        </w:rPr>
        <w:t xml:space="preserve"> </w:t>
      </w:r>
      <w:r w:rsidRPr="001F77BD">
        <w:rPr>
          <w:rFonts w:ascii="Times New Roman" w:eastAsia="Times New Roman" w:hAnsi="Times New Roman" w:cs="Times New Roman"/>
          <w:b/>
          <w:color w:val="000000"/>
          <w:sz w:val="28"/>
          <w:szCs w:val="28"/>
          <w:lang w:val="ru-RU" w:eastAsia="ru-RU"/>
        </w:rPr>
        <w:t>витрат</w:t>
      </w:r>
      <w:r w:rsidRPr="001F77BD">
        <w:rPr>
          <w:rFonts w:ascii="Times New Roman" w:eastAsia="Times New Roman" w:hAnsi="Times New Roman" w:cs="Times New Roman"/>
          <w:b/>
          <w:color w:val="000000"/>
          <w:sz w:val="28"/>
          <w:szCs w:val="28"/>
          <w:lang w:val="en-US" w:eastAsia="ru-RU"/>
        </w:rPr>
        <w:t xml:space="preserve"> </w:t>
      </w:r>
      <w:r w:rsidRPr="001F77BD">
        <w:rPr>
          <w:rFonts w:ascii="Times New Roman" w:eastAsia="Times New Roman" w:hAnsi="Times New Roman" w:cs="Times New Roman"/>
          <w:b/>
          <w:color w:val="000000"/>
          <w:sz w:val="28"/>
          <w:szCs w:val="28"/>
          <w:lang w:val="ru-RU" w:eastAsia="ru-RU"/>
        </w:rPr>
        <w:t>емітента</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Інформація про укладення деривативів або вчинення правочинів щодо похідних цінних паперів емітентом, якщо це впливає на оцінку його активів, зобов'язань, фінансового стану і доходів або витрат емітента.</w:t>
      </w:r>
    </w:p>
    <w:p w:rsidR="001F77BD" w:rsidRDefault="001F77BD">
      <w:pPr>
        <w:sectPr w:rsidR="001F77BD" w:rsidSect="001F77BD">
          <w:pgSz w:w="11906" w:h="16838"/>
          <w:pgMar w:top="363" w:right="567" w:bottom="363" w:left="1417" w:header="709" w:footer="709" w:gutter="0"/>
          <w:cols w:space="708"/>
          <w:docGrid w:linePitch="360"/>
        </w:sectPr>
      </w:pPr>
    </w:p>
    <w:p w:rsidR="001F77BD" w:rsidRPr="001F77BD" w:rsidRDefault="001F77BD" w:rsidP="001F77BD">
      <w:pPr>
        <w:spacing w:before="100" w:beforeAutospacing="1" w:after="100" w:afterAutospacing="1" w:line="240" w:lineRule="auto"/>
        <w:jc w:val="center"/>
        <w:outlineLvl w:val="2"/>
        <w:rPr>
          <w:rFonts w:ascii="Times New Roman" w:eastAsia="Times New Roman" w:hAnsi="Times New Roman" w:cs="Times New Roman"/>
          <w:b/>
          <w:bCs/>
          <w:sz w:val="26"/>
          <w:szCs w:val="26"/>
          <w:lang w:val="en-US" w:eastAsia="uk-UA"/>
        </w:rPr>
      </w:pPr>
    </w:p>
    <w:p w:rsidR="001F77BD" w:rsidRPr="001F77BD" w:rsidRDefault="001F77BD" w:rsidP="001F77BD">
      <w:pPr>
        <w:spacing w:after="0" w:line="240" w:lineRule="auto"/>
        <w:jc w:val="center"/>
        <w:rPr>
          <w:rFonts w:ascii="Times New Roman" w:eastAsia="Times New Roman" w:hAnsi="Times New Roman" w:cs="Times New Roman"/>
          <w:b/>
          <w:color w:val="000000"/>
          <w:sz w:val="28"/>
          <w:szCs w:val="28"/>
          <w:lang w:eastAsia="uk-UA"/>
        </w:rPr>
      </w:pPr>
      <w:r w:rsidRPr="001F77BD">
        <w:rPr>
          <w:rFonts w:ascii="Times New Roman" w:eastAsia="Times New Roman" w:hAnsi="Times New Roman" w:cs="Times New Roman"/>
          <w:b/>
          <w:color w:val="000000"/>
          <w:sz w:val="28"/>
          <w:szCs w:val="28"/>
          <w:lang w:eastAsia="uk-UA"/>
        </w:rPr>
        <w:t>1) завдання та політика емітента щодо управління фінансовими ризиками, у тому числі політика щодо страхування кожного основного виду прогнозованої операції, для якої використовуються операції хеджування</w:t>
      </w:r>
    </w:p>
    <w:p w:rsidR="001F77BD" w:rsidRPr="001F77BD" w:rsidRDefault="001F77BD" w:rsidP="001F77BD">
      <w:pPr>
        <w:spacing w:after="0" w:line="240" w:lineRule="auto"/>
        <w:rPr>
          <w:rFonts w:ascii="Times New Roman" w:eastAsia="Times New Roman" w:hAnsi="Times New Roman" w:cs="Times New Roman"/>
          <w:sz w:val="20"/>
          <w:szCs w:val="20"/>
          <w:lang w:val="ru-RU" w:eastAsia="uk-UA"/>
        </w:rPr>
      </w:pP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завдання та політика емітента щодо управління фінансовими ризиками, у тому числі політика щодо страхування кожного основного виду прогнозованої операції, для якої використовуються операції хеджування;</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Емітент не обмежує свої фінансові ризики шляхом укладання протилежних угод у тому числі не страхує вартість свого товару або прибутку, валютного ризику, оскільки не здійснює ф'ючерсних угод у банківській, страховій, біржовій та комерційній практиці.</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p>
    <w:p w:rsidR="001F77BD" w:rsidRDefault="001F77BD">
      <w:pPr>
        <w:sectPr w:rsidR="001F77BD" w:rsidSect="001F77BD">
          <w:pgSz w:w="11906" w:h="16838"/>
          <w:pgMar w:top="363" w:right="567" w:bottom="363" w:left="1417" w:header="709" w:footer="709" w:gutter="0"/>
          <w:cols w:space="708"/>
          <w:docGrid w:linePitch="360"/>
        </w:sectPr>
      </w:pPr>
    </w:p>
    <w:p w:rsidR="001F77BD" w:rsidRPr="001F77BD" w:rsidRDefault="001F77BD" w:rsidP="001F77BD">
      <w:pPr>
        <w:spacing w:before="100" w:beforeAutospacing="1" w:after="100" w:afterAutospacing="1" w:line="240" w:lineRule="auto"/>
        <w:jc w:val="center"/>
        <w:outlineLvl w:val="2"/>
        <w:rPr>
          <w:rFonts w:ascii="Times New Roman" w:eastAsia="Times New Roman" w:hAnsi="Times New Roman" w:cs="Times New Roman"/>
          <w:b/>
          <w:bCs/>
          <w:sz w:val="26"/>
          <w:szCs w:val="26"/>
          <w:lang w:val="en-US" w:eastAsia="uk-UA"/>
        </w:rPr>
      </w:pPr>
    </w:p>
    <w:p w:rsidR="001F77BD" w:rsidRPr="001F77BD" w:rsidRDefault="001F77BD" w:rsidP="001F77BD">
      <w:pPr>
        <w:spacing w:after="0" w:line="240" w:lineRule="auto"/>
        <w:jc w:val="center"/>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b/>
          <w:color w:val="000000"/>
          <w:sz w:val="28"/>
          <w:szCs w:val="28"/>
          <w:lang w:val="en-US" w:eastAsia="uk-UA"/>
        </w:rPr>
        <w:t>2</w:t>
      </w:r>
      <w:r w:rsidRPr="001F77BD">
        <w:rPr>
          <w:rFonts w:ascii="Times New Roman" w:eastAsia="Times New Roman" w:hAnsi="Times New Roman" w:cs="Times New Roman"/>
          <w:b/>
          <w:color w:val="000000"/>
          <w:sz w:val="28"/>
          <w:szCs w:val="28"/>
          <w:lang w:eastAsia="uk-UA"/>
        </w:rPr>
        <w:t>) інформація про схильність емітента до цінових ризиків, кредитного ризику, ризику ліквідності та/або ризику грошових потоків</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p>
    <w:p w:rsidR="001F77BD" w:rsidRPr="001F77BD" w:rsidRDefault="001F77BD" w:rsidP="001F77BD">
      <w:pPr>
        <w:spacing w:after="0" w:line="240" w:lineRule="auto"/>
        <w:rPr>
          <w:rFonts w:ascii="Times New Roman" w:eastAsia="Times New Roman" w:hAnsi="Times New Roman" w:cs="Times New Roman"/>
          <w:sz w:val="20"/>
          <w:szCs w:val="20"/>
          <w:lang w:val="ru-RU" w:eastAsia="uk-UA"/>
        </w:rPr>
      </w:pPr>
      <w:r w:rsidRPr="001F77BD">
        <w:rPr>
          <w:rFonts w:ascii="Times New Roman" w:eastAsia="Times New Roman" w:hAnsi="Times New Roman" w:cs="Times New Roman"/>
          <w:sz w:val="20"/>
          <w:szCs w:val="20"/>
          <w:lang w:val="en-US" w:eastAsia="uk-UA"/>
        </w:rPr>
        <w:t>Товариство не випускало будь які інші цінні папери, крім акцій та відповідно не проводить практику в укладенні зобов'язань відносно фінансових інструментів.</w:t>
      </w:r>
    </w:p>
    <w:p w:rsidR="001F77BD" w:rsidRDefault="001F77BD">
      <w:pPr>
        <w:sectPr w:rsidR="001F77BD" w:rsidSect="001F77BD">
          <w:pgSz w:w="11906" w:h="16838"/>
          <w:pgMar w:top="363" w:right="567" w:bottom="363" w:left="1417" w:header="709" w:footer="709" w:gutter="0"/>
          <w:cols w:space="708"/>
          <w:docGrid w:linePitch="360"/>
        </w:sectPr>
      </w:pPr>
    </w:p>
    <w:p w:rsidR="001F77BD" w:rsidRPr="001F77BD" w:rsidRDefault="001F77BD" w:rsidP="001F77BD">
      <w:pPr>
        <w:spacing w:before="100" w:beforeAutospacing="1" w:after="100" w:afterAutospacing="1" w:line="240" w:lineRule="auto"/>
        <w:jc w:val="both"/>
        <w:rPr>
          <w:rFonts w:ascii="Times New Roman" w:eastAsia="Times New Roman" w:hAnsi="Times New Roman" w:cs="Times New Roman"/>
          <w:b/>
          <w:color w:val="000000"/>
          <w:sz w:val="28"/>
          <w:szCs w:val="28"/>
          <w:lang w:eastAsia="ru-RU"/>
        </w:rPr>
      </w:pPr>
      <w:r w:rsidRPr="001F77BD">
        <w:rPr>
          <w:rFonts w:ascii="Times New Roman" w:eastAsia="Times New Roman" w:hAnsi="Times New Roman" w:cs="Times New Roman"/>
          <w:b/>
          <w:color w:val="000000"/>
          <w:sz w:val="28"/>
          <w:szCs w:val="28"/>
          <w:lang w:eastAsia="ru-RU"/>
        </w:rPr>
        <w:lastRenderedPageBreak/>
        <w:t>4. Звіт про корпоративне управління:</w:t>
      </w:r>
    </w:p>
    <w:p w:rsidR="001F77BD" w:rsidRPr="001F77BD" w:rsidRDefault="001F77BD" w:rsidP="001F77BD">
      <w:pPr>
        <w:spacing w:after="0" w:line="240" w:lineRule="auto"/>
        <w:jc w:val="center"/>
        <w:rPr>
          <w:rFonts w:ascii="Times New Roman" w:eastAsia="Times New Roman" w:hAnsi="Times New Roman" w:cs="Times New Roman"/>
          <w:b/>
          <w:sz w:val="28"/>
          <w:szCs w:val="28"/>
          <w:lang w:val="ru-RU" w:eastAsia="uk-UA"/>
        </w:rPr>
      </w:pPr>
      <w:r w:rsidRPr="001F77BD">
        <w:rPr>
          <w:rFonts w:ascii="Times New Roman" w:eastAsia="Times New Roman" w:hAnsi="Times New Roman" w:cs="Times New Roman"/>
          <w:b/>
          <w:color w:val="000000"/>
          <w:sz w:val="28"/>
          <w:szCs w:val="28"/>
          <w:lang w:val="ru-RU" w:eastAsia="uk-UA"/>
        </w:rPr>
        <w:t>1) в</w:t>
      </w:r>
      <w:r w:rsidRPr="001F77BD">
        <w:rPr>
          <w:rFonts w:ascii="Times New Roman" w:eastAsia="Times New Roman" w:hAnsi="Times New Roman" w:cs="Times New Roman"/>
          <w:b/>
          <w:color w:val="000000"/>
          <w:sz w:val="28"/>
          <w:szCs w:val="28"/>
          <w:lang w:eastAsia="uk-UA"/>
        </w:rPr>
        <w:t>ласний кодекс корпоративного управління, яким керується емітент</w:t>
      </w:r>
    </w:p>
    <w:p w:rsidR="001F77BD" w:rsidRPr="001F77BD" w:rsidRDefault="001F77BD" w:rsidP="001F77BD">
      <w:pPr>
        <w:spacing w:after="0" w:line="240" w:lineRule="auto"/>
        <w:rPr>
          <w:rFonts w:ascii="Times New Roman" w:eastAsia="Times New Roman" w:hAnsi="Times New Roman" w:cs="Times New Roman"/>
          <w:sz w:val="20"/>
          <w:szCs w:val="20"/>
          <w:lang w:val="ru-RU" w:eastAsia="uk-UA"/>
        </w:rPr>
      </w:pPr>
    </w:p>
    <w:p w:rsidR="001F77BD" w:rsidRPr="001F77BD" w:rsidRDefault="001F77BD" w:rsidP="001F77BD">
      <w:pPr>
        <w:spacing w:after="0" w:line="240" w:lineRule="auto"/>
        <w:rPr>
          <w:rFonts w:ascii="Times New Roman" w:eastAsia="Times New Roman" w:hAnsi="Times New Roman" w:cs="Times New Roman"/>
          <w:sz w:val="20"/>
          <w:szCs w:val="20"/>
          <w:lang w:val="ru-RU" w:eastAsia="uk-UA"/>
        </w:rPr>
      </w:pPr>
      <w:r w:rsidRPr="001F77BD">
        <w:rPr>
          <w:rFonts w:ascii="Times New Roman" w:eastAsia="Times New Roman" w:hAnsi="Times New Roman" w:cs="Times New Roman"/>
          <w:sz w:val="20"/>
          <w:szCs w:val="20"/>
          <w:lang w:val="en-US" w:eastAsia="uk-UA"/>
        </w:rPr>
        <w:t>Власний кодекс корпоративного управління у Товаристві відсутній.</w:t>
      </w:r>
    </w:p>
    <w:p w:rsidR="001F77BD" w:rsidRDefault="001F77BD">
      <w:pPr>
        <w:sectPr w:rsidR="001F77BD" w:rsidSect="001F77BD">
          <w:pgSz w:w="11906" w:h="16838"/>
          <w:pgMar w:top="363" w:right="567" w:bottom="363" w:left="1417" w:header="709" w:footer="709" w:gutter="0"/>
          <w:cols w:space="708"/>
          <w:docGrid w:linePitch="360"/>
        </w:sectPr>
      </w:pPr>
    </w:p>
    <w:p w:rsidR="001F77BD" w:rsidRPr="001F77BD" w:rsidRDefault="001F77BD" w:rsidP="001F77BD">
      <w:pPr>
        <w:spacing w:before="100" w:beforeAutospacing="1" w:after="100" w:afterAutospacing="1" w:line="240" w:lineRule="auto"/>
        <w:jc w:val="center"/>
        <w:outlineLvl w:val="2"/>
        <w:rPr>
          <w:rFonts w:ascii="Times New Roman" w:eastAsia="Times New Roman" w:hAnsi="Times New Roman" w:cs="Times New Roman"/>
          <w:b/>
          <w:bCs/>
          <w:sz w:val="26"/>
          <w:szCs w:val="26"/>
          <w:lang w:val="en-US" w:eastAsia="uk-UA"/>
        </w:rPr>
      </w:pPr>
    </w:p>
    <w:p w:rsidR="001F77BD" w:rsidRPr="001F77BD" w:rsidRDefault="001F77BD" w:rsidP="001F77BD">
      <w:pPr>
        <w:spacing w:after="0" w:line="240" w:lineRule="auto"/>
        <w:jc w:val="center"/>
        <w:rPr>
          <w:rFonts w:ascii="Times New Roman" w:eastAsia="Times New Roman" w:hAnsi="Times New Roman" w:cs="Times New Roman"/>
          <w:b/>
          <w:sz w:val="28"/>
          <w:szCs w:val="28"/>
          <w:lang w:eastAsia="uk-UA"/>
        </w:rPr>
      </w:pPr>
      <w:r w:rsidRPr="001F77BD">
        <w:rPr>
          <w:rFonts w:ascii="Times New Roman" w:eastAsia="Times New Roman" w:hAnsi="Times New Roman" w:cs="Times New Roman"/>
          <w:b/>
          <w:color w:val="000000"/>
          <w:sz w:val="28"/>
          <w:szCs w:val="28"/>
          <w:lang w:eastAsia="uk-UA"/>
        </w:rPr>
        <w:t xml:space="preserve">Кодекс корпоративного управління фондової біржі, об'єднання юридичних осіб або інший кодекс корпоративного управління, який емітент добровільно вирішив застосовувати </w:t>
      </w:r>
    </w:p>
    <w:p w:rsidR="001F77BD" w:rsidRPr="001F77BD" w:rsidRDefault="001F77BD" w:rsidP="001F77BD">
      <w:pPr>
        <w:spacing w:after="0" w:line="240" w:lineRule="auto"/>
        <w:rPr>
          <w:rFonts w:ascii="Times New Roman" w:eastAsia="Times New Roman" w:hAnsi="Times New Roman" w:cs="Times New Roman"/>
          <w:sz w:val="20"/>
          <w:szCs w:val="20"/>
          <w:lang w:eastAsia="uk-UA"/>
        </w:rPr>
      </w:pPr>
    </w:p>
    <w:p w:rsidR="001F77BD" w:rsidRPr="001F77BD" w:rsidRDefault="001F77BD" w:rsidP="001F77BD">
      <w:pPr>
        <w:spacing w:after="0" w:line="240" w:lineRule="auto"/>
        <w:rPr>
          <w:rFonts w:ascii="Times New Roman" w:eastAsia="Times New Roman" w:hAnsi="Times New Roman" w:cs="Times New Roman"/>
          <w:sz w:val="20"/>
          <w:szCs w:val="20"/>
          <w:lang w:val="ru-RU" w:eastAsia="uk-UA"/>
        </w:rPr>
      </w:pPr>
      <w:r w:rsidRPr="001F77BD">
        <w:rPr>
          <w:rFonts w:ascii="Times New Roman" w:eastAsia="Times New Roman" w:hAnsi="Times New Roman" w:cs="Times New Roman"/>
          <w:sz w:val="20"/>
          <w:szCs w:val="20"/>
          <w:lang w:val="en-US" w:eastAsia="uk-UA"/>
        </w:rPr>
        <w:t>Кодексу корпоративного управління фондової біржі, об'єднання юридичних осіб або іншого кодексу корпоративного управління, який емітент добровільно вирішив застосовувати, немає.</w:t>
      </w:r>
    </w:p>
    <w:p w:rsidR="001F77BD" w:rsidRDefault="001F77BD">
      <w:pPr>
        <w:sectPr w:rsidR="001F77BD" w:rsidSect="001F77BD">
          <w:pgSz w:w="11906" w:h="16838"/>
          <w:pgMar w:top="363" w:right="567" w:bottom="363" w:left="1417" w:header="709" w:footer="709" w:gutter="0"/>
          <w:cols w:space="708"/>
          <w:docGrid w:linePitch="360"/>
        </w:sectPr>
      </w:pPr>
    </w:p>
    <w:p w:rsidR="001F77BD" w:rsidRPr="001F77BD" w:rsidRDefault="001F77BD" w:rsidP="001F77BD">
      <w:pPr>
        <w:spacing w:before="100" w:beforeAutospacing="1" w:after="100" w:afterAutospacing="1" w:line="240" w:lineRule="auto"/>
        <w:jc w:val="center"/>
        <w:outlineLvl w:val="2"/>
        <w:rPr>
          <w:rFonts w:ascii="Times New Roman" w:eastAsia="Times New Roman" w:hAnsi="Times New Roman" w:cs="Times New Roman"/>
          <w:b/>
          <w:bCs/>
          <w:sz w:val="26"/>
          <w:szCs w:val="26"/>
          <w:lang w:val="en-US" w:eastAsia="uk-UA"/>
        </w:rPr>
      </w:pPr>
    </w:p>
    <w:p w:rsidR="001F77BD" w:rsidRPr="001F77BD" w:rsidRDefault="001F77BD" w:rsidP="001F77BD">
      <w:pPr>
        <w:spacing w:after="0" w:line="240" w:lineRule="auto"/>
        <w:jc w:val="center"/>
        <w:rPr>
          <w:rFonts w:ascii="Times New Roman" w:eastAsia="Times New Roman" w:hAnsi="Times New Roman" w:cs="Times New Roman"/>
          <w:b/>
          <w:sz w:val="28"/>
          <w:szCs w:val="28"/>
          <w:lang w:eastAsia="uk-UA"/>
        </w:rPr>
      </w:pPr>
      <w:r w:rsidRPr="001F77BD">
        <w:rPr>
          <w:rFonts w:ascii="Times New Roman" w:eastAsia="Times New Roman" w:hAnsi="Times New Roman" w:cs="Times New Roman"/>
          <w:b/>
          <w:color w:val="000000"/>
          <w:sz w:val="28"/>
          <w:szCs w:val="28"/>
          <w:lang w:eastAsia="uk-UA"/>
        </w:rPr>
        <w:t xml:space="preserve">Інформація про практику корпоративного управління, застосовувану понад визначені законодавством вимоги </w:t>
      </w:r>
    </w:p>
    <w:p w:rsidR="001F77BD" w:rsidRPr="001F77BD" w:rsidRDefault="001F77BD" w:rsidP="001F77BD">
      <w:pPr>
        <w:spacing w:after="0" w:line="240" w:lineRule="auto"/>
        <w:rPr>
          <w:rFonts w:ascii="Times New Roman" w:eastAsia="Times New Roman" w:hAnsi="Times New Roman" w:cs="Times New Roman"/>
          <w:sz w:val="20"/>
          <w:szCs w:val="20"/>
          <w:lang w:eastAsia="uk-UA"/>
        </w:rPr>
      </w:pPr>
    </w:p>
    <w:p w:rsidR="001F77BD" w:rsidRPr="001F77BD" w:rsidRDefault="001F77BD" w:rsidP="001F77BD">
      <w:pPr>
        <w:spacing w:after="0" w:line="240" w:lineRule="auto"/>
        <w:rPr>
          <w:rFonts w:ascii="Times New Roman" w:eastAsia="Times New Roman" w:hAnsi="Times New Roman" w:cs="Times New Roman"/>
          <w:sz w:val="20"/>
          <w:szCs w:val="20"/>
          <w:lang w:val="ru-RU" w:eastAsia="uk-UA"/>
        </w:rPr>
      </w:pPr>
      <w:r w:rsidRPr="001F77BD">
        <w:rPr>
          <w:rFonts w:ascii="Times New Roman" w:eastAsia="Times New Roman" w:hAnsi="Times New Roman" w:cs="Times New Roman"/>
          <w:sz w:val="20"/>
          <w:szCs w:val="20"/>
          <w:lang w:val="en-US" w:eastAsia="uk-UA"/>
        </w:rPr>
        <w:t>Практики корпоративного управління, застосовуваної понад визначені законодавством вимоги, немає.</w:t>
      </w:r>
    </w:p>
    <w:p w:rsidR="001F77BD" w:rsidRDefault="001F77BD">
      <w:pPr>
        <w:sectPr w:rsidR="001F77BD" w:rsidSect="001F77BD">
          <w:pgSz w:w="11906" w:h="16838"/>
          <w:pgMar w:top="363" w:right="567" w:bottom="363" w:left="1417" w:header="709" w:footer="709" w:gutter="0"/>
          <w:cols w:space="708"/>
          <w:docGrid w:linePitch="360"/>
        </w:sectPr>
      </w:pPr>
    </w:p>
    <w:p w:rsidR="001F77BD" w:rsidRPr="001F77BD" w:rsidRDefault="001F77BD" w:rsidP="001F77BD">
      <w:pPr>
        <w:spacing w:before="100" w:beforeAutospacing="1" w:after="100" w:afterAutospacing="1" w:line="240" w:lineRule="auto"/>
        <w:jc w:val="center"/>
        <w:outlineLvl w:val="2"/>
        <w:rPr>
          <w:rFonts w:ascii="Times New Roman" w:eastAsia="Times New Roman" w:hAnsi="Times New Roman" w:cs="Times New Roman"/>
          <w:b/>
          <w:bCs/>
          <w:sz w:val="26"/>
          <w:szCs w:val="26"/>
          <w:lang w:val="en-US" w:eastAsia="uk-UA"/>
        </w:rPr>
      </w:pPr>
    </w:p>
    <w:p w:rsidR="001F77BD" w:rsidRPr="001F77BD" w:rsidRDefault="001F77BD" w:rsidP="001F77BD">
      <w:pPr>
        <w:spacing w:after="0" w:line="240" w:lineRule="auto"/>
        <w:jc w:val="center"/>
        <w:rPr>
          <w:rFonts w:ascii="Times New Roman" w:eastAsia="Times New Roman" w:hAnsi="Times New Roman" w:cs="Times New Roman"/>
          <w:b/>
          <w:sz w:val="28"/>
          <w:szCs w:val="28"/>
          <w:lang w:eastAsia="uk-UA"/>
        </w:rPr>
      </w:pPr>
      <w:r w:rsidRPr="001F77BD">
        <w:rPr>
          <w:rFonts w:ascii="Times New Roman" w:eastAsia="Times New Roman" w:hAnsi="Times New Roman" w:cs="Times New Roman"/>
          <w:b/>
          <w:color w:val="000000"/>
          <w:sz w:val="28"/>
          <w:szCs w:val="28"/>
          <w:lang w:eastAsia="uk-UA"/>
        </w:rPr>
        <w:t xml:space="preserve">2) у разі якщо емітент відхиляється від положень кодексу корпоративного управління, зазначеного в абзацах другому або третьому пункту 1 цієї частини, надайте пояснення, від яких частин кодексу корпоративного управління такий емітент відхиляється і причини таких відхилень. У разі якщо емітент прийняв рішення не застосовувати деякі положення кодексу корпоративного управління, зазначеного в абзацах другому або третьому пункту 1 цієї частини, обґрунтуйте причини таких дій </w:t>
      </w:r>
    </w:p>
    <w:p w:rsidR="001F77BD" w:rsidRPr="001F77BD" w:rsidRDefault="001F77BD" w:rsidP="001F77BD">
      <w:pPr>
        <w:spacing w:after="0" w:line="240" w:lineRule="auto"/>
        <w:rPr>
          <w:rFonts w:ascii="Times New Roman" w:eastAsia="Times New Roman" w:hAnsi="Times New Roman" w:cs="Times New Roman"/>
          <w:sz w:val="20"/>
          <w:szCs w:val="20"/>
          <w:lang w:eastAsia="uk-UA"/>
        </w:rPr>
      </w:pPr>
    </w:p>
    <w:p w:rsidR="001F77BD" w:rsidRPr="001F77BD" w:rsidRDefault="001F77BD" w:rsidP="001F77BD">
      <w:pPr>
        <w:spacing w:after="0" w:line="240" w:lineRule="auto"/>
        <w:rPr>
          <w:rFonts w:ascii="Times New Roman" w:eastAsia="Times New Roman" w:hAnsi="Times New Roman" w:cs="Times New Roman"/>
          <w:sz w:val="20"/>
          <w:szCs w:val="20"/>
          <w:lang w:val="ru-RU" w:eastAsia="uk-UA"/>
        </w:rPr>
      </w:pPr>
      <w:r w:rsidRPr="001F77BD">
        <w:rPr>
          <w:rFonts w:ascii="Times New Roman" w:eastAsia="Times New Roman" w:hAnsi="Times New Roman" w:cs="Times New Roman"/>
          <w:sz w:val="20"/>
          <w:szCs w:val="20"/>
          <w:lang w:val="en-US" w:eastAsia="uk-UA"/>
        </w:rPr>
        <w:t>Емітент не має кодексу корпоративного управління.</w:t>
      </w:r>
    </w:p>
    <w:p w:rsidR="001F77BD" w:rsidRDefault="001F77BD">
      <w:pPr>
        <w:sectPr w:rsidR="001F77BD" w:rsidSect="001F77BD">
          <w:pgSz w:w="11906" w:h="16838"/>
          <w:pgMar w:top="363" w:right="567" w:bottom="363" w:left="1417" w:header="709" w:footer="709" w:gutter="0"/>
          <w:cols w:space="708"/>
          <w:docGrid w:linePitch="360"/>
        </w:sectPr>
      </w:pPr>
    </w:p>
    <w:tbl>
      <w:tblPr>
        <w:tblW w:w="9720" w:type="dxa"/>
        <w:tblInd w:w="60" w:type="dxa"/>
        <w:tblCellMar>
          <w:top w:w="15" w:type="dxa"/>
          <w:left w:w="15" w:type="dxa"/>
          <w:bottom w:w="15" w:type="dxa"/>
          <w:right w:w="15" w:type="dxa"/>
        </w:tblCellMar>
        <w:tblLook w:val="0000"/>
      </w:tblPr>
      <w:tblGrid>
        <w:gridCol w:w="9720"/>
      </w:tblGrid>
      <w:tr w:rsidR="001F77BD" w:rsidRPr="001F77BD" w:rsidTr="00FC4C76">
        <w:trPr>
          <w:trHeight w:val="463"/>
        </w:trPr>
        <w:tc>
          <w:tcPr>
            <w:tcW w:w="9720" w:type="dxa"/>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bCs/>
                <w:sz w:val="24"/>
                <w:szCs w:val="24"/>
                <w:lang w:val="ru-RU" w:eastAsia="uk-UA"/>
              </w:rPr>
            </w:pPr>
            <w:r w:rsidRPr="001F77BD">
              <w:rPr>
                <w:rFonts w:ascii="Times New Roman" w:eastAsia="Times New Roman" w:hAnsi="Times New Roman" w:cs="Times New Roman"/>
                <w:b/>
                <w:color w:val="000000"/>
                <w:sz w:val="28"/>
                <w:szCs w:val="28"/>
                <w:lang w:eastAsia="uk-UA"/>
              </w:rPr>
              <w:lastRenderedPageBreak/>
              <w:t>3) Інформація про загальні збори акціонерів</w:t>
            </w:r>
            <w:r w:rsidRPr="001F77BD">
              <w:rPr>
                <w:rFonts w:ascii="Times New Roman" w:eastAsia="Times New Roman" w:hAnsi="Times New Roman" w:cs="Times New Roman"/>
                <w:b/>
                <w:color w:val="000000"/>
                <w:sz w:val="28"/>
                <w:szCs w:val="28"/>
                <w:lang w:val="ru-RU" w:eastAsia="uk-UA"/>
              </w:rPr>
              <w:t xml:space="preserve"> ( учасників )</w:t>
            </w:r>
          </w:p>
        </w:tc>
      </w:tr>
    </w:tbl>
    <w:p w:rsidR="001F77BD" w:rsidRPr="001F77BD" w:rsidRDefault="001F77BD" w:rsidP="001F77BD">
      <w:pPr>
        <w:spacing w:after="0" w:line="240" w:lineRule="auto"/>
        <w:rPr>
          <w:rFonts w:ascii="Times New Roman" w:eastAsia="Times New Roman" w:hAnsi="Times New Roman" w:cs="Times New Roman"/>
          <w:vanish/>
          <w:sz w:val="24"/>
          <w:szCs w:val="24"/>
          <w:lang w:eastAsia="uk-UA"/>
        </w:rPr>
      </w:pPr>
    </w:p>
    <w:tbl>
      <w:tblPr>
        <w:tblStyle w:val="a3"/>
        <w:tblW w:w="5000" w:type="pct"/>
        <w:tblLook w:val="04A0"/>
      </w:tblPr>
      <w:tblGrid>
        <w:gridCol w:w="2258"/>
        <w:gridCol w:w="3938"/>
        <w:gridCol w:w="3942"/>
      </w:tblGrid>
      <w:tr w:rsidR="001F77BD" w:rsidRPr="001F77BD" w:rsidTr="00FC4C76">
        <w:tc>
          <w:tcPr>
            <w:tcW w:w="2257" w:type="dxa"/>
            <w:vMerge w:val="restart"/>
            <w:shd w:val="clear" w:color="auto" w:fill="auto"/>
            <w:vAlign w:val="center"/>
          </w:tcPr>
          <w:p w:rsidR="001F77BD" w:rsidRPr="001F77BD" w:rsidRDefault="001F77BD" w:rsidP="001F77BD">
            <w:pPr>
              <w:tabs>
                <w:tab w:val="left" w:pos="10620"/>
              </w:tabs>
              <w:jc w:val="center"/>
              <w:rPr>
                <w:b/>
                <w:szCs w:val="24"/>
                <w:lang w:val="en-US"/>
              </w:rPr>
            </w:pPr>
            <w:r w:rsidRPr="001F77BD">
              <w:rPr>
                <w:b/>
                <w:szCs w:val="24"/>
                <w:lang w:val="en-US"/>
              </w:rPr>
              <w:t>Вид загальних зборів</w:t>
            </w:r>
          </w:p>
        </w:tc>
        <w:tc>
          <w:tcPr>
            <w:tcW w:w="3938" w:type="dxa"/>
            <w:shd w:val="clear" w:color="auto" w:fill="auto"/>
          </w:tcPr>
          <w:p w:rsidR="001F77BD" w:rsidRPr="001F77BD" w:rsidRDefault="001F77BD" w:rsidP="001F77BD">
            <w:pPr>
              <w:tabs>
                <w:tab w:val="left" w:pos="10620"/>
              </w:tabs>
              <w:jc w:val="center"/>
              <w:rPr>
                <w:b/>
                <w:szCs w:val="24"/>
                <w:lang w:val="en-US"/>
              </w:rPr>
            </w:pPr>
            <w:r w:rsidRPr="001F77BD">
              <w:rPr>
                <w:b/>
                <w:szCs w:val="24"/>
                <w:lang w:val="en-US"/>
              </w:rPr>
              <w:t>Чергові</w:t>
            </w:r>
          </w:p>
        </w:tc>
        <w:tc>
          <w:tcPr>
            <w:tcW w:w="3942" w:type="dxa"/>
            <w:shd w:val="clear" w:color="auto" w:fill="auto"/>
          </w:tcPr>
          <w:p w:rsidR="001F77BD" w:rsidRPr="001F77BD" w:rsidRDefault="001F77BD" w:rsidP="001F77BD">
            <w:pPr>
              <w:tabs>
                <w:tab w:val="left" w:pos="10620"/>
              </w:tabs>
              <w:jc w:val="center"/>
              <w:rPr>
                <w:b/>
                <w:szCs w:val="24"/>
                <w:lang w:val="en-US"/>
              </w:rPr>
            </w:pPr>
            <w:r w:rsidRPr="001F77BD">
              <w:rPr>
                <w:b/>
                <w:szCs w:val="24"/>
                <w:lang w:val="en-US"/>
              </w:rPr>
              <w:t>Позачергові</w:t>
            </w:r>
          </w:p>
        </w:tc>
      </w:tr>
      <w:tr w:rsidR="001F77BD" w:rsidRPr="001F77BD" w:rsidTr="00FC4C76">
        <w:tc>
          <w:tcPr>
            <w:tcW w:w="2257" w:type="dxa"/>
            <w:vMerge/>
            <w:shd w:val="clear" w:color="auto" w:fill="auto"/>
            <w:vAlign w:val="center"/>
          </w:tcPr>
          <w:p w:rsidR="001F77BD" w:rsidRPr="001F77BD" w:rsidRDefault="001F77BD" w:rsidP="001F77BD">
            <w:pPr>
              <w:tabs>
                <w:tab w:val="left" w:pos="10620"/>
              </w:tabs>
              <w:jc w:val="center"/>
              <w:rPr>
                <w:szCs w:val="24"/>
                <w:lang w:val="en-US"/>
              </w:rPr>
            </w:pPr>
          </w:p>
        </w:tc>
        <w:tc>
          <w:tcPr>
            <w:tcW w:w="3938" w:type="dxa"/>
            <w:shd w:val="clear" w:color="auto" w:fill="auto"/>
          </w:tcPr>
          <w:p w:rsidR="001F77BD" w:rsidRPr="001F77BD" w:rsidRDefault="001F77BD" w:rsidP="001F77BD">
            <w:pPr>
              <w:tabs>
                <w:tab w:val="left" w:pos="10620"/>
              </w:tabs>
              <w:jc w:val="center"/>
              <w:rPr>
                <w:szCs w:val="24"/>
                <w:lang w:val="en-US"/>
              </w:rPr>
            </w:pPr>
            <w:r w:rsidRPr="001F77BD">
              <w:rPr>
                <w:szCs w:val="24"/>
                <w:lang w:val="en-US"/>
              </w:rPr>
              <w:t xml:space="preserve"> </w:t>
            </w:r>
          </w:p>
        </w:tc>
        <w:tc>
          <w:tcPr>
            <w:tcW w:w="3942" w:type="dxa"/>
            <w:shd w:val="clear" w:color="auto" w:fill="auto"/>
          </w:tcPr>
          <w:p w:rsidR="001F77BD" w:rsidRPr="001F77BD" w:rsidRDefault="001F77BD" w:rsidP="001F77BD">
            <w:pPr>
              <w:tabs>
                <w:tab w:val="left" w:pos="10620"/>
              </w:tabs>
              <w:jc w:val="center"/>
              <w:rPr>
                <w:szCs w:val="24"/>
                <w:lang w:val="en-US"/>
              </w:rPr>
            </w:pPr>
            <w:r w:rsidRPr="001F77BD">
              <w:rPr>
                <w:szCs w:val="24"/>
                <w:lang w:val="en-US"/>
              </w:rPr>
              <w:t xml:space="preserve"> </w:t>
            </w:r>
          </w:p>
        </w:tc>
      </w:tr>
      <w:tr w:rsidR="001F77BD" w:rsidRPr="001F77BD" w:rsidTr="00FC4C76">
        <w:tc>
          <w:tcPr>
            <w:tcW w:w="2257" w:type="dxa"/>
            <w:shd w:val="clear" w:color="auto" w:fill="auto"/>
          </w:tcPr>
          <w:p w:rsidR="001F77BD" w:rsidRPr="001F77BD" w:rsidRDefault="001F77BD" w:rsidP="001F77BD">
            <w:pPr>
              <w:tabs>
                <w:tab w:val="left" w:pos="10620"/>
              </w:tabs>
              <w:jc w:val="center"/>
              <w:rPr>
                <w:b/>
                <w:szCs w:val="24"/>
                <w:lang w:val="en-US"/>
              </w:rPr>
            </w:pPr>
            <w:r w:rsidRPr="001F77BD">
              <w:rPr>
                <w:b/>
                <w:szCs w:val="24"/>
                <w:lang w:val="en-US"/>
              </w:rPr>
              <w:t>Дата проведення</w:t>
            </w:r>
          </w:p>
        </w:tc>
        <w:tc>
          <w:tcPr>
            <w:tcW w:w="7880" w:type="dxa"/>
            <w:gridSpan w:val="2"/>
            <w:shd w:val="clear" w:color="auto" w:fill="auto"/>
          </w:tcPr>
          <w:p w:rsidR="001F77BD" w:rsidRPr="001F77BD" w:rsidRDefault="001F77BD" w:rsidP="001F77BD">
            <w:pPr>
              <w:tabs>
                <w:tab w:val="left" w:pos="10620"/>
              </w:tabs>
              <w:rPr>
                <w:szCs w:val="24"/>
                <w:lang w:val="en-US"/>
              </w:rPr>
            </w:pPr>
          </w:p>
        </w:tc>
      </w:tr>
      <w:tr w:rsidR="001F77BD" w:rsidRPr="001F77BD" w:rsidTr="00FC4C76">
        <w:tc>
          <w:tcPr>
            <w:tcW w:w="2257" w:type="dxa"/>
            <w:shd w:val="clear" w:color="auto" w:fill="auto"/>
          </w:tcPr>
          <w:p w:rsidR="001F77BD" w:rsidRPr="001F77BD" w:rsidRDefault="001F77BD" w:rsidP="001F77BD">
            <w:pPr>
              <w:tabs>
                <w:tab w:val="left" w:pos="10620"/>
              </w:tabs>
              <w:jc w:val="center"/>
              <w:rPr>
                <w:b/>
                <w:szCs w:val="24"/>
                <w:lang w:val="en-US"/>
              </w:rPr>
            </w:pPr>
            <w:r w:rsidRPr="001F77BD">
              <w:rPr>
                <w:b/>
                <w:szCs w:val="24"/>
                <w:lang w:val="en-US"/>
              </w:rPr>
              <w:t>Кворум зборів</w:t>
            </w:r>
          </w:p>
        </w:tc>
        <w:tc>
          <w:tcPr>
            <w:tcW w:w="7880" w:type="dxa"/>
            <w:gridSpan w:val="2"/>
            <w:shd w:val="clear" w:color="auto" w:fill="auto"/>
          </w:tcPr>
          <w:p w:rsidR="001F77BD" w:rsidRPr="001F77BD" w:rsidRDefault="001F77BD" w:rsidP="001F77BD">
            <w:pPr>
              <w:tabs>
                <w:tab w:val="left" w:pos="10620"/>
              </w:tabs>
              <w:rPr>
                <w:szCs w:val="24"/>
                <w:lang w:val="en-US"/>
              </w:rPr>
            </w:pPr>
            <w:r w:rsidRPr="001F77BD">
              <w:rPr>
                <w:szCs w:val="24"/>
                <w:lang w:val="en-US"/>
              </w:rPr>
              <w:t>0</w:t>
            </w:r>
          </w:p>
        </w:tc>
      </w:tr>
    </w:tbl>
    <w:tbl>
      <w:tblPr>
        <w:tblW w:w="10148" w:type="dxa"/>
        <w:tblBorders>
          <w:top w:val="single" w:sz="4" w:space="0" w:color="auto"/>
          <w:left w:val="single" w:sz="4" w:space="0" w:color="auto"/>
          <w:bottom w:val="single" w:sz="4" w:space="0" w:color="auto"/>
          <w:right w:val="single" w:sz="4" w:space="0" w:color="auto"/>
        </w:tblBorders>
        <w:tblLayout w:type="fixed"/>
        <w:tblLook w:val="0000"/>
      </w:tblPr>
      <w:tblGrid>
        <w:gridCol w:w="737"/>
        <w:gridCol w:w="9411"/>
      </w:tblGrid>
      <w:tr w:rsidR="001F77BD" w:rsidRPr="001F77BD" w:rsidTr="00FC4C76">
        <w:tblPrEx>
          <w:tblCellMar>
            <w:top w:w="0" w:type="dxa"/>
            <w:bottom w:w="0" w:type="dxa"/>
          </w:tblCellMar>
        </w:tblPrEx>
        <w:tc>
          <w:tcPr>
            <w:tcW w:w="737" w:type="dxa"/>
            <w:shd w:val="clear" w:color="auto" w:fill="auto"/>
          </w:tcPr>
          <w:p w:rsidR="001F77BD" w:rsidRPr="001F77BD" w:rsidRDefault="001F77BD" w:rsidP="001F77BD">
            <w:pPr>
              <w:tabs>
                <w:tab w:val="left" w:pos="10620"/>
              </w:tabs>
              <w:spacing w:after="0" w:line="240" w:lineRule="auto"/>
              <w:rPr>
                <w:rFonts w:ascii="Times New Roman" w:eastAsia="Times New Roman" w:hAnsi="Times New Roman" w:cs="Times New Roman"/>
                <w:b/>
                <w:sz w:val="20"/>
                <w:szCs w:val="24"/>
                <w:lang w:val="en-US" w:eastAsia="uk-UA"/>
              </w:rPr>
            </w:pPr>
            <w:r w:rsidRPr="001F77BD">
              <w:rPr>
                <w:rFonts w:ascii="Times New Roman" w:eastAsia="Times New Roman" w:hAnsi="Times New Roman" w:cs="Times New Roman"/>
                <w:b/>
                <w:sz w:val="20"/>
                <w:szCs w:val="24"/>
                <w:lang w:val="en-US" w:eastAsia="uk-UA"/>
              </w:rPr>
              <w:t>Опис</w:t>
            </w:r>
          </w:p>
        </w:tc>
        <w:tc>
          <w:tcPr>
            <w:tcW w:w="9411" w:type="dxa"/>
            <w:shd w:val="clear" w:color="auto" w:fill="auto"/>
          </w:tcPr>
          <w:p w:rsidR="001F77BD" w:rsidRPr="001F77BD" w:rsidRDefault="001F77BD" w:rsidP="001F77BD">
            <w:pPr>
              <w:tabs>
                <w:tab w:val="left" w:pos="10620"/>
              </w:tabs>
              <w:spacing w:after="0" w:line="240" w:lineRule="auto"/>
              <w:rPr>
                <w:rFonts w:ascii="Times New Roman" w:eastAsia="Times New Roman" w:hAnsi="Times New Roman" w:cs="Times New Roman"/>
                <w:sz w:val="20"/>
                <w:szCs w:val="24"/>
                <w:lang w:val="en-US" w:eastAsia="uk-UA"/>
              </w:rPr>
            </w:pPr>
            <w:r w:rsidRPr="001F77BD">
              <w:rPr>
                <w:rFonts w:ascii="Times New Roman" w:eastAsia="Times New Roman" w:hAnsi="Times New Roman" w:cs="Times New Roman"/>
                <w:sz w:val="20"/>
                <w:szCs w:val="24"/>
                <w:lang w:val="en-US" w:eastAsia="uk-UA"/>
              </w:rPr>
              <w:t>Рiчнi Загальнi збори акцiонерiв у 2018 роцi не проводились, у зв'язку з важким матерiальним становищем Товариства.</w:t>
            </w:r>
          </w:p>
        </w:tc>
      </w:tr>
    </w:tbl>
    <w:p w:rsidR="001F77BD" w:rsidRPr="001F77BD" w:rsidRDefault="001F77BD" w:rsidP="001F77BD">
      <w:pPr>
        <w:tabs>
          <w:tab w:val="left" w:pos="10620"/>
        </w:tabs>
        <w:spacing w:after="0" w:line="240" w:lineRule="auto"/>
        <w:rPr>
          <w:rFonts w:ascii="Times New Roman" w:eastAsia="Times New Roman" w:hAnsi="Times New Roman" w:cs="Times New Roman"/>
          <w:sz w:val="20"/>
          <w:szCs w:val="24"/>
          <w:lang w:val="en-US" w:eastAsia="uk-UA"/>
        </w:rPr>
      </w:pPr>
    </w:p>
    <w:p w:rsidR="001F77BD" w:rsidRPr="001F77BD" w:rsidRDefault="001F77BD" w:rsidP="001F77BD">
      <w:pPr>
        <w:tabs>
          <w:tab w:val="left" w:pos="10620"/>
        </w:tabs>
        <w:spacing w:after="0" w:line="240" w:lineRule="auto"/>
        <w:rPr>
          <w:rFonts w:ascii="Times New Roman" w:eastAsia="Times New Roman" w:hAnsi="Times New Roman" w:cs="Times New Roman"/>
          <w:sz w:val="20"/>
          <w:szCs w:val="24"/>
          <w:lang w:val="en-US" w:eastAsia="uk-UA"/>
        </w:rPr>
      </w:pPr>
    </w:p>
    <w:p w:rsidR="001F77BD" w:rsidRPr="001F77BD" w:rsidRDefault="001F77BD" w:rsidP="001F77BD">
      <w:pPr>
        <w:tabs>
          <w:tab w:val="left" w:pos="10620"/>
        </w:tabs>
        <w:spacing w:after="0" w:line="240" w:lineRule="auto"/>
        <w:rPr>
          <w:rFonts w:ascii="Times New Roman" w:eastAsia="Times New Roman" w:hAnsi="Times New Roman" w:cs="Times New Roman"/>
          <w:sz w:val="20"/>
          <w:szCs w:val="24"/>
          <w:lang w:val="en-US" w:eastAsia="uk-UA"/>
        </w:rPr>
      </w:pPr>
    </w:p>
    <w:p w:rsidR="001F77BD" w:rsidRDefault="001F77BD">
      <w:pPr>
        <w:sectPr w:rsidR="001F77BD" w:rsidSect="001F77BD">
          <w:pgSz w:w="11906" w:h="16838" w:code="9"/>
          <w:pgMar w:top="363" w:right="567" w:bottom="363" w:left="1417" w:header="709" w:footer="709" w:gutter="0"/>
          <w:cols w:space="708"/>
          <w:docGrid w:linePitch="360"/>
        </w:sectPr>
      </w:pPr>
    </w:p>
    <w:p w:rsidR="001F77BD" w:rsidRPr="001F77BD" w:rsidRDefault="001F77BD" w:rsidP="001F77BD">
      <w:pPr>
        <w:spacing w:before="100" w:beforeAutospacing="1" w:after="100" w:afterAutospacing="1" w:line="240" w:lineRule="auto"/>
        <w:contextualSpacing/>
        <w:jc w:val="both"/>
        <w:rPr>
          <w:rFonts w:ascii="Times New Roman" w:eastAsia="Times New Roman" w:hAnsi="Times New Roman" w:cs="Times New Roman"/>
          <w:b/>
          <w:bCs/>
          <w:sz w:val="20"/>
          <w:szCs w:val="20"/>
          <w:lang w:val="en-US" w:eastAsia="ru-RU"/>
        </w:rPr>
      </w:pPr>
    </w:p>
    <w:p w:rsidR="001F77BD" w:rsidRPr="001F77BD" w:rsidRDefault="001F77BD" w:rsidP="001F77BD">
      <w:pPr>
        <w:spacing w:before="100" w:beforeAutospacing="1" w:after="100" w:afterAutospacing="1" w:line="240" w:lineRule="auto"/>
        <w:jc w:val="both"/>
        <w:rPr>
          <w:rFonts w:ascii="Times New Roman" w:eastAsia="Times New Roman" w:hAnsi="Times New Roman" w:cs="Times New Roman"/>
          <w:sz w:val="20"/>
          <w:szCs w:val="20"/>
          <w:lang w:eastAsia="ru-RU"/>
        </w:rPr>
      </w:pPr>
      <w:r w:rsidRPr="001F77BD">
        <w:rPr>
          <w:rFonts w:ascii="Times New Roman" w:eastAsia="Times New Roman" w:hAnsi="Times New Roman" w:cs="Times New Roman"/>
          <w:b/>
          <w:bCs/>
          <w:sz w:val="20"/>
          <w:szCs w:val="20"/>
          <w:lang w:eastAsia="ru-RU"/>
        </w:rPr>
        <w:t>Який орган здійснював реєстрацію акціонерів для участі в загальних зборах акціонерів останнього разу?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84"/>
        <w:gridCol w:w="5697"/>
        <w:gridCol w:w="1582"/>
        <w:gridCol w:w="1574"/>
      </w:tblGrid>
      <w:tr w:rsidR="001F77BD" w:rsidRPr="001F77BD" w:rsidTr="00FC4C76">
        <w:trPr>
          <w:trHeight w:val="284"/>
        </w:trPr>
        <w:tc>
          <w:tcPr>
            <w:tcW w:w="6981" w:type="dxa"/>
            <w:gridSpan w:val="2"/>
            <w:shd w:val="clear" w:color="auto" w:fill="auto"/>
            <w:vAlign w:val="center"/>
          </w:tcPr>
          <w:p w:rsidR="001F77BD" w:rsidRPr="001F77BD" w:rsidRDefault="001F77BD" w:rsidP="001F77BD">
            <w:pPr>
              <w:spacing w:after="0" w:line="240" w:lineRule="auto"/>
              <w:outlineLvl w:val="2"/>
              <w:rPr>
                <w:rFonts w:ascii="Times New Roman" w:eastAsia="Times New Roman" w:hAnsi="Times New Roman" w:cs="Times New Roman"/>
                <w:bCs/>
                <w:sz w:val="20"/>
                <w:szCs w:val="20"/>
                <w:lang w:eastAsia="uk-UA"/>
              </w:rPr>
            </w:pPr>
          </w:p>
        </w:tc>
        <w:tc>
          <w:tcPr>
            <w:tcW w:w="1582"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eastAsia="uk-UA"/>
              </w:rPr>
              <w:t>Так</w:t>
            </w:r>
          </w:p>
        </w:tc>
        <w:tc>
          <w:tcPr>
            <w:tcW w:w="1574"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eastAsia="uk-UA"/>
              </w:rPr>
              <w:t>Ні</w:t>
            </w:r>
          </w:p>
        </w:tc>
      </w:tr>
      <w:tr w:rsidR="001F77BD" w:rsidRPr="001F77BD" w:rsidTr="00FC4C76">
        <w:trPr>
          <w:trHeight w:val="284"/>
        </w:trPr>
        <w:tc>
          <w:tcPr>
            <w:tcW w:w="6981" w:type="dxa"/>
            <w:gridSpan w:val="2"/>
            <w:shd w:val="clear" w:color="auto" w:fill="auto"/>
            <w:vAlign w:val="center"/>
          </w:tcPr>
          <w:p w:rsidR="001F77BD" w:rsidRPr="001F77BD" w:rsidRDefault="001F77BD" w:rsidP="001F77BD">
            <w:pPr>
              <w:spacing w:after="0" w:line="240" w:lineRule="auto"/>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eastAsia="uk-UA"/>
              </w:rPr>
              <w:t>Реєстраційна комісія, призначена особою, що скликала загальні збори</w:t>
            </w:r>
          </w:p>
        </w:tc>
        <w:tc>
          <w:tcPr>
            <w:tcW w:w="1582"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val="en-US" w:eastAsia="uk-UA"/>
              </w:rPr>
            </w:pPr>
            <w:r w:rsidRPr="001F77BD">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val="en-US" w:eastAsia="uk-UA"/>
              </w:rPr>
            </w:pPr>
            <w:r w:rsidRPr="001F77BD">
              <w:rPr>
                <w:rFonts w:ascii="Times New Roman" w:eastAsia="Times New Roman" w:hAnsi="Times New Roman" w:cs="Times New Roman"/>
                <w:bCs/>
                <w:sz w:val="20"/>
                <w:szCs w:val="20"/>
                <w:lang w:val="en-US" w:eastAsia="uk-UA"/>
              </w:rPr>
              <w:t>X</w:t>
            </w:r>
          </w:p>
        </w:tc>
      </w:tr>
      <w:tr w:rsidR="001F77BD" w:rsidRPr="001F77BD" w:rsidTr="00FC4C76">
        <w:trPr>
          <w:trHeight w:val="284"/>
        </w:trPr>
        <w:tc>
          <w:tcPr>
            <w:tcW w:w="6981" w:type="dxa"/>
            <w:gridSpan w:val="2"/>
            <w:shd w:val="clear" w:color="auto" w:fill="auto"/>
            <w:vAlign w:val="center"/>
          </w:tcPr>
          <w:p w:rsidR="001F77BD" w:rsidRPr="001F77BD" w:rsidRDefault="001F77BD" w:rsidP="001F77BD">
            <w:pPr>
              <w:spacing w:after="0" w:line="240" w:lineRule="auto"/>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eastAsia="uk-UA"/>
              </w:rPr>
              <w:t>Акціонери</w:t>
            </w:r>
          </w:p>
        </w:tc>
        <w:tc>
          <w:tcPr>
            <w:tcW w:w="1582"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val="en-US" w:eastAsia="uk-UA"/>
              </w:rPr>
              <w:t>X</w:t>
            </w:r>
          </w:p>
        </w:tc>
      </w:tr>
      <w:tr w:rsidR="001F77BD" w:rsidRPr="001F77BD" w:rsidTr="00FC4C76">
        <w:trPr>
          <w:trHeight w:val="284"/>
        </w:trPr>
        <w:tc>
          <w:tcPr>
            <w:tcW w:w="6981" w:type="dxa"/>
            <w:gridSpan w:val="2"/>
            <w:shd w:val="clear" w:color="auto" w:fill="auto"/>
            <w:vAlign w:val="center"/>
          </w:tcPr>
          <w:p w:rsidR="001F77BD" w:rsidRPr="001F77BD" w:rsidRDefault="001F77BD" w:rsidP="001F77BD">
            <w:pPr>
              <w:spacing w:after="0" w:line="240" w:lineRule="auto"/>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eastAsia="uk-UA"/>
              </w:rPr>
              <w:t>Депозитарна установа</w:t>
            </w:r>
          </w:p>
        </w:tc>
        <w:tc>
          <w:tcPr>
            <w:tcW w:w="1582"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val="en-US" w:eastAsia="uk-UA"/>
              </w:rPr>
              <w:t>X</w:t>
            </w:r>
          </w:p>
        </w:tc>
        <w:tc>
          <w:tcPr>
            <w:tcW w:w="1574"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val="en-US" w:eastAsia="uk-UA"/>
              </w:rPr>
              <w:t xml:space="preserve"> </w:t>
            </w:r>
          </w:p>
        </w:tc>
      </w:tr>
      <w:tr w:rsidR="001F77BD" w:rsidRPr="001F77BD" w:rsidTr="00FC4C76">
        <w:trPr>
          <w:trHeight w:val="284"/>
        </w:trPr>
        <w:tc>
          <w:tcPr>
            <w:tcW w:w="1284" w:type="dxa"/>
            <w:shd w:val="clear" w:color="auto" w:fill="auto"/>
          </w:tcPr>
          <w:p w:rsidR="001F77BD" w:rsidRPr="001F77BD" w:rsidRDefault="001F77BD" w:rsidP="001F77BD">
            <w:pPr>
              <w:spacing w:after="0" w:line="240" w:lineRule="auto"/>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eastAsia="uk-UA"/>
              </w:rPr>
              <w:t>Інше</w:t>
            </w:r>
          </w:p>
        </w:tc>
        <w:tc>
          <w:tcPr>
            <w:tcW w:w="8853" w:type="dxa"/>
            <w:gridSpan w:val="3"/>
            <w:shd w:val="clear" w:color="auto" w:fill="auto"/>
          </w:tcPr>
          <w:p w:rsidR="001F77BD" w:rsidRPr="001F77BD" w:rsidRDefault="001F77BD" w:rsidP="001F77BD">
            <w:pPr>
              <w:spacing w:after="0" w:line="240" w:lineRule="auto"/>
              <w:outlineLvl w:val="2"/>
              <w:rPr>
                <w:rFonts w:ascii="Times New Roman" w:eastAsia="Times New Roman" w:hAnsi="Times New Roman" w:cs="Times New Roman"/>
                <w:bCs/>
                <w:sz w:val="20"/>
                <w:szCs w:val="20"/>
                <w:lang w:val="en-US" w:eastAsia="uk-UA"/>
              </w:rPr>
            </w:pPr>
            <w:r w:rsidRPr="001F77BD">
              <w:rPr>
                <w:rFonts w:ascii="Times New Roman" w:eastAsia="Times New Roman" w:hAnsi="Times New Roman" w:cs="Times New Roman"/>
                <w:bCs/>
                <w:sz w:val="20"/>
                <w:szCs w:val="20"/>
                <w:lang w:val="en-US" w:eastAsia="uk-UA"/>
              </w:rPr>
              <w:t xml:space="preserve"> </w:t>
            </w:r>
          </w:p>
        </w:tc>
      </w:tr>
    </w:tbl>
    <w:p w:rsidR="001F77BD" w:rsidRPr="001F77BD" w:rsidRDefault="001F77BD" w:rsidP="001F77BD">
      <w:pPr>
        <w:spacing w:after="0" w:line="240" w:lineRule="auto"/>
        <w:outlineLvl w:val="2"/>
        <w:rPr>
          <w:rFonts w:ascii="Times New Roman" w:eastAsia="Times New Roman" w:hAnsi="Times New Roman" w:cs="Times New Roman"/>
          <w:bCs/>
          <w:sz w:val="20"/>
          <w:szCs w:val="20"/>
          <w:lang w:eastAsia="uk-UA"/>
        </w:rPr>
      </w:pPr>
    </w:p>
    <w:p w:rsidR="001F77BD" w:rsidRPr="001F77BD" w:rsidRDefault="001F77BD" w:rsidP="001F77BD">
      <w:pPr>
        <w:spacing w:after="0" w:line="240" w:lineRule="auto"/>
        <w:outlineLvl w:val="2"/>
        <w:rPr>
          <w:rFonts w:ascii="Times New Roman" w:eastAsia="Times New Roman" w:hAnsi="Times New Roman" w:cs="Times New Roman"/>
          <w:b/>
          <w:bCs/>
          <w:color w:val="000000"/>
          <w:sz w:val="20"/>
          <w:szCs w:val="20"/>
          <w:lang w:eastAsia="uk-UA"/>
        </w:rPr>
      </w:pPr>
      <w:r w:rsidRPr="001F77BD">
        <w:rPr>
          <w:rFonts w:ascii="Times New Roman" w:eastAsia="Times New Roman" w:hAnsi="Times New Roman" w:cs="Times New Roman"/>
          <w:b/>
          <w:bCs/>
          <w:color w:val="000000"/>
          <w:sz w:val="20"/>
          <w:szCs w:val="20"/>
          <w:lang w:eastAsia="uk-UA"/>
        </w:rPr>
        <w:t>Який орган здійснював контроль за станом реєстрації акціонерів або їх представників для участі в останніх загальних зборах (за наявності контролю)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981"/>
        <w:gridCol w:w="1582"/>
        <w:gridCol w:w="1574"/>
      </w:tblGrid>
      <w:tr w:rsidR="001F77BD" w:rsidRPr="001F77BD" w:rsidTr="00FC4C76">
        <w:trPr>
          <w:trHeight w:val="284"/>
        </w:trPr>
        <w:tc>
          <w:tcPr>
            <w:tcW w:w="6981" w:type="dxa"/>
            <w:shd w:val="clear" w:color="auto" w:fill="auto"/>
            <w:vAlign w:val="center"/>
          </w:tcPr>
          <w:p w:rsidR="001F77BD" w:rsidRPr="001F77BD" w:rsidRDefault="001F77BD" w:rsidP="001F77BD">
            <w:pPr>
              <w:spacing w:after="0" w:line="240" w:lineRule="auto"/>
              <w:outlineLvl w:val="2"/>
              <w:rPr>
                <w:rFonts w:ascii="Times New Roman" w:eastAsia="Times New Roman" w:hAnsi="Times New Roman" w:cs="Times New Roman"/>
                <w:bCs/>
                <w:sz w:val="20"/>
                <w:szCs w:val="20"/>
                <w:lang w:eastAsia="uk-UA"/>
              </w:rPr>
            </w:pPr>
          </w:p>
        </w:tc>
        <w:tc>
          <w:tcPr>
            <w:tcW w:w="1582"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eastAsia="uk-UA"/>
              </w:rPr>
              <w:t>Так</w:t>
            </w:r>
          </w:p>
        </w:tc>
        <w:tc>
          <w:tcPr>
            <w:tcW w:w="1574"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eastAsia="uk-UA"/>
              </w:rPr>
              <w:t>Ні</w:t>
            </w:r>
          </w:p>
        </w:tc>
      </w:tr>
      <w:tr w:rsidR="001F77BD" w:rsidRPr="001F77BD" w:rsidTr="00FC4C76">
        <w:trPr>
          <w:trHeight w:val="284"/>
        </w:trPr>
        <w:tc>
          <w:tcPr>
            <w:tcW w:w="6981" w:type="dxa"/>
            <w:shd w:val="clear" w:color="auto" w:fill="auto"/>
            <w:vAlign w:val="center"/>
          </w:tcPr>
          <w:p w:rsidR="001F77BD" w:rsidRPr="001F77BD" w:rsidRDefault="001F77BD" w:rsidP="001F77BD">
            <w:pPr>
              <w:spacing w:after="0" w:line="240" w:lineRule="auto"/>
              <w:outlineLvl w:val="2"/>
              <w:rPr>
                <w:rFonts w:ascii="Times New Roman" w:eastAsia="Times New Roman" w:hAnsi="Times New Roman" w:cs="Times New Roman"/>
                <w:bCs/>
                <w:sz w:val="20"/>
                <w:szCs w:val="20"/>
                <w:lang w:val="ru-RU" w:eastAsia="uk-UA"/>
              </w:rPr>
            </w:pPr>
            <w:r w:rsidRPr="001F77BD">
              <w:rPr>
                <w:rFonts w:ascii="Times New Roman" w:eastAsia="Times New Roman" w:hAnsi="Times New Roman" w:cs="Times New Roman"/>
                <w:bCs/>
                <w:color w:val="000000"/>
                <w:sz w:val="20"/>
                <w:szCs w:val="20"/>
                <w:lang w:eastAsia="uk-UA"/>
              </w:rPr>
              <w:t>Національна комісія з цінних паперів та фондового</w:t>
            </w:r>
            <w:r w:rsidRPr="001F77BD">
              <w:rPr>
                <w:rFonts w:ascii="Times New Roman" w:eastAsia="Times New Roman" w:hAnsi="Times New Roman" w:cs="Times New Roman"/>
                <w:bCs/>
                <w:color w:val="000000"/>
                <w:sz w:val="20"/>
                <w:szCs w:val="20"/>
                <w:lang w:val="ru-RU" w:eastAsia="uk-UA"/>
              </w:rPr>
              <w:t xml:space="preserve"> ринку</w:t>
            </w:r>
          </w:p>
        </w:tc>
        <w:tc>
          <w:tcPr>
            <w:tcW w:w="1582"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val="en-US" w:eastAsia="uk-UA"/>
              </w:rPr>
            </w:pPr>
            <w:r w:rsidRPr="001F77BD">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val="en-US" w:eastAsia="uk-UA"/>
              </w:rPr>
              <w:t>X</w:t>
            </w:r>
          </w:p>
        </w:tc>
      </w:tr>
      <w:tr w:rsidR="001F77BD" w:rsidRPr="001F77BD" w:rsidTr="00FC4C76">
        <w:trPr>
          <w:trHeight w:val="284"/>
        </w:trPr>
        <w:tc>
          <w:tcPr>
            <w:tcW w:w="6981" w:type="dxa"/>
            <w:shd w:val="clear" w:color="auto" w:fill="auto"/>
            <w:vAlign w:val="center"/>
          </w:tcPr>
          <w:p w:rsidR="001F77BD" w:rsidRPr="001F77BD" w:rsidRDefault="001F77BD" w:rsidP="001F77BD">
            <w:pPr>
              <w:spacing w:after="0" w:line="240" w:lineRule="auto"/>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color w:val="000000"/>
                <w:sz w:val="20"/>
                <w:szCs w:val="20"/>
                <w:lang w:eastAsia="uk-UA"/>
              </w:rPr>
              <w:t xml:space="preserve">Акціонери, які володіють у сукупності більше ніж 10 відсотків   </w:t>
            </w:r>
          </w:p>
        </w:tc>
        <w:tc>
          <w:tcPr>
            <w:tcW w:w="1582"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val="en-US" w:eastAsia="uk-UA"/>
              </w:rPr>
              <w:t>X</w:t>
            </w:r>
          </w:p>
        </w:tc>
        <w:tc>
          <w:tcPr>
            <w:tcW w:w="1574"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val="en-US" w:eastAsia="uk-UA"/>
              </w:rPr>
              <w:t xml:space="preserve"> </w:t>
            </w:r>
          </w:p>
        </w:tc>
      </w:tr>
    </w:tbl>
    <w:p w:rsidR="001F77BD" w:rsidRPr="001F77BD" w:rsidRDefault="001F77BD" w:rsidP="001F77BD">
      <w:pPr>
        <w:spacing w:after="0" w:line="240" w:lineRule="auto"/>
        <w:outlineLvl w:val="2"/>
        <w:rPr>
          <w:rFonts w:ascii="Times New Roman" w:eastAsia="Times New Roman" w:hAnsi="Times New Roman" w:cs="Times New Roman"/>
          <w:b/>
          <w:bCs/>
          <w:color w:val="000000"/>
          <w:sz w:val="21"/>
          <w:szCs w:val="21"/>
          <w:lang w:eastAsia="uk-UA"/>
        </w:rPr>
      </w:pPr>
    </w:p>
    <w:p w:rsidR="001F77BD" w:rsidRPr="001F77BD" w:rsidRDefault="001F77BD" w:rsidP="001F77BD">
      <w:pPr>
        <w:spacing w:after="0" w:line="240" w:lineRule="auto"/>
        <w:outlineLvl w:val="2"/>
        <w:rPr>
          <w:rFonts w:ascii="Times New Roman" w:eastAsia="Times New Roman" w:hAnsi="Times New Roman" w:cs="Times New Roman"/>
          <w:b/>
          <w:bCs/>
          <w:color w:val="000000"/>
          <w:sz w:val="20"/>
          <w:szCs w:val="20"/>
          <w:lang w:eastAsia="uk-UA"/>
        </w:rPr>
      </w:pPr>
      <w:r w:rsidRPr="001F77BD">
        <w:rPr>
          <w:rFonts w:ascii="Times New Roman" w:eastAsia="Times New Roman" w:hAnsi="Times New Roman" w:cs="Times New Roman"/>
          <w:b/>
          <w:bCs/>
          <w:color w:val="000000"/>
          <w:sz w:val="20"/>
          <w:szCs w:val="20"/>
          <w:lang w:eastAsia="uk-UA"/>
        </w:rPr>
        <w:t>У який спосіб відбувалось голосування з питань порядку денного на загальних зборах останнього разу?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84"/>
        <w:gridCol w:w="5697"/>
        <w:gridCol w:w="1582"/>
        <w:gridCol w:w="1574"/>
      </w:tblGrid>
      <w:tr w:rsidR="001F77BD" w:rsidRPr="001F77BD" w:rsidTr="00FC4C76">
        <w:trPr>
          <w:trHeight w:val="284"/>
        </w:trPr>
        <w:tc>
          <w:tcPr>
            <w:tcW w:w="6981" w:type="dxa"/>
            <w:gridSpan w:val="2"/>
            <w:shd w:val="clear" w:color="auto" w:fill="auto"/>
            <w:vAlign w:val="center"/>
          </w:tcPr>
          <w:p w:rsidR="001F77BD" w:rsidRPr="001F77BD" w:rsidRDefault="001F77BD" w:rsidP="001F77BD">
            <w:pPr>
              <w:spacing w:after="0" w:line="240" w:lineRule="auto"/>
              <w:outlineLvl w:val="2"/>
              <w:rPr>
                <w:rFonts w:ascii="Times New Roman" w:eastAsia="Times New Roman" w:hAnsi="Times New Roman" w:cs="Times New Roman"/>
                <w:bCs/>
                <w:sz w:val="20"/>
                <w:szCs w:val="20"/>
                <w:lang w:eastAsia="uk-UA"/>
              </w:rPr>
            </w:pPr>
          </w:p>
        </w:tc>
        <w:tc>
          <w:tcPr>
            <w:tcW w:w="1582"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eastAsia="uk-UA"/>
              </w:rPr>
              <w:t>Так</w:t>
            </w:r>
          </w:p>
        </w:tc>
        <w:tc>
          <w:tcPr>
            <w:tcW w:w="1574"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eastAsia="uk-UA"/>
              </w:rPr>
              <w:t>Ні</w:t>
            </w:r>
          </w:p>
        </w:tc>
      </w:tr>
      <w:tr w:rsidR="001F77BD" w:rsidRPr="001F77BD" w:rsidTr="00FC4C76">
        <w:trPr>
          <w:trHeight w:val="284"/>
        </w:trPr>
        <w:tc>
          <w:tcPr>
            <w:tcW w:w="6981" w:type="dxa"/>
            <w:gridSpan w:val="2"/>
            <w:shd w:val="clear" w:color="auto" w:fill="auto"/>
            <w:vAlign w:val="center"/>
          </w:tcPr>
          <w:p w:rsidR="001F77BD" w:rsidRPr="001F77BD" w:rsidRDefault="001F77BD" w:rsidP="001F77BD">
            <w:pPr>
              <w:spacing w:after="0" w:line="240" w:lineRule="auto"/>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color w:val="000000"/>
                <w:sz w:val="20"/>
                <w:szCs w:val="20"/>
                <w:lang w:eastAsia="uk-UA"/>
              </w:rPr>
              <w:t xml:space="preserve">Підняттям карток     </w:t>
            </w:r>
          </w:p>
        </w:tc>
        <w:tc>
          <w:tcPr>
            <w:tcW w:w="1582"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val="en-US" w:eastAsia="uk-UA"/>
              </w:rPr>
              <w:t>X</w:t>
            </w:r>
          </w:p>
        </w:tc>
      </w:tr>
      <w:tr w:rsidR="001F77BD" w:rsidRPr="001F77BD" w:rsidTr="00FC4C76">
        <w:trPr>
          <w:trHeight w:val="284"/>
        </w:trPr>
        <w:tc>
          <w:tcPr>
            <w:tcW w:w="6981" w:type="dxa"/>
            <w:gridSpan w:val="2"/>
            <w:shd w:val="clear" w:color="auto" w:fill="auto"/>
            <w:vAlign w:val="center"/>
          </w:tcPr>
          <w:p w:rsidR="001F77BD" w:rsidRPr="001F77BD" w:rsidRDefault="001F77BD" w:rsidP="001F77BD">
            <w:pPr>
              <w:spacing w:after="0" w:line="240" w:lineRule="auto"/>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color w:val="000000"/>
                <w:sz w:val="20"/>
                <w:szCs w:val="20"/>
                <w:lang w:eastAsia="uk-UA"/>
              </w:rPr>
              <w:t xml:space="preserve">Бюлетенями (таємне голосування)                        </w:t>
            </w:r>
          </w:p>
        </w:tc>
        <w:tc>
          <w:tcPr>
            <w:tcW w:w="1582"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val="en-US" w:eastAsia="uk-UA"/>
              </w:rPr>
              <w:t>X</w:t>
            </w:r>
          </w:p>
        </w:tc>
        <w:tc>
          <w:tcPr>
            <w:tcW w:w="1574"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val="en-US" w:eastAsia="uk-UA"/>
              </w:rPr>
              <w:t xml:space="preserve"> </w:t>
            </w:r>
          </w:p>
        </w:tc>
      </w:tr>
      <w:tr w:rsidR="001F77BD" w:rsidRPr="001F77BD" w:rsidTr="00FC4C76">
        <w:trPr>
          <w:trHeight w:val="284"/>
        </w:trPr>
        <w:tc>
          <w:tcPr>
            <w:tcW w:w="6981" w:type="dxa"/>
            <w:gridSpan w:val="2"/>
            <w:shd w:val="clear" w:color="auto" w:fill="auto"/>
            <w:vAlign w:val="center"/>
          </w:tcPr>
          <w:p w:rsidR="001F77BD" w:rsidRPr="001F77BD" w:rsidRDefault="001F77BD" w:rsidP="001F77BD">
            <w:pPr>
              <w:spacing w:after="0" w:line="240" w:lineRule="auto"/>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color w:val="000000"/>
                <w:sz w:val="20"/>
                <w:szCs w:val="20"/>
                <w:lang w:eastAsia="uk-UA"/>
              </w:rPr>
              <w:t xml:space="preserve">Підняттям рук                                          </w:t>
            </w:r>
          </w:p>
        </w:tc>
        <w:tc>
          <w:tcPr>
            <w:tcW w:w="1582"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val="en-US" w:eastAsia="uk-UA"/>
              </w:rPr>
              <w:t>X</w:t>
            </w:r>
          </w:p>
        </w:tc>
      </w:tr>
      <w:tr w:rsidR="001F77BD" w:rsidRPr="001F77BD" w:rsidTr="00FC4C76">
        <w:trPr>
          <w:trHeight w:val="284"/>
        </w:trPr>
        <w:tc>
          <w:tcPr>
            <w:tcW w:w="1284" w:type="dxa"/>
            <w:shd w:val="clear" w:color="auto" w:fill="auto"/>
          </w:tcPr>
          <w:p w:rsidR="001F77BD" w:rsidRPr="001F77BD" w:rsidRDefault="001F77BD" w:rsidP="001F77BD">
            <w:pPr>
              <w:spacing w:after="0" w:line="240" w:lineRule="auto"/>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eastAsia="uk-UA"/>
              </w:rPr>
              <w:t>Інше</w:t>
            </w:r>
          </w:p>
        </w:tc>
        <w:tc>
          <w:tcPr>
            <w:tcW w:w="8853" w:type="dxa"/>
            <w:gridSpan w:val="3"/>
            <w:shd w:val="clear" w:color="auto" w:fill="auto"/>
          </w:tcPr>
          <w:p w:rsidR="001F77BD" w:rsidRPr="001F77BD" w:rsidRDefault="001F77BD" w:rsidP="001F77BD">
            <w:pPr>
              <w:spacing w:after="0" w:line="240" w:lineRule="auto"/>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val="en-US" w:eastAsia="uk-UA"/>
              </w:rPr>
              <w:t xml:space="preserve"> </w:t>
            </w:r>
          </w:p>
        </w:tc>
      </w:tr>
    </w:tbl>
    <w:p w:rsidR="001F77BD" w:rsidRPr="001F77BD" w:rsidRDefault="001F77BD" w:rsidP="001F77BD">
      <w:pPr>
        <w:spacing w:after="0" w:line="240" w:lineRule="auto"/>
        <w:outlineLvl w:val="2"/>
        <w:rPr>
          <w:rFonts w:ascii="Times New Roman" w:eastAsia="Times New Roman" w:hAnsi="Times New Roman" w:cs="Times New Roman"/>
          <w:b/>
          <w:bCs/>
          <w:sz w:val="20"/>
          <w:szCs w:val="20"/>
          <w:lang w:eastAsia="uk-UA"/>
        </w:rPr>
      </w:pPr>
    </w:p>
    <w:p w:rsidR="001F77BD" w:rsidRPr="001F77BD" w:rsidRDefault="001F77BD" w:rsidP="001F77BD">
      <w:pPr>
        <w:spacing w:after="0" w:line="240" w:lineRule="auto"/>
        <w:outlineLvl w:val="2"/>
        <w:rPr>
          <w:rFonts w:ascii="Times New Roman" w:eastAsia="Times New Roman" w:hAnsi="Times New Roman" w:cs="Times New Roman"/>
          <w:b/>
          <w:bCs/>
          <w:color w:val="000000"/>
          <w:sz w:val="20"/>
          <w:szCs w:val="20"/>
          <w:lang w:eastAsia="uk-UA"/>
        </w:rPr>
      </w:pPr>
      <w:r w:rsidRPr="001F77BD">
        <w:rPr>
          <w:rFonts w:ascii="Times New Roman" w:eastAsia="Times New Roman" w:hAnsi="Times New Roman" w:cs="Times New Roman"/>
          <w:b/>
          <w:bCs/>
          <w:color w:val="000000"/>
          <w:sz w:val="20"/>
          <w:szCs w:val="20"/>
          <w:lang w:eastAsia="uk-UA"/>
        </w:rPr>
        <w:t>Які були основні причини скликання останніх позачергових зборів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84"/>
        <w:gridCol w:w="5711"/>
        <w:gridCol w:w="1568"/>
        <w:gridCol w:w="1574"/>
      </w:tblGrid>
      <w:tr w:rsidR="001F77BD" w:rsidRPr="001F77BD" w:rsidTr="00FC4C76">
        <w:trPr>
          <w:trHeight w:val="284"/>
        </w:trPr>
        <w:tc>
          <w:tcPr>
            <w:tcW w:w="6995" w:type="dxa"/>
            <w:gridSpan w:val="2"/>
            <w:shd w:val="clear" w:color="auto" w:fill="auto"/>
            <w:vAlign w:val="center"/>
          </w:tcPr>
          <w:p w:rsidR="001F77BD" w:rsidRPr="001F77BD" w:rsidRDefault="001F77BD" w:rsidP="001F77BD">
            <w:pPr>
              <w:spacing w:after="0" w:line="240" w:lineRule="auto"/>
              <w:outlineLvl w:val="2"/>
              <w:rPr>
                <w:rFonts w:ascii="Times New Roman" w:eastAsia="Times New Roman" w:hAnsi="Times New Roman" w:cs="Times New Roman"/>
                <w:bCs/>
                <w:sz w:val="20"/>
                <w:szCs w:val="20"/>
                <w:lang w:eastAsia="uk-UA"/>
              </w:rPr>
            </w:pPr>
          </w:p>
        </w:tc>
        <w:tc>
          <w:tcPr>
            <w:tcW w:w="1568"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eastAsia="uk-UA"/>
              </w:rPr>
              <w:t>Так</w:t>
            </w:r>
          </w:p>
        </w:tc>
        <w:tc>
          <w:tcPr>
            <w:tcW w:w="1574"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eastAsia="uk-UA"/>
              </w:rPr>
              <w:t>Ні</w:t>
            </w:r>
          </w:p>
        </w:tc>
      </w:tr>
      <w:tr w:rsidR="001F77BD" w:rsidRPr="001F77BD" w:rsidTr="00FC4C76">
        <w:trPr>
          <w:trHeight w:val="284"/>
        </w:trPr>
        <w:tc>
          <w:tcPr>
            <w:tcW w:w="6995" w:type="dxa"/>
            <w:gridSpan w:val="2"/>
            <w:shd w:val="clear" w:color="auto" w:fill="auto"/>
            <w:vAlign w:val="center"/>
          </w:tcPr>
          <w:p w:rsidR="001F77BD" w:rsidRPr="001F77BD" w:rsidRDefault="001F77BD" w:rsidP="001F77BD">
            <w:pPr>
              <w:spacing w:after="0" w:line="240" w:lineRule="auto"/>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color w:val="000000"/>
                <w:sz w:val="20"/>
                <w:szCs w:val="20"/>
                <w:lang w:eastAsia="uk-UA"/>
              </w:rPr>
              <w:t>Реорганізація</w:t>
            </w:r>
          </w:p>
        </w:tc>
        <w:tc>
          <w:tcPr>
            <w:tcW w:w="1568"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val="en-US" w:eastAsia="uk-UA"/>
              </w:rPr>
              <w:t>X</w:t>
            </w:r>
          </w:p>
        </w:tc>
      </w:tr>
      <w:tr w:rsidR="001F77BD" w:rsidRPr="001F77BD" w:rsidTr="00FC4C76">
        <w:trPr>
          <w:trHeight w:val="284"/>
        </w:trPr>
        <w:tc>
          <w:tcPr>
            <w:tcW w:w="6995" w:type="dxa"/>
            <w:gridSpan w:val="2"/>
            <w:shd w:val="clear" w:color="auto" w:fill="auto"/>
            <w:vAlign w:val="center"/>
          </w:tcPr>
          <w:p w:rsidR="001F77BD" w:rsidRPr="001F77BD" w:rsidRDefault="001F77BD" w:rsidP="001F77BD">
            <w:pPr>
              <w:spacing w:after="0" w:line="240" w:lineRule="auto"/>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eastAsia="uk-UA"/>
              </w:rPr>
              <w:t xml:space="preserve">Додатковий випуск акцій   </w:t>
            </w:r>
          </w:p>
        </w:tc>
        <w:tc>
          <w:tcPr>
            <w:tcW w:w="1568"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val="en-US" w:eastAsia="uk-UA"/>
              </w:rPr>
              <w:t>X</w:t>
            </w:r>
          </w:p>
        </w:tc>
      </w:tr>
      <w:tr w:rsidR="001F77BD" w:rsidRPr="001F77BD" w:rsidTr="00FC4C76">
        <w:trPr>
          <w:trHeight w:val="284"/>
        </w:trPr>
        <w:tc>
          <w:tcPr>
            <w:tcW w:w="6995" w:type="dxa"/>
            <w:gridSpan w:val="2"/>
            <w:shd w:val="clear" w:color="auto" w:fill="auto"/>
            <w:vAlign w:val="center"/>
          </w:tcPr>
          <w:p w:rsidR="001F77BD" w:rsidRPr="001F77BD" w:rsidRDefault="001F77BD" w:rsidP="001F77BD">
            <w:pPr>
              <w:spacing w:after="0" w:line="240" w:lineRule="auto"/>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eastAsia="uk-UA"/>
              </w:rPr>
              <w:t>Унесення змін до статуту</w:t>
            </w:r>
          </w:p>
        </w:tc>
        <w:tc>
          <w:tcPr>
            <w:tcW w:w="1568"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val="en-US" w:eastAsia="uk-UA"/>
              </w:rPr>
              <w:t>X</w:t>
            </w:r>
          </w:p>
        </w:tc>
        <w:tc>
          <w:tcPr>
            <w:tcW w:w="1574"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val="en-US" w:eastAsia="uk-UA"/>
              </w:rPr>
              <w:t xml:space="preserve"> </w:t>
            </w:r>
          </w:p>
        </w:tc>
      </w:tr>
      <w:tr w:rsidR="001F77BD" w:rsidRPr="001F77BD" w:rsidTr="00FC4C76">
        <w:trPr>
          <w:trHeight w:val="284"/>
        </w:trPr>
        <w:tc>
          <w:tcPr>
            <w:tcW w:w="6995" w:type="dxa"/>
            <w:gridSpan w:val="2"/>
            <w:shd w:val="clear" w:color="auto" w:fill="auto"/>
            <w:vAlign w:val="center"/>
          </w:tcPr>
          <w:p w:rsidR="001F77BD" w:rsidRPr="001F77BD" w:rsidRDefault="001F77BD" w:rsidP="001F77BD">
            <w:pPr>
              <w:spacing w:after="0" w:line="240" w:lineRule="auto"/>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color w:val="000000"/>
                <w:sz w:val="20"/>
                <w:szCs w:val="20"/>
                <w:lang w:eastAsia="uk-UA"/>
              </w:rPr>
              <w:t xml:space="preserve">Прийняття рішення про збільшення статутного капіталу товариства   </w:t>
            </w:r>
          </w:p>
        </w:tc>
        <w:tc>
          <w:tcPr>
            <w:tcW w:w="1568"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val="en-US" w:eastAsia="uk-UA"/>
              </w:rPr>
              <w:t>X</w:t>
            </w:r>
          </w:p>
        </w:tc>
      </w:tr>
      <w:tr w:rsidR="001F77BD" w:rsidRPr="001F77BD" w:rsidTr="00FC4C76">
        <w:trPr>
          <w:trHeight w:val="284"/>
        </w:trPr>
        <w:tc>
          <w:tcPr>
            <w:tcW w:w="6995" w:type="dxa"/>
            <w:gridSpan w:val="2"/>
            <w:shd w:val="clear" w:color="auto" w:fill="auto"/>
            <w:vAlign w:val="center"/>
          </w:tcPr>
          <w:p w:rsidR="001F77BD" w:rsidRPr="001F77BD" w:rsidRDefault="001F77BD" w:rsidP="001F77BD">
            <w:pPr>
              <w:spacing w:after="0" w:line="240" w:lineRule="auto"/>
              <w:outlineLvl w:val="2"/>
              <w:rPr>
                <w:rFonts w:ascii="Times New Roman" w:eastAsia="Times New Roman" w:hAnsi="Times New Roman" w:cs="Times New Roman"/>
                <w:bCs/>
                <w:color w:val="000000"/>
                <w:sz w:val="20"/>
                <w:szCs w:val="20"/>
                <w:lang w:eastAsia="uk-UA"/>
              </w:rPr>
            </w:pPr>
            <w:r w:rsidRPr="001F77BD">
              <w:rPr>
                <w:rFonts w:ascii="Times New Roman" w:eastAsia="Times New Roman" w:hAnsi="Times New Roman" w:cs="Times New Roman"/>
                <w:bCs/>
                <w:color w:val="000000"/>
                <w:sz w:val="20"/>
                <w:szCs w:val="20"/>
                <w:lang w:eastAsia="uk-UA"/>
              </w:rPr>
              <w:t xml:space="preserve">Прийняття рішення про зменшення статутного капіталу товариства   </w:t>
            </w:r>
          </w:p>
        </w:tc>
        <w:tc>
          <w:tcPr>
            <w:tcW w:w="1568"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val="en-US" w:eastAsia="uk-UA"/>
              </w:rPr>
              <w:t>X</w:t>
            </w:r>
          </w:p>
        </w:tc>
      </w:tr>
      <w:tr w:rsidR="001F77BD" w:rsidRPr="001F77BD" w:rsidTr="00FC4C76">
        <w:trPr>
          <w:trHeight w:val="284"/>
        </w:trPr>
        <w:tc>
          <w:tcPr>
            <w:tcW w:w="6995" w:type="dxa"/>
            <w:gridSpan w:val="2"/>
            <w:shd w:val="clear" w:color="auto" w:fill="auto"/>
            <w:vAlign w:val="center"/>
          </w:tcPr>
          <w:p w:rsidR="001F77BD" w:rsidRPr="001F77BD" w:rsidRDefault="001F77BD" w:rsidP="001F77BD">
            <w:pPr>
              <w:spacing w:after="0" w:line="240" w:lineRule="auto"/>
              <w:outlineLvl w:val="2"/>
              <w:rPr>
                <w:rFonts w:ascii="Times New Roman" w:eastAsia="Times New Roman" w:hAnsi="Times New Roman" w:cs="Times New Roman"/>
                <w:bCs/>
                <w:color w:val="000000"/>
                <w:sz w:val="20"/>
                <w:szCs w:val="20"/>
                <w:lang w:eastAsia="uk-UA"/>
              </w:rPr>
            </w:pPr>
            <w:r w:rsidRPr="001F77BD">
              <w:rPr>
                <w:rFonts w:ascii="Times New Roman" w:eastAsia="Times New Roman" w:hAnsi="Times New Roman" w:cs="Times New Roman"/>
                <w:bCs/>
                <w:sz w:val="20"/>
                <w:szCs w:val="20"/>
                <w:lang w:eastAsia="uk-UA"/>
              </w:rPr>
              <w:t>Обрання або припинення повноважень голови та членів наглядової ради</w:t>
            </w:r>
          </w:p>
        </w:tc>
        <w:tc>
          <w:tcPr>
            <w:tcW w:w="1568"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val="en-US" w:eastAsia="uk-UA"/>
              </w:rPr>
              <w:t>X</w:t>
            </w:r>
          </w:p>
        </w:tc>
      </w:tr>
      <w:tr w:rsidR="001F77BD" w:rsidRPr="001F77BD" w:rsidTr="00FC4C76">
        <w:trPr>
          <w:trHeight w:val="284"/>
        </w:trPr>
        <w:tc>
          <w:tcPr>
            <w:tcW w:w="6995" w:type="dxa"/>
            <w:gridSpan w:val="2"/>
            <w:shd w:val="clear" w:color="auto" w:fill="auto"/>
            <w:vAlign w:val="center"/>
          </w:tcPr>
          <w:p w:rsidR="001F77BD" w:rsidRPr="001F77BD" w:rsidRDefault="001F77BD" w:rsidP="001F77BD">
            <w:pPr>
              <w:spacing w:after="0" w:line="240" w:lineRule="auto"/>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eastAsia="uk-UA"/>
              </w:rPr>
              <w:t>Обрання або припинення повноважень членів виконавчого органу</w:t>
            </w:r>
          </w:p>
        </w:tc>
        <w:tc>
          <w:tcPr>
            <w:tcW w:w="1568"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val="en-US" w:eastAsia="uk-UA"/>
              </w:rPr>
            </w:pPr>
            <w:r w:rsidRPr="001F77BD">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val="ru-RU" w:eastAsia="uk-UA"/>
              </w:rPr>
            </w:pPr>
            <w:r w:rsidRPr="001F77BD">
              <w:rPr>
                <w:rFonts w:ascii="Times New Roman" w:eastAsia="Times New Roman" w:hAnsi="Times New Roman" w:cs="Times New Roman"/>
                <w:bCs/>
                <w:sz w:val="20"/>
                <w:szCs w:val="20"/>
                <w:lang w:val="en-US" w:eastAsia="uk-UA"/>
              </w:rPr>
              <w:t>X</w:t>
            </w:r>
          </w:p>
        </w:tc>
      </w:tr>
      <w:tr w:rsidR="001F77BD" w:rsidRPr="001F77BD" w:rsidTr="00FC4C76">
        <w:trPr>
          <w:trHeight w:val="284"/>
        </w:trPr>
        <w:tc>
          <w:tcPr>
            <w:tcW w:w="6995" w:type="dxa"/>
            <w:gridSpan w:val="2"/>
            <w:shd w:val="clear" w:color="auto" w:fill="auto"/>
            <w:vAlign w:val="center"/>
          </w:tcPr>
          <w:p w:rsidR="001F77BD" w:rsidRPr="001F77BD" w:rsidRDefault="001F77BD" w:rsidP="001F77BD">
            <w:pPr>
              <w:spacing w:after="0" w:line="240" w:lineRule="auto"/>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eastAsia="uk-UA"/>
              </w:rPr>
              <w:t>Обрання або припинення повноважень членів ревізійної комісії (ревізора)</w:t>
            </w:r>
          </w:p>
        </w:tc>
        <w:tc>
          <w:tcPr>
            <w:tcW w:w="1568"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val="en-US" w:eastAsia="uk-UA"/>
              </w:rPr>
              <w:t>X</w:t>
            </w:r>
          </w:p>
        </w:tc>
      </w:tr>
      <w:tr w:rsidR="001F77BD" w:rsidRPr="001F77BD" w:rsidTr="00FC4C76">
        <w:trPr>
          <w:trHeight w:val="284"/>
        </w:trPr>
        <w:tc>
          <w:tcPr>
            <w:tcW w:w="6995" w:type="dxa"/>
            <w:gridSpan w:val="2"/>
            <w:shd w:val="clear" w:color="auto" w:fill="auto"/>
            <w:vAlign w:val="center"/>
          </w:tcPr>
          <w:p w:rsidR="001F77BD" w:rsidRPr="001F77BD" w:rsidRDefault="001F77BD" w:rsidP="001F77BD">
            <w:pPr>
              <w:spacing w:after="0" w:line="240" w:lineRule="auto"/>
              <w:outlineLvl w:val="2"/>
              <w:rPr>
                <w:rFonts w:ascii="Times New Roman" w:eastAsia="Times New Roman" w:hAnsi="Times New Roman" w:cs="Times New Roman"/>
                <w:bCs/>
                <w:color w:val="000000"/>
                <w:sz w:val="20"/>
                <w:szCs w:val="20"/>
                <w:lang w:eastAsia="uk-UA"/>
              </w:rPr>
            </w:pPr>
            <w:r w:rsidRPr="001F77BD">
              <w:rPr>
                <w:rFonts w:ascii="Times New Roman" w:eastAsia="Times New Roman" w:hAnsi="Times New Roman" w:cs="Times New Roman"/>
                <w:bCs/>
                <w:sz w:val="20"/>
                <w:szCs w:val="20"/>
                <w:lang w:eastAsia="uk-UA"/>
              </w:rPr>
              <w:t>Делегування додаткових повноважень наглядовій раді</w:t>
            </w:r>
          </w:p>
        </w:tc>
        <w:tc>
          <w:tcPr>
            <w:tcW w:w="1568"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val="en-US" w:eastAsia="uk-UA"/>
              </w:rPr>
            </w:pPr>
            <w:r w:rsidRPr="001F77BD">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val="en-US" w:eastAsia="uk-UA"/>
              </w:rPr>
              <w:t>X</w:t>
            </w:r>
          </w:p>
        </w:tc>
      </w:tr>
      <w:tr w:rsidR="001F77BD" w:rsidRPr="001F77BD" w:rsidTr="00FC4C76">
        <w:trPr>
          <w:trHeight w:val="284"/>
        </w:trPr>
        <w:tc>
          <w:tcPr>
            <w:tcW w:w="1284" w:type="dxa"/>
            <w:shd w:val="clear" w:color="auto" w:fill="auto"/>
          </w:tcPr>
          <w:p w:rsidR="001F77BD" w:rsidRPr="001F77BD" w:rsidRDefault="001F77BD" w:rsidP="001F77BD">
            <w:pPr>
              <w:spacing w:after="0" w:line="240" w:lineRule="auto"/>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eastAsia="uk-UA"/>
              </w:rPr>
              <w:t>Інше</w:t>
            </w:r>
          </w:p>
        </w:tc>
        <w:tc>
          <w:tcPr>
            <w:tcW w:w="8853" w:type="dxa"/>
            <w:gridSpan w:val="3"/>
            <w:shd w:val="clear" w:color="auto" w:fill="auto"/>
          </w:tcPr>
          <w:p w:rsidR="001F77BD" w:rsidRPr="001F77BD" w:rsidRDefault="001F77BD" w:rsidP="001F77BD">
            <w:pPr>
              <w:spacing w:after="0" w:line="240" w:lineRule="auto"/>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val="en-US" w:eastAsia="uk-UA"/>
              </w:rPr>
              <w:t xml:space="preserve"> </w:t>
            </w:r>
          </w:p>
        </w:tc>
      </w:tr>
    </w:tbl>
    <w:p w:rsidR="001F77BD" w:rsidRPr="001F77BD" w:rsidRDefault="001F77BD" w:rsidP="001F77BD">
      <w:pPr>
        <w:spacing w:after="0" w:line="240" w:lineRule="auto"/>
        <w:outlineLvl w:val="2"/>
        <w:rPr>
          <w:rFonts w:ascii="Times New Roman" w:eastAsia="Times New Roman" w:hAnsi="Times New Roman" w:cs="Times New Roman"/>
          <w:b/>
          <w:bCs/>
          <w:sz w:val="20"/>
          <w:szCs w:val="20"/>
          <w:lang w:eastAsia="uk-UA"/>
        </w:rPr>
      </w:pPr>
    </w:p>
    <w:p w:rsidR="001F77BD" w:rsidRPr="001F77BD" w:rsidRDefault="001F77BD" w:rsidP="001F77BD">
      <w:pPr>
        <w:spacing w:after="0" w:line="240" w:lineRule="auto"/>
        <w:outlineLvl w:val="2"/>
        <w:rPr>
          <w:rFonts w:ascii="Times New Roman" w:eastAsia="Times New Roman" w:hAnsi="Times New Roman" w:cs="Times New Roman"/>
          <w:bCs/>
          <w:color w:val="000000"/>
          <w:sz w:val="20"/>
          <w:szCs w:val="20"/>
          <w:u w:val="words"/>
          <w:lang w:val="ru-RU" w:eastAsia="uk-UA"/>
        </w:rPr>
      </w:pPr>
      <w:r w:rsidRPr="001F77BD">
        <w:rPr>
          <w:rFonts w:ascii="Times New Roman" w:eastAsia="Times New Roman" w:hAnsi="Times New Roman" w:cs="Times New Roman"/>
          <w:b/>
          <w:bCs/>
          <w:color w:val="000000"/>
          <w:sz w:val="20"/>
          <w:szCs w:val="20"/>
          <w:lang w:eastAsia="uk-UA"/>
        </w:rPr>
        <w:t xml:space="preserve">Чи проводились у звітному році загальні збори акціонерів у формі заочного голосування? (так/ні) </w:t>
      </w:r>
      <w:r w:rsidRPr="001F77BD">
        <w:rPr>
          <w:rFonts w:ascii="Times New Roman" w:eastAsia="Times New Roman" w:hAnsi="Times New Roman" w:cs="Times New Roman"/>
          <w:b/>
          <w:bCs/>
          <w:color w:val="000000"/>
          <w:sz w:val="20"/>
          <w:szCs w:val="20"/>
          <w:lang w:val="ru-RU" w:eastAsia="uk-UA"/>
        </w:rPr>
        <w:t xml:space="preserve"> </w:t>
      </w:r>
      <w:r w:rsidRPr="001F77BD">
        <w:rPr>
          <w:rFonts w:ascii="Times New Roman" w:eastAsia="Times New Roman" w:hAnsi="Times New Roman" w:cs="Times New Roman"/>
          <w:bCs/>
          <w:color w:val="000000"/>
          <w:sz w:val="20"/>
          <w:szCs w:val="20"/>
          <w:u w:val="words"/>
          <w:lang w:val="en-US" w:eastAsia="uk-UA"/>
        </w:rPr>
        <w:t>Ні</w:t>
      </w:r>
    </w:p>
    <w:p w:rsidR="001F77BD" w:rsidRPr="001F77BD" w:rsidRDefault="001F77BD" w:rsidP="001F77BD">
      <w:pPr>
        <w:spacing w:after="0" w:line="240" w:lineRule="auto"/>
        <w:outlineLvl w:val="2"/>
        <w:rPr>
          <w:rFonts w:ascii="Times New Roman" w:eastAsia="Times New Roman" w:hAnsi="Times New Roman" w:cs="Times New Roman"/>
          <w:color w:val="000000"/>
          <w:sz w:val="27"/>
          <w:szCs w:val="27"/>
          <w:shd w:val="clear" w:color="auto" w:fill="FFFFFF"/>
          <w:lang w:val="ru-RU" w:eastAsia="uk-UA"/>
        </w:rPr>
      </w:pPr>
    </w:p>
    <w:p w:rsidR="001F77BD" w:rsidRPr="001F77BD" w:rsidRDefault="001F77BD" w:rsidP="001F77BD">
      <w:pPr>
        <w:spacing w:after="0" w:line="240" w:lineRule="auto"/>
        <w:outlineLvl w:val="2"/>
        <w:rPr>
          <w:rFonts w:ascii="Times New Roman" w:eastAsia="Times New Roman" w:hAnsi="Times New Roman" w:cs="Times New Roman"/>
          <w:b/>
          <w:bCs/>
          <w:color w:val="000000"/>
          <w:sz w:val="20"/>
          <w:szCs w:val="20"/>
          <w:u w:val="words"/>
          <w:lang w:val="ru-RU" w:eastAsia="uk-UA"/>
        </w:rPr>
      </w:pPr>
      <w:r w:rsidRPr="001F77BD">
        <w:rPr>
          <w:rFonts w:ascii="Times New Roman" w:eastAsia="Times New Roman" w:hAnsi="Times New Roman" w:cs="Times New Roman"/>
          <w:b/>
          <w:color w:val="000000"/>
          <w:sz w:val="20"/>
          <w:szCs w:val="20"/>
          <w:shd w:val="clear" w:color="auto" w:fill="FFFFFF"/>
          <w:lang w:eastAsia="uk-UA"/>
        </w:rPr>
        <w:t>У разі скликання позачергових загальних зборів зазначаються їх ініціатори: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74"/>
        <w:gridCol w:w="4997"/>
        <w:gridCol w:w="1582"/>
        <w:gridCol w:w="1784"/>
      </w:tblGrid>
      <w:tr w:rsidR="001F77BD" w:rsidRPr="001F77BD" w:rsidTr="00FC4C76">
        <w:tc>
          <w:tcPr>
            <w:tcW w:w="6771" w:type="dxa"/>
            <w:gridSpan w:val="2"/>
          </w:tcPr>
          <w:p w:rsidR="001F77BD" w:rsidRPr="001F77BD" w:rsidRDefault="001F77BD" w:rsidP="001F77BD">
            <w:pPr>
              <w:spacing w:after="0" w:line="240" w:lineRule="auto"/>
              <w:outlineLvl w:val="2"/>
              <w:rPr>
                <w:rFonts w:ascii="Times New Roman" w:eastAsia="Times New Roman" w:hAnsi="Times New Roman" w:cs="Times New Roman"/>
                <w:bCs/>
                <w:color w:val="000000"/>
                <w:sz w:val="20"/>
                <w:szCs w:val="20"/>
                <w:u w:val="words"/>
                <w:lang w:val="ru-RU" w:eastAsia="uk-UA"/>
              </w:rPr>
            </w:pPr>
          </w:p>
        </w:tc>
        <w:tc>
          <w:tcPr>
            <w:tcW w:w="1582" w:type="dxa"/>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eastAsia="uk-UA"/>
              </w:rPr>
              <w:t>Так</w:t>
            </w:r>
          </w:p>
        </w:tc>
        <w:tc>
          <w:tcPr>
            <w:tcW w:w="1784" w:type="dxa"/>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eastAsia="uk-UA"/>
              </w:rPr>
              <w:t>Ні</w:t>
            </w:r>
          </w:p>
        </w:tc>
      </w:tr>
      <w:tr w:rsidR="001F77BD" w:rsidRPr="001F77BD" w:rsidTr="00FC4C76">
        <w:tc>
          <w:tcPr>
            <w:tcW w:w="6771" w:type="dxa"/>
            <w:gridSpan w:val="2"/>
          </w:tcPr>
          <w:p w:rsidR="001F77BD" w:rsidRPr="001F77BD" w:rsidRDefault="001F77BD" w:rsidP="001F77BD">
            <w:pPr>
              <w:spacing w:after="0" w:line="240" w:lineRule="auto"/>
              <w:outlineLvl w:val="2"/>
              <w:rPr>
                <w:rFonts w:ascii="Times New Roman" w:eastAsia="Times New Roman" w:hAnsi="Times New Roman" w:cs="Times New Roman"/>
                <w:bCs/>
                <w:color w:val="000000"/>
                <w:sz w:val="20"/>
                <w:szCs w:val="20"/>
                <w:u w:val="words"/>
                <w:lang w:val="en-US" w:eastAsia="uk-UA"/>
              </w:rPr>
            </w:pPr>
            <w:r w:rsidRPr="001F77BD">
              <w:rPr>
                <w:rFonts w:ascii="Times New Roman" w:eastAsia="Times New Roman" w:hAnsi="Times New Roman" w:cs="Times New Roman"/>
                <w:bCs/>
                <w:color w:val="000000"/>
                <w:sz w:val="20"/>
                <w:szCs w:val="20"/>
                <w:shd w:val="clear" w:color="auto" w:fill="FFFFFF"/>
                <w:lang w:eastAsia="uk-UA"/>
              </w:rPr>
              <w:t>Наглядова рада</w:t>
            </w:r>
          </w:p>
        </w:tc>
        <w:tc>
          <w:tcPr>
            <w:tcW w:w="1582" w:type="dxa"/>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color w:val="000000"/>
                <w:sz w:val="20"/>
                <w:szCs w:val="20"/>
                <w:u w:val="words"/>
                <w:lang w:val="en-US" w:eastAsia="uk-UA"/>
              </w:rPr>
            </w:pPr>
            <w:r w:rsidRPr="001F77BD">
              <w:rPr>
                <w:rFonts w:ascii="Times New Roman" w:eastAsia="Times New Roman" w:hAnsi="Times New Roman" w:cs="Times New Roman"/>
                <w:sz w:val="20"/>
                <w:szCs w:val="20"/>
                <w:lang w:eastAsia="uk-UA"/>
              </w:rPr>
              <w:t>X</w:t>
            </w:r>
          </w:p>
        </w:tc>
        <w:tc>
          <w:tcPr>
            <w:tcW w:w="1784" w:type="dxa"/>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color w:val="000000"/>
                <w:sz w:val="20"/>
                <w:szCs w:val="20"/>
                <w:u w:val="words"/>
                <w:lang w:val="en-US" w:eastAsia="uk-UA"/>
              </w:rPr>
            </w:pPr>
            <w:r w:rsidRPr="001F77BD">
              <w:rPr>
                <w:rFonts w:ascii="Times New Roman" w:eastAsia="Times New Roman" w:hAnsi="Times New Roman" w:cs="Times New Roman"/>
                <w:sz w:val="20"/>
                <w:szCs w:val="20"/>
                <w:lang w:eastAsia="uk-UA"/>
              </w:rPr>
              <w:t xml:space="preserve"> </w:t>
            </w:r>
          </w:p>
        </w:tc>
      </w:tr>
      <w:tr w:rsidR="001F77BD" w:rsidRPr="001F77BD" w:rsidTr="00FC4C76">
        <w:tc>
          <w:tcPr>
            <w:tcW w:w="6771" w:type="dxa"/>
            <w:gridSpan w:val="2"/>
          </w:tcPr>
          <w:p w:rsidR="001F77BD" w:rsidRPr="001F77BD" w:rsidRDefault="001F77BD" w:rsidP="001F77BD">
            <w:pPr>
              <w:spacing w:after="0" w:line="240" w:lineRule="auto"/>
              <w:outlineLvl w:val="2"/>
              <w:rPr>
                <w:rFonts w:ascii="Times New Roman" w:eastAsia="Times New Roman" w:hAnsi="Times New Roman" w:cs="Times New Roman"/>
                <w:bCs/>
                <w:color w:val="000000"/>
                <w:sz w:val="20"/>
                <w:szCs w:val="20"/>
                <w:u w:val="words"/>
                <w:lang w:val="en-US" w:eastAsia="uk-UA"/>
              </w:rPr>
            </w:pPr>
            <w:r w:rsidRPr="001F77BD">
              <w:rPr>
                <w:rFonts w:ascii="Times New Roman" w:eastAsia="Times New Roman" w:hAnsi="Times New Roman" w:cs="Times New Roman"/>
                <w:bCs/>
                <w:color w:val="000000"/>
                <w:sz w:val="20"/>
                <w:szCs w:val="20"/>
                <w:shd w:val="clear" w:color="auto" w:fill="FFFFFF"/>
                <w:lang w:eastAsia="uk-UA"/>
              </w:rPr>
              <w:t>Виконавчий орган</w:t>
            </w:r>
          </w:p>
        </w:tc>
        <w:tc>
          <w:tcPr>
            <w:tcW w:w="1582" w:type="dxa"/>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color w:val="000000"/>
                <w:sz w:val="20"/>
                <w:szCs w:val="20"/>
                <w:u w:val="words"/>
                <w:lang w:val="en-US" w:eastAsia="uk-UA"/>
              </w:rPr>
            </w:pPr>
            <w:r w:rsidRPr="001F77BD">
              <w:rPr>
                <w:rFonts w:ascii="Times New Roman" w:eastAsia="Times New Roman" w:hAnsi="Times New Roman" w:cs="Times New Roman"/>
                <w:sz w:val="20"/>
                <w:szCs w:val="20"/>
                <w:lang w:eastAsia="uk-UA"/>
              </w:rPr>
              <w:t xml:space="preserve"> </w:t>
            </w:r>
          </w:p>
        </w:tc>
        <w:tc>
          <w:tcPr>
            <w:tcW w:w="1784" w:type="dxa"/>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color w:val="000000"/>
                <w:sz w:val="20"/>
                <w:szCs w:val="20"/>
                <w:u w:val="words"/>
                <w:lang w:val="en-US" w:eastAsia="uk-UA"/>
              </w:rPr>
            </w:pPr>
            <w:r w:rsidRPr="001F77BD">
              <w:rPr>
                <w:rFonts w:ascii="Times New Roman" w:eastAsia="Times New Roman" w:hAnsi="Times New Roman" w:cs="Times New Roman"/>
                <w:sz w:val="20"/>
                <w:szCs w:val="20"/>
                <w:lang w:eastAsia="uk-UA"/>
              </w:rPr>
              <w:t>X</w:t>
            </w:r>
          </w:p>
        </w:tc>
      </w:tr>
      <w:tr w:rsidR="001F77BD" w:rsidRPr="001F77BD" w:rsidTr="00FC4C76">
        <w:tc>
          <w:tcPr>
            <w:tcW w:w="6771" w:type="dxa"/>
            <w:gridSpan w:val="2"/>
          </w:tcPr>
          <w:p w:rsidR="001F77BD" w:rsidRPr="001F77BD" w:rsidRDefault="001F77BD" w:rsidP="001F77BD">
            <w:pPr>
              <w:spacing w:after="0" w:line="240" w:lineRule="auto"/>
              <w:outlineLvl w:val="2"/>
              <w:rPr>
                <w:rFonts w:ascii="Times New Roman" w:eastAsia="Times New Roman" w:hAnsi="Times New Roman" w:cs="Times New Roman"/>
                <w:bCs/>
                <w:color w:val="000000"/>
                <w:sz w:val="20"/>
                <w:szCs w:val="20"/>
                <w:u w:val="words"/>
                <w:lang w:val="en-US" w:eastAsia="uk-UA"/>
              </w:rPr>
            </w:pPr>
            <w:r w:rsidRPr="001F77BD">
              <w:rPr>
                <w:rFonts w:ascii="Times New Roman" w:eastAsia="Times New Roman" w:hAnsi="Times New Roman" w:cs="Times New Roman"/>
                <w:bCs/>
                <w:color w:val="000000"/>
                <w:sz w:val="20"/>
                <w:szCs w:val="20"/>
                <w:shd w:val="clear" w:color="auto" w:fill="FFFFFF"/>
                <w:lang w:eastAsia="uk-UA"/>
              </w:rPr>
              <w:t>Ревізійна комісія (ревізор)</w:t>
            </w:r>
          </w:p>
        </w:tc>
        <w:tc>
          <w:tcPr>
            <w:tcW w:w="1582" w:type="dxa"/>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color w:val="000000"/>
                <w:sz w:val="20"/>
                <w:szCs w:val="20"/>
                <w:u w:val="words"/>
                <w:lang w:val="en-US" w:eastAsia="uk-UA"/>
              </w:rPr>
            </w:pPr>
            <w:r w:rsidRPr="001F77BD">
              <w:rPr>
                <w:rFonts w:ascii="Times New Roman" w:eastAsia="Times New Roman" w:hAnsi="Times New Roman" w:cs="Times New Roman"/>
                <w:sz w:val="20"/>
                <w:szCs w:val="20"/>
                <w:lang w:eastAsia="uk-UA"/>
              </w:rPr>
              <w:t xml:space="preserve"> </w:t>
            </w:r>
          </w:p>
        </w:tc>
        <w:tc>
          <w:tcPr>
            <w:tcW w:w="1784" w:type="dxa"/>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color w:val="000000"/>
                <w:sz w:val="20"/>
                <w:szCs w:val="20"/>
                <w:u w:val="words"/>
                <w:lang w:val="en-US" w:eastAsia="uk-UA"/>
              </w:rPr>
            </w:pPr>
            <w:r w:rsidRPr="001F77BD">
              <w:rPr>
                <w:rFonts w:ascii="Times New Roman" w:eastAsia="Times New Roman" w:hAnsi="Times New Roman" w:cs="Times New Roman"/>
                <w:sz w:val="20"/>
                <w:szCs w:val="20"/>
                <w:lang w:eastAsia="uk-UA"/>
              </w:rPr>
              <w:t>X</w:t>
            </w:r>
          </w:p>
        </w:tc>
      </w:tr>
      <w:tr w:rsidR="001F77BD" w:rsidRPr="001F77BD" w:rsidTr="00FC4C76">
        <w:tc>
          <w:tcPr>
            <w:tcW w:w="6771" w:type="dxa"/>
            <w:gridSpan w:val="2"/>
          </w:tcPr>
          <w:p w:rsidR="001F77BD" w:rsidRPr="001F77BD" w:rsidRDefault="001F77BD" w:rsidP="001F77BD">
            <w:pPr>
              <w:spacing w:after="0" w:line="240" w:lineRule="auto"/>
              <w:outlineLvl w:val="2"/>
              <w:rPr>
                <w:rFonts w:ascii="Times New Roman" w:eastAsia="Times New Roman" w:hAnsi="Times New Roman" w:cs="Times New Roman"/>
                <w:bCs/>
                <w:color w:val="000000"/>
                <w:sz w:val="20"/>
                <w:szCs w:val="20"/>
                <w:u w:val="words"/>
                <w:lang w:val="ru-RU" w:eastAsia="uk-UA"/>
              </w:rPr>
            </w:pPr>
            <w:r w:rsidRPr="001F77BD">
              <w:rPr>
                <w:rFonts w:ascii="Times New Roman" w:eastAsia="Times New Roman" w:hAnsi="Times New Roman" w:cs="Times New Roman"/>
                <w:bCs/>
                <w:color w:val="000000"/>
                <w:sz w:val="20"/>
                <w:szCs w:val="20"/>
                <w:shd w:val="clear" w:color="auto" w:fill="FFFFFF"/>
                <w:lang w:eastAsia="uk-UA"/>
              </w:rPr>
              <w:t>Акціонери (акціонер), які на день подання вимоги сукупно є власниками 10 і більше відсотків простих акцій товариства</w:t>
            </w:r>
          </w:p>
        </w:tc>
        <w:tc>
          <w:tcPr>
            <w:tcW w:w="3366" w:type="dxa"/>
            <w:gridSpan w:val="2"/>
          </w:tcPr>
          <w:p w:rsidR="001F77BD" w:rsidRPr="001F77BD" w:rsidRDefault="001F77BD" w:rsidP="001F77BD">
            <w:pPr>
              <w:spacing w:after="0" w:line="240" w:lineRule="auto"/>
              <w:outlineLvl w:val="2"/>
              <w:rPr>
                <w:rFonts w:ascii="Times New Roman" w:eastAsia="Times New Roman" w:hAnsi="Times New Roman" w:cs="Times New Roman"/>
                <w:bCs/>
                <w:color w:val="000000"/>
                <w:sz w:val="20"/>
                <w:szCs w:val="20"/>
                <w:u w:val="words"/>
                <w:lang w:val="en-US" w:eastAsia="uk-UA"/>
              </w:rPr>
            </w:pPr>
            <w:r w:rsidRPr="001F77BD">
              <w:rPr>
                <w:rFonts w:ascii="Times New Roman" w:eastAsia="Times New Roman" w:hAnsi="Times New Roman" w:cs="Times New Roman"/>
                <w:sz w:val="20"/>
                <w:szCs w:val="20"/>
                <w:lang w:eastAsia="uk-UA"/>
              </w:rPr>
              <w:t xml:space="preserve"> </w:t>
            </w:r>
          </w:p>
        </w:tc>
      </w:tr>
      <w:tr w:rsidR="001F77BD" w:rsidRPr="001F77BD" w:rsidTr="00FC4C76">
        <w:tc>
          <w:tcPr>
            <w:tcW w:w="1774" w:type="dxa"/>
          </w:tcPr>
          <w:p w:rsidR="001F77BD" w:rsidRPr="001F77BD" w:rsidRDefault="001F77BD" w:rsidP="001F77BD">
            <w:pPr>
              <w:spacing w:after="0" w:line="240" w:lineRule="auto"/>
              <w:jc w:val="center"/>
              <w:outlineLvl w:val="2"/>
              <w:rPr>
                <w:rFonts w:ascii="Times New Roman" w:eastAsia="Times New Roman" w:hAnsi="Times New Roman" w:cs="Times New Roman"/>
                <w:bCs/>
                <w:color w:val="000000"/>
                <w:sz w:val="20"/>
                <w:szCs w:val="20"/>
                <w:u w:val="words"/>
                <w:lang w:val="en-US" w:eastAsia="uk-UA"/>
              </w:rPr>
            </w:pPr>
            <w:r w:rsidRPr="001F77BD">
              <w:rPr>
                <w:rFonts w:ascii="Times New Roman" w:eastAsia="Times New Roman" w:hAnsi="Times New Roman" w:cs="Times New Roman"/>
                <w:bCs/>
                <w:color w:val="000000"/>
                <w:sz w:val="20"/>
                <w:szCs w:val="20"/>
                <w:shd w:val="clear" w:color="auto" w:fill="FFFFFF"/>
                <w:lang w:eastAsia="uk-UA"/>
              </w:rPr>
              <w:t>Інше (зазначити)</w:t>
            </w:r>
          </w:p>
        </w:tc>
        <w:tc>
          <w:tcPr>
            <w:tcW w:w="8363" w:type="dxa"/>
            <w:gridSpan w:val="3"/>
          </w:tcPr>
          <w:p w:rsidR="001F77BD" w:rsidRPr="001F77BD" w:rsidRDefault="001F77BD" w:rsidP="001F77BD">
            <w:pPr>
              <w:spacing w:after="0" w:line="240" w:lineRule="auto"/>
              <w:outlineLvl w:val="2"/>
              <w:rPr>
                <w:rFonts w:ascii="Times New Roman" w:eastAsia="Times New Roman" w:hAnsi="Times New Roman" w:cs="Times New Roman"/>
                <w:bCs/>
                <w:color w:val="000000"/>
                <w:sz w:val="20"/>
                <w:szCs w:val="20"/>
                <w:u w:val="words"/>
                <w:lang w:val="en-US" w:eastAsia="uk-UA"/>
              </w:rPr>
            </w:pPr>
            <w:r w:rsidRPr="001F77BD">
              <w:rPr>
                <w:rFonts w:ascii="Times New Roman" w:eastAsia="Times New Roman" w:hAnsi="Times New Roman" w:cs="Times New Roman"/>
                <w:sz w:val="20"/>
                <w:szCs w:val="20"/>
                <w:lang w:eastAsia="uk-UA"/>
              </w:rPr>
              <w:t xml:space="preserve"> </w:t>
            </w:r>
          </w:p>
        </w:tc>
      </w:tr>
    </w:tbl>
    <w:p w:rsidR="001F77BD" w:rsidRPr="001F77BD" w:rsidRDefault="001F77BD" w:rsidP="001F77BD">
      <w:pPr>
        <w:spacing w:after="0" w:line="240" w:lineRule="auto"/>
        <w:outlineLvl w:val="2"/>
        <w:rPr>
          <w:rFonts w:ascii="Times New Roman" w:eastAsia="Times New Roman" w:hAnsi="Times New Roman" w:cs="Times New Roman"/>
          <w:bCs/>
          <w:color w:val="000000"/>
          <w:sz w:val="20"/>
          <w:szCs w:val="20"/>
          <w:u w:val="words"/>
          <w:lang w:val="en-US" w:eastAsia="uk-UA"/>
        </w:rPr>
      </w:pPr>
    </w:p>
    <w:p w:rsidR="001F77BD" w:rsidRPr="001F77BD" w:rsidRDefault="001F77BD" w:rsidP="001F77BD">
      <w:pPr>
        <w:spacing w:after="0" w:line="240" w:lineRule="auto"/>
        <w:outlineLvl w:val="2"/>
        <w:rPr>
          <w:rFonts w:ascii="Times New Roman" w:eastAsia="Times New Roman" w:hAnsi="Times New Roman" w:cs="Times New Roman"/>
          <w:b/>
          <w:color w:val="000000"/>
          <w:sz w:val="18"/>
          <w:szCs w:val="18"/>
          <w:shd w:val="clear" w:color="auto" w:fill="FFFFFF"/>
          <w:lang w:val="ru-RU" w:eastAsia="uk-UA"/>
        </w:rPr>
      </w:pPr>
      <w:r w:rsidRPr="001F77BD">
        <w:rPr>
          <w:rFonts w:ascii="Times New Roman" w:eastAsia="Times New Roman" w:hAnsi="Times New Roman" w:cs="Times New Roman"/>
          <w:b/>
          <w:color w:val="000000"/>
          <w:sz w:val="18"/>
          <w:szCs w:val="18"/>
          <w:shd w:val="clear" w:color="auto" w:fill="FFFFFF"/>
          <w:lang w:eastAsia="uk-UA"/>
        </w:rPr>
        <w:t>У разі скликання, але не проведення чергових загальних зборів зазначається причина їх непроведення</w:t>
      </w:r>
      <w:r w:rsidRPr="001F77BD">
        <w:rPr>
          <w:rFonts w:ascii="Times New Roman" w:eastAsia="Times New Roman" w:hAnsi="Times New Roman" w:cs="Times New Roman"/>
          <w:b/>
          <w:color w:val="000000"/>
          <w:sz w:val="18"/>
          <w:szCs w:val="18"/>
          <w:shd w:val="clear" w:color="auto" w:fill="FFFFFF"/>
          <w:lang w:val="ru-RU" w:eastAsia="uk-UA"/>
        </w:rPr>
        <w:t xml:space="preserve"> : </w:t>
      </w:r>
      <w:r w:rsidRPr="001F77BD">
        <w:rPr>
          <w:rFonts w:ascii="Times New Roman" w:eastAsia="Times New Roman" w:hAnsi="Times New Roman" w:cs="Times New Roman"/>
          <w:sz w:val="20"/>
          <w:szCs w:val="20"/>
          <w:lang w:eastAsia="uk-UA"/>
        </w:rPr>
        <w:t>чергові загальні збори у 2018 році не скликались</w:t>
      </w:r>
    </w:p>
    <w:p w:rsidR="001F77BD" w:rsidRPr="001F77BD" w:rsidRDefault="001F77BD" w:rsidP="001F77BD">
      <w:pPr>
        <w:spacing w:after="0" w:line="240" w:lineRule="auto"/>
        <w:outlineLvl w:val="2"/>
        <w:rPr>
          <w:rFonts w:ascii="Times New Roman" w:eastAsia="Times New Roman" w:hAnsi="Times New Roman" w:cs="Times New Roman"/>
          <w:b/>
          <w:color w:val="000000"/>
          <w:sz w:val="20"/>
          <w:szCs w:val="20"/>
          <w:shd w:val="clear" w:color="auto" w:fill="FFFFFF"/>
          <w:lang w:val="ru-RU" w:eastAsia="uk-UA"/>
        </w:rPr>
      </w:pPr>
      <w:r w:rsidRPr="001F77BD">
        <w:rPr>
          <w:rFonts w:ascii="Times New Roman" w:eastAsia="Times New Roman" w:hAnsi="Times New Roman" w:cs="Times New Roman"/>
          <w:b/>
          <w:color w:val="000000"/>
          <w:sz w:val="20"/>
          <w:szCs w:val="20"/>
          <w:shd w:val="clear" w:color="auto" w:fill="FFFFFF"/>
          <w:lang w:eastAsia="uk-UA"/>
        </w:rPr>
        <w:t>У разі скликання, але не проведення позачергових загальних зборів зазначається причина їх непроведення</w:t>
      </w:r>
      <w:r w:rsidRPr="001F77BD">
        <w:rPr>
          <w:rFonts w:ascii="Times New Roman" w:eastAsia="Times New Roman" w:hAnsi="Times New Roman" w:cs="Times New Roman"/>
          <w:b/>
          <w:color w:val="000000"/>
          <w:sz w:val="20"/>
          <w:szCs w:val="20"/>
          <w:shd w:val="clear" w:color="auto" w:fill="FFFFFF"/>
          <w:lang w:val="ru-RU" w:eastAsia="uk-UA"/>
        </w:rPr>
        <w:t>:</w:t>
      </w:r>
    </w:p>
    <w:p w:rsidR="001F77BD" w:rsidRPr="001F77BD" w:rsidRDefault="001F77BD" w:rsidP="001F77BD">
      <w:pPr>
        <w:spacing w:after="0" w:line="240" w:lineRule="auto"/>
        <w:outlineLvl w:val="2"/>
        <w:rPr>
          <w:rFonts w:ascii="Times New Roman" w:eastAsia="Times New Roman" w:hAnsi="Times New Roman" w:cs="Times New Roman"/>
          <w:b/>
          <w:bCs/>
          <w:sz w:val="24"/>
          <w:szCs w:val="24"/>
          <w:lang w:val="ru-RU" w:eastAsia="uk-UA"/>
        </w:rPr>
      </w:pPr>
      <w:r w:rsidRPr="001F77BD">
        <w:rPr>
          <w:rFonts w:ascii="Times New Roman" w:eastAsia="Times New Roman" w:hAnsi="Times New Roman" w:cs="Times New Roman"/>
          <w:sz w:val="20"/>
          <w:szCs w:val="20"/>
          <w:lang w:eastAsia="uk-UA"/>
        </w:rPr>
        <w:t>позачергові загальні збори у 2018 році не скликались</w:t>
      </w:r>
    </w:p>
    <w:p w:rsidR="001F77BD" w:rsidRPr="001F77BD" w:rsidRDefault="001F77BD" w:rsidP="001F77BD">
      <w:pPr>
        <w:spacing w:after="0" w:line="240" w:lineRule="auto"/>
        <w:jc w:val="center"/>
        <w:outlineLvl w:val="2"/>
        <w:rPr>
          <w:rFonts w:ascii="Times New Roman" w:eastAsia="Times New Roman" w:hAnsi="Times New Roman" w:cs="Times New Roman"/>
          <w:b/>
          <w:bCs/>
          <w:sz w:val="24"/>
          <w:szCs w:val="24"/>
          <w:lang w:val="ru-RU" w:eastAsia="uk-UA"/>
        </w:rPr>
      </w:pPr>
    </w:p>
    <w:p w:rsidR="001F77BD" w:rsidRDefault="001F77BD">
      <w:pPr>
        <w:sectPr w:rsidR="001F77BD" w:rsidSect="001F77BD">
          <w:pgSz w:w="11906" w:h="16838"/>
          <w:pgMar w:top="363" w:right="567" w:bottom="363" w:left="1417" w:header="709" w:footer="709" w:gutter="0"/>
          <w:cols w:space="708"/>
          <w:docGrid w:linePitch="360"/>
        </w:sectPr>
      </w:pPr>
    </w:p>
    <w:p w:rsidR="001F77BD" w:rsidRPr="001F77BD" w:rsidRDefault="001F77BD" w:rsidP="001F77BD">
      <w:pPr>
        <w:spacing w:before="100" w:beforeAutospacing="1" w:after="100" w:afterAutospacing="1" w:line="240" w:lineRule="auto"/>
        <w:jc w:val="center"/>
        <w:rPr>
          <w:rFonts w:ascii="Times New Roman" w:eastAsia="Times New Roman" w:hAnsi="Times New Roman" w:cs="Times New Roman"/>
          <w:b/>
          <w:color w:val="000000"/>
          <w:sz w:val="28"/>
          <w:szCs w:val="28"/>
          <w:lang w:eastAsia="ru-RU"/>
        </w:rPr>
      </w:pPr>
      <w:r w:rsidRPr="001F77BD">
        <w:rPr>
          <w:rFonts w:ascii="Times New Roman" w:eastAsia="Times New Roman" w:hAnsi="Times New Roman" w:cs="Times New Roman"/>
          <w:b/>
          <w:color w:val="000000"/>
          <w:sz w:val="28"/>
          <w:szCs w:val="28"/>
          <w:lang w:eastAsia="ru-RU"/>
        </w:rPr>
        <w:lastRenderedPageBreak/>
        <w:t>4) інформація про наглядову раду та виконавчий орган емітента</w:t>
      </w:r>
    </w:p>
    <w:p w:rsidR="001F77BD" w:rsidRPr="001F77BD" w:rsidRDefault="001F77BD" w:rsidP="001F77BD">
      <w:pPr>
        <w:spacing w:after="0" w:line="240" w:lineRule="auto"/>
        <w:outlineLvl w:val="2"/>
        <w:rPr>
          <w:rFonts w:ascii="Times New Roman" w:eastAsia="Times New Roman" w:hAnsi="Times New Roman" w:cs="Times New Roman"/>
          <w:b/>
          <w:bCs/>
          <w:color w:val="000000"/>
          <w:sz w:val="20"/>
          <w:szCs w:val="20"/>
          <w:lang w:eastAsia="uk-UA"/>
        </w:rPr>
      </w:pPr>
      <w:r w:rsidRPr="001F77BD">
        <w:rPr>
          <w:rFonts w:ascii="Times New Roman" w:eastAsia="Times New Roman" w:hAnsi="Times New Roman" w:cs="Times New Roman"/>
          <w:b/>
          <w:bCs/>
          <w:color w:val="000000"/>
          <w:sz w:val="20"/>
          <w:szCs w:val="20"/>
          <w:lang w:eastAsia="uk-UA"/>
        </w:rPr>
        <w:t>Склад наглядової ради (за наявності)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857"/>
        <w:gridCol w:w="1280"/>
      </w:tblGrid>
      <w:tr w:rsidR="001F77BD" w:rsidRPr="001F77BD" w:rsidTr="00FC4C76">
        <w:trPr>
          <w:trHeight w:val="284"/>
        </w:trPr>
        <w:tc>
          <w:tcPr>
            <w:tcW w:w="8857" w:type="dxa"/>
            <w:shd w:val="clear" w:color="auto" w:fill="auto"/>
            <w:vAlign w:val="center"/>
          </w:tcPr>
          <w:p w:rsidR="001F77BD" w:rsidRPr="001F77BD" w:rsidRDefault="001F77BD" w:rsidP="001F77BD">
            <w:pPr>
              <w:spacing w:after="0" w:line="240" w:lineRule="auto"/>
              <w:outlineLvl w:val="2"/>
              <w:rPr>
                <w:rFonts w:ascii="Times New Roman" w:eastAsia="Times New Roman" w:hAnsi="Times New Roman" w:cs="Times New Roman"/>
                <w:b/>
                <w:bCs/>
                <w:color w:val="000000"/>
                <w:sz w:val="20"/>
                <w:szCs w:val="20"/>
                <w:lang w:eastAsia="uk-UA"/>
              </w:rPr>
            </w:pPr>
          </w:p>
        </w:tc>
        <w:tc>
          <w:tcPr>
            <w:tcW w:w="1280"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color w:val="000000"/>
                <w:sz w:val="20"/>
                <w:szCs w:val="20"/>
                <w:lang w:eastAsia="uk-UA"/>
              </w:rPr>
            </w:pPr>
            <w:r w:rsidRPr="001F77BD">
              <w:rPr>
                <w:rFonts w:ascii="Times New Roman" w:eastAsia="Times New Roman" w:hAnsi="Times New Roman" w:cs="Times New Roman"/>
                <w:bCs/>
                <w:color w:val="000000"/>
                <w:sz w:val="20"/>
                <w:szCs w:val="20"/>
                <w:lang w:eastAsia="uk-UA"/>
              </w:rPr>
              <w:t>(осіб)</w:t>
            </w:r>
          </w:p>
        </w:tc>
      </w:tr>
      <w:tr w:rsidR="001F77BD" w:rsidRPr="001F77BD" w:rsidTr="00FC4C76">
        <w:trPr>
          <w:trHeight w:val="284"/>
        </w:trPr>
        <w:tc>
          <w:tcPr>
            <w:tcW w:w="8857" w:type="dxa"/>
            <w:shd w:val="clear" w:color="auto" w:fill="auto"/>
            <w:vAlign w:val="center"/>
          </w:tcPr>
          <w:p w:rsidR="001F77BD" w:rsidRPr="001F77BD" w:rsidRDefault="001F77BD" w:rsidP="001F77BD">
            <w:pPr>
              <w:spacing w:after="0" w:line="240" w:lineRule="auto"/>
              <w:outlineLvl w:val="2"/>
              <w:rPr>
                <w:rFonts w:ascii="Times New Roman" w:eastAsia="Times New Roman" w:hAnsi="Times New Roman" w:cs="Times New Roman"/>
                <w:bCs/>
                <w:color w:val="000000"/>
                <w:sz w:val="20"/>
                <w:szCs w:val="20"/>
                <w:lang w:eastAsia="uk-UA"/>
              </w:rPr>
            </w:pPr>
            <w:r w:rsidRPr="001F77BD">
              <w:rPr>
                <w:rFonts w:ascii="Times New Roman" w:eastAsia="Times New Roman" w:hAnsi="Times New Roman" w:cs="Times New Roman"/>
                <w:bCs/>
                <w:sz w:val="20"/>
                <w:szCs w:val="20"/>
                <w:lang w:eastAsia="uk-UA"/>
              </w:rPr>
              <w:t>кількість членів наглядової ради - акціонерів</w:t>
            </w:r>
          </w:p>
        </w:tc>
        <w:tc>
          <w:tcPr>
            <w:tcW w:w="1280"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color w:val="000000"/>
                <w:sz w:val="20"/>
                <w:szCs w:val="20"/>
                <w:lang w:eastAsia="uk-UA"/>
              </w:rPr>
            </w:pPr>
            <w:r w:rsidRPr="001F77BD">
              <w:rPr>
                <w:rFonts w:ascii="Times New Roman" w:eastAsia="Times New Roman" w:hAnsi="Times New Roman" w:cs="Times New Roman"/>
                <w:bCs/>
                <w:color w:val="000000"/>
                <w:sz w:val="20"/>
                <w:szCs w:val="20"/>
                <w:lang w:eastAsia="uk-UA"/>
              </w:rPr>
              <w:t>2</w:t>
            </w:r>
          </w:p>
        </w:tc>
      </w:tr>
      <w:tr w:rsidR="001F77BD" w:rsidRPr="001F77BD" w:rsidTr="00FC4C76">
        <w:trPr>
          <w:trHeight w:val="284"/>
        </w:trPr>
        <w:tc>
          <w:tcPr>
            <w:tcW w:w="8857" w:type="dxa"/>
            <w:shd w:val="clear" w:color="auto" w:fill="auto"/>
            <w:vAlign w:val="center"/>
          </w:tcPr>
          <w:p w:rsidR="001F77BD" w:rsidRPr="001F77BD" w:rsidRDefault="001F77BD" w:rsidP="001F77BD">
            <w:pPr>
              <w:spacing w:after="0" w:line="240" w:lineRule="auto"/>
              <w:outlineLvl w:val="2"/>
              <w:rPr>
                <w:rFonts w:ascii="Times New Roman" w:eastAsia="Times New Roman" w:hAnsi="Times New Roman" w:cs="Times New Roman"/>
                <w:bCs/>
                <w:color w:val="000000"/>
                <w:sz w:val="20"/>
                <w:szCs w:val="20"/>
                <w:lang w:eastAsia="uk-UA"/>
              </w:rPr>
            </w:pPr>
            <w:r w:rsidRPr="001F77BD">
              <w:rPr>
                <w:rFonts w:ascii="Times New Roman" w:eastAsia="Times New Roman" w:hAnsi="Times New Roman" w:cs="Times New Roman"/>
                <w:bCs/>
                <w:sz w:val="20"/>
                <w:szCs w:val="20"/>
                <w:lang w:eastAsia="uk-UA"/>
              </w:rPr>
              <w:t>кількість членів наглядової ради –представників акціонерів</w:t>
            </w:r>
          </w:p>
        </w:tc>
        <w:tc>
          <w:tcPr>
            <w:tcW w:w="1280"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color w:val="000000"/>
                <w:sz w:val="20"/>
                <w:szCs w:val="20"/>
                <w:lang w:eastAsia="uk-UA"/>
              </w:rPr>
            </w:pPr>
            <w:r w:rsidRPr="001F77BD">
              <w:rPr>
                <w:rFonts w:ascii="Times New Roman" w:eastAsia="Times New Roman" w:hAnsi="Times New Roman" w:cs="Times New Roman"/>
                <w:bCs/>
                <w:color w:val="000000"/>
                <w:sz w:val="20"/>
                <w:szCs w:val="20"/>
                <w:lang w:eastAsia="uk-UA"/>
              </w:rPr>
              <w:t>0</w:t>
            </w:r>
          </w:p>
        </w:tc>
      </w:tr>
      <w:tr w:rsidR="001F77BD" w:rsidRPr="001F77BD" w:rsidTr="00FC4C76">
        <w:trPr>
          <w:trHeight w:val="284"/>
        </w:trPr>
        <w:tc>
          <w:tcPr>
            <w:tcW w:w="8857" w:type="dxa"/>
            <w:shd w:val="clear" w:color="auto" w:fill="auto"/>
            <w:vAlign w:val="center"/>
          </w:tcPr>
          <w:p w:rsidR="001F77BD" w:rsidRPr="001F77BD" w:rsidRDefault="001F77BD" w:rsidP="001F77BD">
            <w:pPr>
              <w:spacing w:after="0" w:line="240" w:lineRule="auto"/>
              <w:outlineLvl w:val="2"/>
              <w:rPr>
                <w:rFonts w:ascii="Times New Roman" w:eastAsia="Times New Roman" w:hAnsi="Times New Roman" w:cs="Times New Roman"/>
                <w:bCs/>
                <w:color w:val="000000"/>
                <w:sz w:val="20"/>
                <w:szCs w:val="20"/>
                <w:lang w:eastAsia="uk-UA"/>
              </w:rPr>
            </w:pPr>
            <w:r w:rsidRPr="001F77BD">
              <w:rPr>
                <w:rFonts w:ascii="Times New Roman" w:eastAsia="Times New Roman" w:hAnsi="Times New Roman" w:cs="Times New Roman"/>
                <w:bCs/>
                <w:sz w:val="20"/>
                <w:szCs w:val="20"/>
                <w:lang w:eastAsia="uk-UA"/>
              </w:rPr>
              <w:t>кількість членів наглядової ради – незалежних директорів</w:t>
            </w:r>
          </w:p>
        </w:tc>
        <w:tc>
          <w:tcPr>
            <w:tcW w:w="1280"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color w:val="000000"/>
                <w:sz w:val="20"/>
                <w:szCs w:val="20"/>
                <w:lang w:eastAsia="uk-UA"/>
              </w:rPr>
            </w:pPr>
            <w:r w:rsidRPr="001F77BD">
              <w:rPr>
                <w:rFonts w:ascii="Times New Roman" w:eastAsia="Times New Roman" w:hAnsi="Times New Roman" w:cs="Times New Roman"/>
                <w:bCs/>
                <w:color w:val="000000"/>
                <w:sz w:val="20"/>
                <w:szCs w:val="20"/>
                <w:lang w:eastAsia="uk-UA"/>
              </w:rPr>
              <w:t>0</w:t>
            </w:r>
          </w:p>
        </w:tc>
      </w:tr>
    </w:tbl>
    <w:p w:rsidR="001F77BD" w:rsidRPr="001F77BD" w:rsidRDefault="001F77BD" w:rsidP="001F77BD">
      <w:pPr>
        <w:spacing w:after="0" w:line="240" w:lineRule="auto"/>
        <w:outlineLvl w:val="2"/>
        <w:rPr>
          <w:rFonts w:ascii="Times New Roman" w:eastAsia="Times New Roman" w:hAnsi="Times New Roman" w:cs="Times New Roman"/>
          <w:b/>
          <w:bCs/>
          <w:color w:val="000000"/>
          <w:sz w:val="20"/>
          <w:szCs w:val="20"/>
          <w:lang w:val="en-US" w:eastAsia="uk-UA"/>
        </w:rPr>
      </w:pPr>
    </w:p>
    <w:p w:rsidR="001F77BD" w:rsidRPr="001F77BD" w:rsidRDefault="001F77BD" w:rsidP="001F77BD">
      <w:pPr>
        <w:spacing w:after="0" w:line="240" w:lineRule="auto"/>
        <w:outlineLvl w:val="2"/>
        <w:rPr>
          <w:rFonts w:ascii="Times New Roman" w:eastAsia="Times New Roman" w:hAnsi="Times New Roman" w:cs="Times New Roman"/>
          <w:b/>
          <w:bCs/>
          <w:color w:val="000000"/>
          <w:sz w:val="20"/>
          <w:szCs w:val="20"/>
          <w:lang w:eastAsia="uk-UA"/>
        </w:rPr>
      </w:pPr>
      <w:r w:rsidRPr="001F77BD">
        <w:rPr>
          <w:rFonts w:ascii="Times New Roman" w:eastAsia="Times New Roman" w:hAnsi="Times New Roman" w:cs="Times New Roman"/>
          <w:b/>
          <w:bCs/>
          <w:color w:val="000000"/>
          <w:sz w:val="20"/>
          <w:szCs w:val="20"/>
          <w:lang w:eastAsia="uk-UA"/>
        </w:rPr>
        <w:t>Комітети  в  складі  наглядової  ради (за наявності)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02"/>
        <w:gridCol w:w="4927"/>
        <w:gridCol w:w="1708"/>
        <w:gridCol w:w="1700"/>
      </w:tblGrid>
      <w:tr w:rsidR="001F77BD" w:rsidRPr="001F77BD" w:rsidTr="00FC4C76">
        <w:trPr>
          <w:trHeight w:val="284"/>
        </w:trPr>
        <w:tc>
          <w:tcPr>
            <w:tcW w:w="6729" w:type="dxa"/>
            <w:gridSpan w:val="2"/>
            <w:shd w:val="clear" w:color="auto" w:fill="auto"/>
            <w:vAlign w:val="center"/>
          </w:tcPr>
          <w:p w:rsidR="001F77BD" w:rsidRPr="001F77BD" w:rsidRDefault="001F77BD" w:rsidP="001F77BD">
            <w:pPr>
              <w:spacing w:after="0" w:line="240" w:lineRule="auto"/>
              <w:outlineLvl w:val="2"/>
              <w:rPr>
                <w:rFonts w:ascii="Times New Roman" w:eastAsia="Times New Roman" w:hAnsi="Times New Roman" w:cs="Times New Roman"/>
                <w:bCs/>
                <w:sz w:val="20"/>
                <w:szCs w:val="20"/>
                <w:lang w:val="ru-RU" w:eastAsia="uk-UA"/>
              </w:rPr>
            </w:pPr>
          </w:p>
        </w:tc>
        <w:tc>
          <w:tcPr>
            <w:tcW w:w="1708"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val="ru-RU" w:eastAsia="uk-UA"/>
              </w:rPr>
            </w:pPr>
            <w:r w:rsidRPr="001F77BD">
              <w:rPr>
                <w:rFonts w:ascii="Times New Roman" w:eastAsia="Times New Roman" w:hAnsi="Times New Roman" w:cs="Times New Roman"/>
                <w:bCs/>
                <w:sz w:val="20"/>
                <w:szCs w:val="20"/>
                <w:lang w:val="ru-RU" w:eastAsia="uk-UA"/>
              </w:rPr>
              <w:t>Так</w:t>
            </w:r>
          </w:p>
        </w:tc>
        <w:tc>
          <w:tcPr>
            <w:tcW w:w="1700"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val="ru-RU" w:eastAsia="uk-UA"/>
              </w:rPr>
            </w:pPr>
            <w:r w:rsidRPr="001F77BD">
              <w:rPr>
                <w:rFonts w:ascii="Times New Roman" w:eastAsia="Times New Roman" w:hAnsi="Times New Roman" w:cs="Times New Roman"/>
                <w:bCs/>
                <w:sz w:val="20"/>
                <w:szCs w:val="20"/>
                <w:lang w:val="ru-RU" w:eastAsia="uk-UA"/>
              </w:rPr>
              <w:t>Ні</w:t>
            </w:r>
          </w:p>
        </w:tc>
      </w:tr>
      <w:tr w:rsidR="001F77BD" w:rsidRPr="001F77BD" w:rsidTr="00FC4C76">
        <w:trPr>
          <w:trHeight w:val="284"/>
        </w:trPr>
        <w:tc>
          <w:tcPr>
            <w:tcW w:w="6729" w:type="dxa"/>
            <w:gridSpan w:val="2"/>
            <w:shd w:val="clear" w:color="auto" w:fill="auto"/>
            <w:vAlign w:val="center"/>
          </w:tcPr>
          <w:p w:rsidR="001F77BD" w:rsidRPr="001F77BD" w:rsidRDefault="001F77BD" w:rsidP="001F77BD">
            <w:pPr>
              <w:spacing w:after="0" w:line="240" w:lineRule="auto"/>
              <w:outlineLvl w:val="2"/>
              <w:rPr>
                <w:rFonts w:ascii="Times New Roman" w:eastAsia="Times New Roman" w:hAnsi="Times New Roman" w:cs="Times New Roman"/>
                <w:bCs/>
                <w:sz w:val="20"/>
                <w:szCs w:val="20"/>
                <w:lang w:val="ru-RU" w:eastAsia="uk-UA"/>
              </w:rPr>
            </w:pPr>
            <w:r w:rsidRPr="001F77BD">
              <w:rPr>
                <w:rFonts w:ascii="Times New Roman" w:eastAsia="Times New Roman" w:hAnsi="Times New Roman" w:cs="Times New Roman"/>
                <w:bCs/>
                <w:color w:val="000000"/>
                <w:sz w:val="20"/>
                <w:szCs w:val="20"/>
                <w:lang w:eastAsia="uk-UA"/>
              </w:rPr>
              <w:t>З питань аудиту</w:t>
            </w:r>
          </w:p>
        </w:tc>
        <w:tc>
          <w:tcPr>
            <w:tcW w:w="1708"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val="ru-RU" w:eastAsia="uk-UA"/>
              </w:rPr>
            </w:pPr>
            <w:r w:rsidRPr="001F77BD">
              <w:rPr>
                <w:rFonts w:ascii="Times New Roman" w:eastAsia="Times New Roman" w:hAnsi="Times New Roman" w:cs="Times New Roman"/>
                <w:bCs/>
                <w:color w:val="000000"/>
                <w:sz w:val="20"/>
                <w:szCs w:val="20"/>
                <w:lang w:val="en-US" w:eastAsia="uk-UA"/>
              </w:rPr>
              <w:t xml:space="preserve"> </w:t>
            </w:r>
          </w:p>
        </w:tc>
        <w:tc>
          <w:tcPr>
            <w:tcW w:w="1700"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val="ru-RU" w:eastAsia="uk-UA"/>
              </w:rPr>
            </w:pPr>
            <w:r w:rsidRPr="001F77BD">
              <w:rPr>
                <w:rFonts w:ascii="Times New Roman" w:eastAsia="Times New Roman" w:hAnsi="Times New Roman" w:cs="Times New Roman"/>
                <w:bCs/>
                <w:color w:val="000000"/>
                <w:sz w:val="20"/>
                <w:szCs w:val="20"/>
                <w:lang w:val="en-US" w:eastAsia="uk-UA"/>
              </w:rPr>
              <w:t>X</w:t>
            </w:r>
          </w:p>
        </w:tc>
      </w:tr>
      <w:tr w:rsidR="001F77BD" w:rsidRPr="001F77BD" w:rsidTr="00FC4C76">
        <w:trPr>
          <w:trHeight w:val="284"/>
        </w:trPr>
        <w:tc>
          <w:tcPr>
            <w:tcW w:w="6729" w:type="dxa"/>
            <w:gridSpan w:val="2"/>
            <w:shd w:val="clear" w:color="auto" w:fill="auto"/>
            <w:vAlign w:val="center"/>
          </w:tcPr>
          <w:p w:rsidR="001F77BD" w:rsidRPr="001F77BD" w:rsidRDefault="001F77BD" w:rsidP="001F77BD">
            <w:pPr>
              <w:spacing w:after="0" w:line="240" w:lineRule="auto"/>
              <w:outlineLvl w:val="2"/>
              <w:rPr>
                <w:rFonts w:ascii="Times New Roman" w:eastAsia="Times New Roman" w:hAnsi="Times New Roman" w:cs="Times New Roman"/>
                <w:bCs/>
                <w:sz w:val="20"/>
                <w:szCs w:val="20"/>
                <w:lang w:val="ru-RU" w:eastAsia="uk-UA"/>
              </w:rPr>
            </w:pPr>
            <w:r w:rsidRPr="001F77BD">
              <w:rPr>
                <w:rFonts w:ascii="Times New Roman" w:eastAsia="Times New Roman" w:hAnsi="Times New Roman" w:cs="Times New Roman"/>
                <w:bCs/>
                <w:color w:val="000000"/>
                <w:sz w:val="20"/>
                <w:szCs w:val="20"/>
                <w:lang w:eastAsia="uk-UA"/>
              </w:rPr>
              <w:t xml:space="preserve">З питань призначень                    </w:t>
            </w:r>
          </w:p>
        </w:tc>
        <w:tc>
          <w:tcPr>
            <w:tcW w:w="1708"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val="en-US" w:eastAsia="uk-UA"/>
              </w:rPr>
            </w:pPr>
            <w:r w:rsidRPr="001F77BD">
              <w:rPr>
                <w:rFonts w:ascii="Times New Roman" w:eastAsia="Times New Roman" w:hAnsi="Times New Roman" w:cs="Times New Roman"/>
                <w:bCs/>
                <w:sz w:val="20"/>
                <w:szCs w:val="20"/>
                <w:lang w:val="en-US" w:eastAsia="uk-UA"/>
              </w:rPr>
              <w:t xml:space="preserve"> </w:t>
            </w:r>
          </w:p>
        </w:tc>
        <w:tc>
          <w:tcPr>
            <w:tcW w:w="1700"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val="en-US" w:eastAsia="uk-UA"/>
              </w:rPr>
            </w:pPr>
            <w:r w:rsidRPr="001F77BD">
              <w:rPr>
                <w:rFonts w:ascii="Times New Roman" w:eastAsia="Times New Roman" w:hAnsi="Times New Roman" w:cs="Times New Roman"/>
                <w:bCs/>
                <w:sz w:val="20"/>
                <w:szCs w:val="20"/>
                <w:lang w:val="en-US" w:eastAsia="uk-UA"/>
              </w:rPr>
              <w:t>X</w:t>
            </w:r>
          </w:p>
        </w:tc>
      </w:tr>
      <w:tr w:rsidR="001F77BD" w:rsidRPr="001F77BD" w:rsidTr="00FC4C76">
        <w:trPr>
          <w:trHeight w:val="284"/>
        </w:trPr>
        <w:tc>
          <w:tcPr>
            <w:tcW w:w="6729" w:type="dxa"/>
            <w:gridSpan w:val="2"/>
            <w:shd w:val="clear" w:color="auto" w:fill="auto"/>
            <w:vAlign w:val="center"/>
          </w:tcPr>
          <w:p w:rsidR="001F77BD" w:rsidRPr="001F77BD" w:rsidRDefault="001F77BD" w:rsidP="001F77BD">
            <w:pPr>
              <w:spacing w:after="0" w:line="240" w:lineRule="auto"/>
              <w:outlineLvl w:val="2"/>
              <w:rPr>
                <w:rFonts w:ascii="Times New Roman" w:eastAsia="Times New Roman" w:hAnsi="Times New Roman" w:cs="Times New Roman"/>
                <w:bCs/>
                <w:sz w:val="20"/>
                <w:szCs w:val="20"/>
                <w:lang w:val="ru-RU" w:eastAsia="uk-UA"/>
              </w:rPr>
            </w:pPr>
            <w:r w:rsidRPr="001F77BD">
              <w:rPr>
                <w:rFonts w:ascii="Times New Roman" w:eastAsia="Times New Roman" w:hAnsi="Times New Roman" w:cs="Times New Roman"/>
                <w:bCs/>
                <w:color w:val="000000"/>
                <w:sz w:val="20"/>
                <w:szCs w:val="20"/>
                <w:lang w:eastAsia="uk-UA"/>
              </w:rPr>
              <w:t>З винагород</w:t>
            </w:r>
          </w:p>
        </w:tc>
        <w:tc>
          <w:tcPr>
            <w:tcW w:w="1708"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val="ru-RU" w:eastAsia="uk-UA"/>
              </w:rPr>
            </w:pPr>
            <w:r w:rsidRPr="001F77BD">
              <w:rPr>
                <w:rFonts w:ascii="Times New Roman" w:eastAsia="Times New Roman" w:hAnsi="Times New Roman" w:cs="Times New Roman"/>
                <w:bCs/>
                <w:color w:val="000000"/>
                <w:sz w:val="20"/>
                <w:szCs w:val="20"/>
                <w:lang w:val="en-US" w:eastAsia="uk-UA"/>
              </w:rPr>
              <w:t xml:space="preserve"> </w:t>
            </w:r>
          </w:p>
        </w:tc>
        <w:tc>
          <w:tcPr>
            <w:tcW w:w="1700"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val="ru-RU" w:eastAsia="uk-UA"/>
              </w:rPr>
            </w:pPr>
            <w:r w:rsidRPr="001F77BD">
              <w:rPr>
                <w:rFonts w:ascii="Times New Roman" w:eastAsia="Times New Roman" w:hAnsi="Times New Roman" w:cs="Times New Roman"/>
                <w:bCs/>
                <w:color w:val="000000"/>
                <w:sz w:val="20"/>
                <w:szCs w:val="20"/>
                <w:lang w:val="en-US" w:eastAsia="uk-UA"/>
              </w:rPr>
              <w:t>X</w:t>
            </w:r>
          </w:p>
        </w:tc>
      </w:tr>
      <w:tr w:rsidR="001F77BD" w:rsidRPr="001F77BD" w:rsidTr="00FC4C76">
        <w:trPr>
          <w:trHeight w:val="284"/>
        </w:trPr>
        <w:tc>
          <w:tcPr>
            <w:tcW w:w="1802" w:type="dxa"/>
            <w:shd w:val="clear" w:color="auto" w:fill="auto"/>
            <w:vAlign w:val="center"/>
          </w:tcPr>
          <w:p w:rsidR="001F77BD" w:rsidRPr="001F77BD" w:rsidRDefault="001F77BD" w:rsidP="001F77BD">
            <w:pPr>
              <w:spacing w:after="0" w:line="240" w:lineRule="auto"/>
              <w:outlineLvl w:val="2"/>
              <w:rPr>
                <w:rFonts w:ascii="Times New Roman" w:eastAsia="Times New Roman" w:hAnsi="Times New Roman" w:cs="Times New Roman"/>
                <w:bCs/>
                <w:sz w:val="20"/>
                <w:szCs w:val="20"/>
                <w:lang w:val="ru-RU" w:eastAsia="uk-UA"/>
              </w:rPr>
            </w:pPr>
            <w:r w:rsidRPr="001F77BD">
              <w:rPr>
                <w:rFonts w:ascii="Times New Roman" w:eastAsia="Times New Roman" w:hAnsi="Times New Roman" w:cs="Times New Roman"/>
                <w:bCs/>
                <w:color w:val="000000"/>
                <w:sz w:val="20"/>
                <w:szCs w:val="20"/>
                <w:lang w:eastAsia="uk-UA"/>
              </w:rPr>
              <w:t xml:space="preserve">Інші (запишіть)                                        </w:t>
            </w:r>
          </w:p>
        </w:tc>
        <w:tc>
          <w:tcPr>
            <w:tcW w:w="8335" w:type="dxa"/>
            <w:gridSpan w:val="3"/>
            <w:shd w:val="clear" w:color="auto" w:fill="auto"/>
            <w:vAlign w:val="center"/>
          </w:tcPr>
          <w:p w:rsidR="001F77BD" w:rsidRPr="001F77BD" w:rsidRDefault="001F77BD" w:rsidP="001F77BD">
            <w:pPr>
              <w:spacing w:after="0" w:line="240" w:lineRule="auto"/>
              <w:outlineLvl w:val="2"/>
              <w:rPr>
                <w:rFonts w:ascii="Times New Roman" w:eastAsia="Times New Roman" w:hAnsi="Times New Roman" w:cs="Times New Roman"/>
                <w:bCs/>
                <w:sz w:val="20"/>
                <w:szCs w:val="20"/>
                <w:lang w:val="ru-RU" w:eastAsia="uk-UA"/>
              </w:rPr>
            </w:pPr>
            <w:r w:rsidRPr="001F77BD">
              <w:rPr>
                <w:rFonts w:ascii="Times New Roman" w:eastAsia="Times New Roman" w:hAnsi="Times New Roman" w:cs="Times New Roman"/>
                <w:bCs/>
                <w:color w:val="000000"/>
                <w:sz w:val="20"/>
                <w:szCs w:val="20"/>
                <w:lang w:val="en-US" w:eastAsia="uk-UA"/>
              </w:rPr>
              <w:t>В Наглядовій раді комітетів не створено</w:t>
            </w:r>
          </w:p>
        </w:tc>
      </w:tr>
    </w:tbl>
    <w:p w:rsidR="001F77BD" w:rsidRPr="001F77BD" w:rsidRDefault="001F77BD" w:rsidP="001F77BD">
      <w:pPr>
        <w:spacing w:after="0" w:line="240" w:lineRule="auto"/>
        <w:outlineLvl w:val="2"/>
        <w:rPr>
          <w:rFonts w:ascii="Times New Roman" w:eastAsia="Times New Roman" w:hAnsi="Times New Roman" w:cs="Times New Roman"/>
          <w:bCs/>
          <w:sz w:val="20"/>
          <w:szCs w:val="20"/>
          <w:lang w:val="en-US" w:eastAsia="uk-UA"/>
        </w:rPr>
      </w:pPr>
    </w:p>
    <w:p w:rsidR="001F77BD" w:rsidRPr="001F77BD" w:rsidRDefault="001F77BD" w:rsidP="001F77BD">
      <w:pPr>
        <w:spacing w:after="0" w:line="240" w:lineRule="auto"/>
        <w:ind w:left="-142"/>
        <w:rPr>
          <w:rFonts w:ascii="Times New Roman" w:eastAsia="Times New Roman" w:hAnsi="Times New Roman" w:cs="Times New Roman"/>
          <w:b/>
          <w:sz w:val="20"/>
          <w:szCs w:val="20"/>
          <w:lang w:val="ru-RU" w:eastAsia="uk-UA"/>
        </w:rPr>
      </w:pPr>
      <w:r w:rsidRPr="001F77BD">
        <w:rPr>
          <w:rFonts w:ascii="Times New Roman" w:eastAsia="Times New Roman" w:hAnsi="Times New Roman" w:cs="Times New Roman"/>
          <w:b/>
          <w:sz w:val="20"/>
          <w:szCs w:val="20"/>
          <w:lang w:val="ru-RU" w:eastAsia="uk-UA"/>
        </w:rPr>
        <w:t>У разі проведення оцінки роботи комітетів зазначається інформація щодо їх компетентності та ефективності :</w:t>
      </w:r>
    </w:p>
    <w:p w:rsidR="001F77BD" w:rsidRPr="001F77BD" w:rsidRDefault="001F77BD" w:rsidP="001F77BD">
      <w:pPr>
        <w:spacing w:after="0" w:line="240" w:lineRule="auto"/>
        <w:outlineLvl w:val="2"/>
        <w:rPr>
          <w:rFonts w:ascii="Times New Roman" w:eastAsia="Times New Roman" w:hAnsi="Times New Roman" w:cs="Times New Roman"/>
          <w:bCs/>
          <w:sz w:val="20"/>
          <w:szCs w:val="20"/>
          <w:lang w:val="ru-RU" w:eastAsia="uk-UA"/>
        </w:rPr>
      </w:pPr>
      <w:r w:rsidRPr="001F77BD">
        <w:rPr>
          <w:rFonts w:ascii="Times New Roman" w:eastAsia="Times New Roman" w:hAnsi="Times New Roman" w:cs="Times New Roman"/>
          <w:bCs/>
          <w:sz w:val="20"/>
          <w:szCs w:val="20"/>
          <w:lang w:val="en-US" w:eastAsia="uk-UA"/>
        </w:rPr>
        <w:t>В Наглядовій раді комітетів не створено</w:t>
      </w:r>
    </w:p>
    <w:p w:rsidR="001F77BD" w:rsidRPr="001F77BD" w:rsidRDefault="001F77BD" w:rsidP="001F77BD">
      <w:pPr>
        <w:spacing w:after="0" w:line="240" w:lineRule="auto"/>
        <w:ind w:left="-142"/>
        <w:rPr>
          <w:rFonts w:ascii="Times New Roman" w:eastAsia="Times New Roman" w:hAnsi="Times New Roman" w:cs="Times New Roman"/>
          <w:sz w:val="24"/>
          <w:szCs w:val="24"/>
          <w:lang w:val="ru-RU" w:eastAsia="uk-UA"/>
        </w:rPr>
      </w:pPr>
      <w:r w:rsidRPr="001F77BD">
        <w:rPr>
          <w:rFonts w:ascii="Times New Roman" w:eastAsia="Times New Roman" w:hAnsi="Times New Roman" w:cs="Times New Roman"/>
          <w:b/>
          <w:sz w:val="20"/>
          <w:szCs w:val="20"/>
          <w:shd w:val="clear" w:color="auto" w:fill="FFFFFF"/>
          <w:lang w:eastAsia="uk-UA"/>
        </w:rPr>
        <w:t>Зазначається інформація стосовно кількості засідань та яких саме комітетів наглядової ради</w:t>
      </w:r>
      <w:r w:rsidRPr="001F77BD">
        <w:rPr>
          <w:rFonts w:ascii="Times New Roman" w:eastAsia="Times New Roman" w:hAnsi="Times New Roman" w:cs="Times New Roman"/>
          <w:b/>
          <w:sz w:val="20"/>
          <w:szCs w:val="20"/>
          <w:shd w:val="clear" w:color="auto" w:fill="FFFFFF"/>
          <w:lang w:val="ru-RU" w:eastAsia="uk-UA"/>
        </w:rPr>
        <w:t xml:space="preserve"> </w:t>
      </w:r>
      <w:r w:rsidRPr="001F77BD">
        <w:rPr>
          <w:rFonts w:ascii="Times New Roman" w:eastAsia="Times New Roman" w:hAnsi="Times New Roman" w:cs="Times New Roman"/>
          <w:b/>
          <w:sz w:val="20"/>
          <w:szCs w:val="20"/>
          <w:lang w:val="ru-RU" w:eastAsia="uk-UA"/>
        </w:rPr>
        <w:t>:</w:t>
      </w:r>
      <w:r w:rsidRPr="001F77BD">
        <w:rPr>
          <w:rFonts w:ascii="Times New Roman" w:eastAsia="Times New Roman" w:hAnsi="Times New Roman" w:cs="Times New Roman"/>
          <w:sz w:val="24"/>
          <w:szCs w:val="24"/>
          <w:lang w:val="ru-RU" w:eastAsia="uk-UA"/>
        </w:rPr>
        <w:t xml:space="preserve"> </w:t>
      </w:r>
    </w:p>
    <w:p w:rsidR="001F77BD" w:rsidRPr="001F77BD" w:rsidRDefault="001F77BD" w:rsidP="001F77BD">
      <w:pPr>
        <w:spacing w:after="0" w:line="240" w:lineRule="auto"/>
        <w:outlineLvl w:val="2"/>
        <w:rPr>
          <w:rFonts w:ascii="Times New Roman" w:eastAsia="Times New Roman" w:hAnsi="Times New Roman" w:cs="Times New Roman"/>
          <w:b/>
          <w:bCs/>
          <w:color w:val="000000"/>
          <w:sz w:val="20"/>
          <w:szCs w:val="20"/>
          <w:lang w:val="ru-RU" w:eastAsia="uk-UA"/>
        </w:rPr>
      </w:pPr>
      <w:r w:rsidRPr="001F77BD">
        <w:rPr>
          <w:rFonts w:ascii="Times New Roman" w:eastAsia="Times New Roman" w:hAnsi="Times New Roman" w:cs="Times New Roman"/>
          <w:bCs/>
          <w:sz w:val="20"/>
          <w:szCs w:val="20"/>
          <w:lang w:eastAsia="uk-UA"/>
        </w:rPr>
        <w:t xml:space="preserve"> </w:t>
      </w:r>
    </w:p>
    <w:p w:rsidR="001F77BD" w:rsidRPr="001F77BD" w:rsidRDefault="001F77BD" w:rsidP="001F77BD">
      <w:pPr>
        <w:spacing w:after="0" w:line="240" w:lineRule="auto"/>
        <w:outlineLvl w:val="2"/>
        <w:rPr>
          <w:rFonts w:ascii="Times New Roman" w:eastAsia="Times New Roman" w:hAnsi="Times New Roman" w:cs="Times New Roman"/>
          <w:b/>
          <w:bCs/>
          <w:color w:val="000000"/>
          <w:sz w:val="20"/>
          <w:szCs w:val="20"/>
          <w:lang w:eastAsia="uk-UA"/>
        </w:rPr>
      </w:pPr>
      <w:r w:rsidRPr="001F77BD">
        <w:rPr>
          <w:rFonts w:ascii="Times New Roman" w:eastAsia="Times New Roman" w:hAnsi="Times New Roman" w:cs="Times New Roman"/>
          <w:b/>
          <w:bCs/>
          <w:color w:val="000000"/>
          <w:sz w:val="20"/>
          <w:szCs w:val="20"/>
          <w:lang w:eastAsia="uk-UA"/>
        </w:rPr>
        <w:t>Персональний склад наглядової ради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362"/>
        <w:gridCol w:w="2938"/>
        <w:gridCol w:w="1419"/>
        <w:gridCol w:w="1419"/>
      </w:tblGrid>
      <w:tr w:rsidR="001F77BD" w:rsidRPr="001F77BD" w:rsidTr="00FC4C76">
        <w:tc>
          <w:tcPr>
            <w:tcW w:w="2151" w:type="pct"/>
            <w:vMerge w:val="restart"/>
            <w:shd w:val="clear" w:color="auto" w:fill="auto"/>
          </w:tcPr>
          <w:p w:rsidR="001F77BD" w:rsidRPr="001F77BD" w:rsidRDefault="001F77BD" w:rsidP="001F77BD">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1F77BD">
              <w:rPr>
                <w:rFonts w:ascii="Times New Roman" w:eastAsia="Times New Roman" w:hAnsi="Times New Roman" w:cs="Times New Roman"/>
                <w:color w:val="000000"/>
                <w:sz w:val="20"/>
                <w:szCs w:val="20"/>
                <w:lang w:eastAsia="ru-RU"/>
              </w:rPr>
              <w:t>Прізвище, ім'я, по батькові</w:t>
            </w:r>
          </w:p>
        </w:tc>
        <w:tc>
          <w:tcPr>
            <w:tcW w:w="1449" w:type="pct"/>
            <w:vMerge w:val="restart"/>
            <w:shd w:val="clear" w:color="auto" w:fill="auto"/>
          </w:tcPr>
          <w:p w:rsidR="001F77BD" w:rsidRPr="001F77BD" w:rsidRDefault="001F77BD" w:rsidP="001F77BD">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1F77BD">
              <w:rPr>
                <w:rFonts w:ascii="Times New Roman" w:eastAsia="Times New Roman" w:hAnsi="Times New Roman" w:cs="Times New Roman"/>
                <w:color w:val="000000"/>
                <w:sz w:val="20"/>
                <w:szCs w:val="20"/>
                <w:lang w:eastAsia="ru-RU"/>
              </w:rPr>
              <w:t>Посада</w:t>
            </w:r>
          </w:p>
        </w:tc>
        <w:tc>
          <w:tcPr>
            <w:tcW w:w="1400" w:type="pct"/>
            <w:gridSpan w:val="2"/>
            <w:shd w:val="clear" w:color="auto" w:fill="auto"/>
          </w:tcPr>
          <w:p w:rsidR="001F77BD" w:rsidRPr="001F77BD" w:rsidRDefault="001F77BD" w:rsidP="001F77BD">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1F77BD">
              <w:rPr>
                <w:rFonts w:ascii="Times New Roman" w:eastAsia="Times New Roman" w:hAnsi="Times New Roman" w:cs="Times New Roman"/>
                <w:color w:val="000000"/>
                <w:sz w:val="20"/>
                <w:szCs w:val="20"/>
                <w:lang w:eastAsia="ru-RU"/>
              </w:rPr>
              <w:t>Незалежний член</w:t>
            </w:r>
          </w:p>
        </w:tc>
      </w:tr>
      <w:tr w:rsidR="001F77BD" w:rsidRPr="001F77BD" w:rsidTr="00FC4C76">
        <w:tc>
          <w:tcPr>
            <w:tcW w:w="2151" w:type="pct"/>
            <w:vMerge/>
            <w:shd w:val="clear" w:color="auto" w:fill="auto"/>
          </w:tcPr>
          <w:p w:rsidR="001F77BD" w:rsidRPr="001F77BD" w:rsidRDefault="001F77BD" w:rsidP="001F77BD">
            <w:pPr>
              <w:spacing w:after="0" w:line="240" w:lineRule="auto"/>
              <w:rPr>
                <w:rFonts w:ascii="Times New Roman" w:eastAsia="Times New Roman" w:hAnsi="Times New Roman" w:cs="Times New Roman"/>
                <w:color w:val="000000"/>
                <w:sz w:val="20"/>
                <w:szCs w:val="20"/>
                <w:lang w:eastAsia="uk-UA"/>
              </w:rPr>
            </w:pPr>
          </w:p>
        </w:tc>
        <w:tc>
          <w:tcPr>
            <w:tcW w:w="1449" w:type="pct"/>
            <w:vMerge/>
            <w:shd w:val="clear" w:color="auto" w:fill="auto"/>
          </w:tcPr>
          <w:p w:rsidR="001F77BD" w:rsidRPr="001F77BD" w:rsidRDefault="001F77BD" w:rsidP="001F77BD">
            <w:pPr>
              <w:spacing w:after="0" w:line="240" w:lineRule="auto"/>
              <w:rPr>
                <w:rFonts w:ascii="Times New Roman" w:eastAsia="Times New Roman" w:hAnsi="Times New Roman" w:cs="Times New Roman"/>
                <w:color w:val="000000"/>
                <w:sz w:val="20"/>
                <w:szCs w:val="20"/>
                <w:lang w:eastAsia="uk-UA"/>
              </w:rPr>
            </w:pPr>
          </w:p>
        </w:tc>
        <w:tc>
          <w:tcPr>
            <w:tcW w:w="700" w:type="pct"/>
            <w:shd w:val="clear" w:color="auto" w:fill="auto"/>
          </w:tcPr>
          <w:p w:rsidR="001F77BD" w:rsidRPr="001F77BD" w:rsidRDefault="001F77BD" w:rsidP="001F77BD">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1F77BD">
              <w:rPr>
                <w:rFonts w:ascii="Times New Roman" w:eastAsia="Times New Roman" w:hAnsi="Times New Roman" w:cs="Times New Roman"/>
                <w:color w:val="000000"/>
                <w:sz w:val="20"/>
                <w:szCs w:val="20"/>
                <w:lang w:eastAsia="ru-RU"/>
              </w:rPr>
              <w:t>Так*</w:t>
            </w:r>
          </w:p>
        </w:tc>
        <w:tc>
          <w:tcPr>
            <w:tcW w:w="700" w:type="pct"/>
            <w:shd w:val="clear" w:color="auto" w:fill="auto"/>
          </w:tcPr>
          <w:p w:rsidR="001F77BD" w:rsidRPr="001F77BD" w:rsidRDefault="001F77BD" w:rsidP="001F77BD">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1F77BD">
              <w:rPr>
                <w:rFonts w:ascii="Times New Roman" w:eastAsia="Times New Roman" w:hAnsi="Times New Roman" w:cs="Times New Roman"/>
                <w:color w:val="000000"/>
                <w:sz w:val="20"/>
                <w:szCs w:val="20"/>
                <w:lang w:eastAsia="ru-RU"/>
              </w:rPr>
              <w:t>Ні*</w:t>
            </w:r>
          </w:p>
        </w:tc>
      </w:tr>
      <w:tr w:rsidR="001F77BD" w:rsidRPr="001F77BD" w:rsidTr="00FC4C76">
        <w:tc>
          <w:tcPr>
            <w:tcW w:w="2151" w:type="pct"/>
            <w:shd w:val="clear" w:color="auto" w:fill="auto"/>
          </w:tcPr>
          <w:p w:rsidR="001F77BD" w:rsidRPr="001F77BD" w:rsidRDefault="001F77BD" w:rsidP="001F77BD">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1F77BD">
              <w:rPr>
                <w:rFonts w:ascii="Times New Roman" w:eastAsia="Times New Roman" w:hAnsi="Times New Roman" w:cs="Times New Roman"/>
                <w:color w:val="000000"/>
                <w:sz w:val="20"/>
                <w:szCs w:val="20"/>
                <w:lang w:eastAsia="ru-RU"/>
              </w:rPr>
              <w:t xml:space="preserve">Голова Наглядової ради </w:t>
            </w:r>
          </w:p>
        </w:tc>
        <w:tc>
          <w:tcPr>
            <w:tcW w:w="1449" w:type="pct"/>
            <w:shd w:val="clear" w:color="auto" w:fill="auto"/>
          </w:tcPr>
          <w:p w:rsidR="001F77BD" w:rsidRPr="001F77BD" w:rsidRDefault="001F77BD" w:rsidP="001F77BD">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1F77BD">
              <w:rPr>
                <w:rFonts w:ascii="Times New Roman" w:eastAsia="Times New Roman" w:hAnsi="Times New Roman" w:cs="Times New Roman"/>
                <w:color w:val="000000"/>
                <w:sz w:val="20"/>
                <w:szCs w:val="20"/>
                <w:lang w:eastAsia="ru-RU"/>
              </w:rPr>
              <w:t>Пилипенко Олександр Якимович</w:t>
            </w:r>
          </w:p>
        </w:tc>
        <w:tc>
          <w:tcPr>
            <w:tcW w:w="700" w:type="pct"/>
            <w:shd w:val="clear" w:color="auto" w:fill="auto"/>
          </w:tcPr>
          <w:p w:rsidR="001F77BD" w:rsidRPr="001F77BD" w:rsidRDefault="001F77BD" w:rsidP="001F77BD">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1F77BD">
              <w:rPr>
                <w:rFonts w:ascii="Times New Roman" w:eastAsia="Times New Roman" w:hAnsi="Times New Roman" w:cs="Times New Roman"/>
                <w:color w:val="000000"/>
                <w:sz w:val="20"/>
                <w:szCs w:val="20"/>
                <w:lang w:eastAsia="ru-RU"/>
              </w:rPr>
              <w:t xml:space="preserve"> </w:t>
            </w:r>
          </w:p>
        </w:tc>
        <w:tc>
          <w:tcPr>
            <w:tcW w:w="700" w:type="pct"/>
            <w:shd w:val="clear" w:color="auto" w:fill="auto"/>
          </w:tcPr>
          <w:p w:rsidR="001F77BD" w:rsidRPr="001F77BD" w:rsidRDefault="001F77BD" w:rsidP="001F77BD">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1F77BD">
              <w:rPr>
                <w:rFonts w:ascii="Times New Roman" w:eastAsia="Times New Roman" w:hAnsi="Times New Roman" w:cs="Times New Roman"/>
                <w:color w:val="000000"/>
                <w:sz w:val="20"/>
                <w:szCs w:val="20"/>
                <w:lang w:eastAsia="ru-RU"/>
              </w:rPr>
              <w:t>X</w:t>
            </w:r>
          </w:p>
        </w:tc>
      </w:tr>
      <w:tr w:rsidR="001F77BD" w:rsidRPr="001F77BD" w:rsidTr="00FC4C76">
        <w:tc>
          <w:tcPr>
            <w:tcW w:w="2151" w:type="pct"/>
            <w:shd w:val="clear" w:color="auto" w:fill="auto"/>
          </w:tcPr>
          <w:p w:rsidR="001F77BD" w:rsidRPr="001F77BD" w:rsidRDefault="001F77BD" w:rsidP="001F77BD">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1F77BD">
              <w:rPr>
                <w:rFonts w:ascii="Times New Roman" w:eastAsia="Times New Roman" w:hAnsi="Times New Roman" w:cs="Times New Roman"/>
                <w:color w:val="000000"/>
                <w:sz w:val="20"/>
                <w:szCs w:val="20"/>
                <w:lang w:eastAsia="ru-RU"/>
              </w:rPr>
              <w:t>Член Наглядової ради</w:t>
            </w:r>
          </w:p>
        </w:tc>
        <w:tc>
          <w:tcPr>
            <w:tcW w:w="1449" w:type="pct"/>
            <w:shd w:val="clear" w:color="auto" w:fill="auto"/>
          </w:tcPr>
          <w:p w:rsidR="001F77BD" w:rsidRPr="001F77BD" w:rsidRDefault="001F77BD" w:rsidP="001F77BD">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1F77BD">
              <w:rPr>
                <w:rFonts w:ascii="Times New Roman" w:eastAsia="Times New Roman" w:hAnsi="Times New Roman" w:cs="Times New Roman"/>
                <w:color w:val="000000"/>
                <w:sz w:val="20"/>
                <w:szCs w:val="20"/>
                <w:lang w:eastAsia="ru-RU"/>
              </w:rPr>
              <w:t>Парнета Iгор Михайлович</w:t>
            </w:r>
          </w:p>
        </w:tc>
        <w:tc>
          <w:tcPr>
            <w:tcW w:w="700" w:type="pct"/>
            <w:shd w:val="clear" w:color="auto" w:fill="auto"/>
          </w:tcPr>
          <w:p w:rsidR="001F77BD" w:rsidRPr="001F77BD" w:rsidRDefault="001F77BD" w:rsidP="001F77BD">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p>
        </w:tc>
        <w:tc>
          <w:tcPr>
            <w:tcW w:w="700" w:type="pct"/>
            <w:shd w:val="clear" w:color="auto" w:fill="auto"/>
          </w:tcPr>
          <w:p w:rsidR="001F77BD" w:rsidRPr="001F77BD" w:rsidRDefault="001F77BD" w:rsidP="001F77BD">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1F77BD">
              <w:rPr>
                <w:rFonts w:ascii="Times New Roman" w:eastAsia="Times New Roman" w:hAnsi="Times New Roman" w:cs="Times New Roman"/>
                <w:color w:val="000000"/>
                <w:sz w:val="20"/>
                <w:szCs w:val="20"/>
                <w:lang w:eastAsia="ru-RU"/>
              </w:rPr>
              <w:t>X</w:t>
            </w:r>
          </w:p>
        </w:tc>
      </w:tr>
      <w:tr w:rsidR="001F77BD" w:rsidRPr="001F77BD" w:rsidTr="00FC4C76">
        <w:tc>
          <w:tcPr>
            <w:tcW w:w="2151" w:type="pct"/>
            <w:shd w:val="clear" w:color="auto" w:fill="auto"/>
          </w:tcPr>
          <w:p w:rsidR="001F77BD" w:rsidRPr="001F77BD" w:rsidRDefault="001F77BD" w:rsidP="001F77BD">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1F77BD">
              <w:rPr>
                <w:rFonts w:ascii="Times New Roman" w:eastAsia="Times New Roman" w:hAnsi="Times New Roman" w:cs="Times New Roman"/>
                <w:color w:val="000000"/>
                <w:sz w:val="20"/>
                <w:szCs w:val="20"/>
                <w:lang w:eastAsia="ru-RU"/>
              </w:rPr>
              <w:t>Член Наглядової ради</w:t>
            </w:r>
          </w:p>
        </w:tc>
        <w:tc>
          <w:tcPr>
            <w:tcW w:w="1449" w:type="pct"/>
            <w:shd w:val="clear" w:color="auto" w:fill="auto"/>
          </w:tcPr>
          <w:p w:rsidR="001F77BD" w:rsidRPr="001F77BD" w:rsidRDefault="001F77BD" w:rsidP="001F77BD">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1F77BD">
              <w:rPr>
                <w:rFonts w:ascii="Times New Roman" w:eastAsia="Times New Roman" w:hAnsi="Times New Roman" w:cs="Times New Roman"/>
                <w:color w:val="000000"/>
                <w:sz w:val="20"/>
                <w:szCs w:val="20"/>
                <w:lang w:eastAsia="ru-RU"/>
              </w:rPr>
              <w:t>Пилипенко Олександр Якимович</w:t>
            </w:r>
          </w:p>
        </w:tc>
        <w:tc>
          <w:tcPr>
            <w:tcW w:w="700" w:type="pct"/>
            <w:shd w:val="clear" w:color="auto" w:fill="auto"/>
          </w:tcPr>
          <w:p w:rsidR="001F77BD" w:rsidRPr="001F77BD" w:rsidRDefault="001F77BD" w:rsidP="001F77BD">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p>
        </w:tc>
        <w:tc>
          <w:tcPr>
            <w:tcW w:w="700" w:type="pct"/>
            <w:shd w:val="clear" w:color="auto" w:fill="auto"/>
          </w:tcPr>
          <w:p w:rsidR="001F77BD" w:rsidRPr="001F77BD" w:rsidRDefault="001F77BD" w:rsidP="001F77BD">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1F77BD">
              <w:rPr>
                <w:rFonts w:ascii="Times New Roman" w:eastAsia="Times New Roman" w:hAnsi="Times New Roman" w:cs="Times New Roman"/>
                <w:color w:val="000000"/>
                <w:sz w:val="20"/>
                <w:szCs w:val="20"/>
                <w:lang w:eastAsia="ru-RU"/>
              </w:rPr>
              <w:t>X</w:t>
            </w:r>
          </w:p>
        </w:tc>
      </w:tr>
    </w:tbl>
    <w:p w:rsidR="001F77BD" w:rsidRPr="001F77BD" w:rsidRDefault="001F77BD" w:rsidP="001F77BD">
      <w:pPr>
        <w:spacing w:after="0" w:line="240" w:lineRule="auto"/>
        <w:outlineLvl w:val="2"/>
        <w:rPr>
          <w:rFonts w:ascii="Times New Roman" w:eastAsia="Times New Roman" w:hAnsi="Times New Roman" w:cs="Times New Roman"/>
          <w:bCs/>
          <w:sz w:val="20"/>
          <w:szCs w:val="20"/>
          <w:lang w:val="ru-RU" w:eastAsia="uk-UA"/>
        </w:rPr>
      </w:pPr>
    </w:p>
    <w:p w:rsidR="001F77BD" w:rsidRPr="001F77BD" w:rsidRDefault="001F77BD" w:rsidP="001F77BD">
      <w:pPr>
        <w:spacing w:after="0" w:line="240" w:lineRule="auto"/>
        <w:outlineLvl w:val="2"/>
        <w:rPr>
          <w:rFonts w:ascii="Times New Roman" w:eastAsia="Times New Roman" w:hAnsi="Times New Roman" w:cs="Times New Roman"/>
          <w:b/>
          <w:bCs/>
          <w:color w:val="000000"/>
          <w:sz w:val="20"/>
          <w:szCs w:val="20"/>
          <w:lang w:eastAsia="uk-UA"/>
        </w:rPr>
      </w:pPr>
      <w:r w:rsidRPr="001F77BD">
        <w:rPr>
          <w:rFonts w:ascii="Times New Roman" w:eastAsia="Times New Roman" w:hAnsi="Times New Roman" w:cs="Times New Roman"/>
          <w:b/>
          <w:bCs/>
          <w:color w:val="000000"/>
          <w:sz w:val="20"/>
          <w:szCs w:val="20"/>
          <w:lang w:eastAsia="uk-UA"/>
        </w:rPr>
        <w:t>Які з  вимог до членів наглядової ради викладені у внутрішніх документах акціонерного товариства?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606"/>
        <w:gridCol w:w="5175"/>
        <w:gridCol w:w="1683"/>
        <w:gridCol w:w="1673"/>
      </w:tblGrid>
      <w:tr w:rsidR="001F77BD" w:rsidRPr="001F77BD" w:rsidTr="00FC4C76">
        <w:trPr>
          <w:trHeight w:val="284"/>
        </w:trPr>
        <w:tc>
          <w:tcPr>
            <w:tcW w:w="6781" w:type="dxa"/>
            <w:gridSpan w:val="2"/>
            <w:shd w:val="clear" w:color="auto" w:fill="auto"/>
            <w:vAlign w:val="center"/>
          </w:tcPr>
          <w:p w:rsidR="001F77BD" w:rsidRPr="001F77BD" w:rsidRDefault="001F77BD" w:rsidP="001F77BD">
            <w:pPr>
              <w:spacing w:after="0" w:line="240" w:lineRule="auto"/>
              <w:outlineLvl w:val="2"/>
              <w:rPr>
                <w:rFonts w:ascii="Times New Roman" w:eastAsia="Times New Roman" w:hAnsi="Times New Roman" w:cs="Times New Roman"/>
                <w:bCs/>
                <w:sz w:val="20"/>
                <w:szCs w:val="20"/>
                <w:lang w:val="ru-RU" w:eastAsia="uk-UA"/>
              </w:rPr>
            </w:pPr>
          </w:p>
        </w:tc>
        <w:tc>
          <w:tcPr>
            <w:tcW w:w="1683"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val="ru-RU" w:eastAsia="uk-UA"/>
              </w:rPr>
            </w:pPr>
            <w:r w:rsidRPr="001F77BD">
              <w:rPr>
                <w:rFonts w:ascii="Times New Roman" w:eastAsia="Times New Roman" w:hAnsi="Times New Roman" w:cs="Times New Roman"/>
                <w:bCs/>
                <w:sz w:val="20"/>
                <w:szCs w:val="20"/>
                <w:lang w:val="ru-RU" w:eastAsia="uk-UA"/>
              </w:rPr>
              <w:t>Так</w:t>
            </w:r>
          </w:p>
        </w:tc>
        <w:tc>
          <w:tcPr>
            <w:tcW w:w="1673"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val="ru-RU" w:eastAsia="uk-UA"/>
              </w:rPr>
            </w:pPr>
            <w:r w:rsidRPr="001F77BD">
              <w:rPr>
                <w:rFonts w:ascii="Times New Roman" w:eastAsia="Times New Roman" w:hAnsi="Times New Roman" w:cs="Times New Roman"/>
                <w:bCs/>
                <w:sz w:val="20"/>
                <w:szCs w:val="20"/>
                <w:lang w:val="ru-RU" w:eastAsia="uk-UA"/>
              </w:rPr>
              <w:t>Ні</w:t>
            </w:r>
          </w:p>
        </w:tc>
      </w:tr>
      <w:tr w:rsidR="001F77BD" w:rsidRPr="001F77BD" w:rsidTr="00FC4C76">
        <w:trPr>
          <w:trHeight w:val="284"/>
        </w:trPr>
        <w:tc>
          <w:tcPr>
            <w:tcW w:w="6781" w:type="dxa"/>
            <w:gridSpan w:val="2"/>
            <w:shd w:val="clear" w:color="auto" w:fill="auto"/>
            <w:vAlign w:val="center"/>
          </w:tcPr>
          <w:p w:rsidR="001F77BD" w:rsidRPr="001F77BD" w:rsidRDefault="001F77BD" w:rsidP="001F77BD">
            <w:pPr>
              <w:spacing w:after="0" w:line="240" w:lineRule="auto"/>
              <w:outlineLvl w:val="2"/>
              <w:rPr>
                <w:rFonts w:ascii="Times New Roman" w:eastAsia="Times New Roman" w:hAnsi="Times New Roman" w:cs="Times New Roman"/>
                <w:bCs/>
                <w:sz w:val="20"/>
                <w:szCs w:val="20"/>
                <w:lang w:val="ru-RU" w:eastAsia="uk-UA"/>
              </w:rPr>
            </w:pPr>
            <w:r w:rsidRPr="001F77BD">
              <w:rPr>
                <w:rFonts w:ascii="Times New Roman" w:eastAsia="Times New Roman" w:hAnsi="Times New Roman" w:cs="Times New Roman"/>
                <w:bCs/>
                <w:color w:val="000000"/>
                <w:sz w:val="20"/>
                <w:szCs w:val="20"/>
                <w:lang w:eastAsia="uk-UA"/>
              </w:rPr>
              <w:t xml:space="preserve">Галузеві знання і досвід роботи в галузі               </w:t>
            </w:r>
          </w:p>
        </w:tc>
        <w:tc>
          <w:tcPr>
            <w:tcW w:w="1683"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val="ru-RU" w:eastAsia="uk-UA"/>
              </w:rPr>
            </w:pPr>
            <w:r w:rsidRPr="001F77BD">
              <w:rPr>
                <w:rFonts w:ascii="Times New Roman" w:eastAsia="Times New Roman" w:hAnsi="Times New Roman" w:cs="Times New Roman"/>
                <w:bCs/>
                <w:color w:val="000000"/>
                <w:sz w:val="20"/>
                <w:szCs w:val="20"/>
                <w:lang w:val="en-US" w:eastAsia="uk-UA"/>
              </w:rPr>
              <w:t>X</w:t>
            </w:r>
          </w:p>
        </w:tc>
        <w:tc>
          <w:tcPr>
            <w:tcW w:w="1673"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val="ru-RU" w:eastAsia="uk-UA"/>
              </w:rPr>
            </w:pPr>
            <w:r w:rsidRPr="001F77BD">
              <w:rPr>
                <w:rFonts w:ascii="Times New Roman" w:eastAsia="Times New Roman" w:hAnsi="Times New Roman" w:cs="Times New Roman"/>
                <w:bCs/>
                <w:color w:val="000000"/>
                <w:sz w:val="20"/>
                <w:szCs w:val="20"/>
                <w:lang w:val="en-US" w:eastAsia="uk-UA"/>
              </w:rPr>
              <w:t xml:space="preserve"> </w:t>
            </w:r>
          </w:p>
        </w:tc>
      </w:tr>
      <w:tr w:rsidR="001F77BD" w:rsidRPr="001F77BD" w:rsidTr="00FC4C76">
        <w:trPr>
          <w:trHeight w:val="284"/>
        </w:trPr>
        <w:tc>
          <w:tcPr>
            <w:tcW w:w="6781" w:type="dxa"/>
            <w:gridSpan w:val="2"/>
            <w:shd w:val="clear" w:color="auto" w:fill="auto"/>
            <w:vAlign w:val="center"/>
          </w:tcPr>
          <w:p w:rsidR="001F77BD" w:rsidRPr="001F77BD" w:rsidRDefault="001F77BD" w:rsidP="001F77BD">
            <w:pPr>
              <w:spacing w:after="0" w:line="240" w:lineRule="auto"/>
              <w:outlineLvl w:val="2"/>
              <w:rPr>
                <w:rFonts w:ascii="Times New Roman" w:eastAsia="Times New Roman" w:hAnsi="Times New Roman" w:cs="Times New Roman"/>
                <w:bCs/>
                <w:sz w:val="20"/>
                <w:szCs w:val="20"/>
                <w:lang w:val="ru-RU" w:eastAsia="uk-UA"/>
              </w:rPr>
            </w:pPr>
            <w:r w:rsidRPr="001F77BD">
              <w:rPr>
                <w:rFonts w:ascii="Times New Roman" w:eastAsia="Times New Roman" w:hAnsi="Times New Roman" w:cs="Times New Roman"/>
                <w:bCs/>
                <w:color w:val="000000"/>
                <w:sz w:val="20"/>
                <w:szCs w:val="20"/>
                <w:lang w:eastAsia="uk-UA"/>
              </w:rPr>
              <w:t xml:space="preserve">Знання у сфері фінансів і менеджменту                  </w:t>
            </w:r>
          </w:p>
        </w:tc>
        <w:tc>
          <w:tcPr>
            <w:tcW w:w="1683"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val="ru-RU" w:eastAsia="uk-UA"/>
              </w:rPr>
            </w:pPr>
            <w:r w:rsidRPr="001F77BD">
              <w:rPr>
                <w:rFonts w:ascii="Times New Roman" w:eastAsia="Times New Roman" w:hAnsi="Times New Roman" w:cs="Times New Roman"/>
                <w:bCs/>
                <w:color w:val="000000"/>
                <w:sz w:val="20"/>
                <w:szCs w:val="20"/>
                <w:lang w:val="en-US" w:eastAsia="uk-UA"/>
              </w:rPr>
              <w:t>X</w:t>
            </w:r>
          </w:p>
        </w:tc>
        <w:tc>
          <w:tcPr>
            <w:tcW w:w="1673"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val="ru-RU" w:eastAsia="uk-UA"/>
              </w:rPr>
            </w:pPr>
            <w:r w:rsidRPr="001F77BD">
              <w:rPr>
                <w:rFonts w:ascii="Times New Roman" w:eastAsia="Times New Roman" w:hAnsi="Times New Roman" w:cs="Times New Roman"/>
                <w:bCs/>
                <w:color w:val="000000"/>
                <w:sz w:val="20"/>
                <w:szCs w:val="20"/>
                <w:lang w:val="en-US" w:eastAsia="uk-UA"/>
              </w:rPr>
              <w:t xml:space="preserve"> </w:t>
            </w:r>
          </w:p>
        </w:tc>
      </w:tr>
      <w:tr w:rsidR="001F77BD" w:rsidRPr="001F77BD" w:rsidTr="00FC4C76">
        <w:trPr>
          <w:trHeight w:val="284"/>
        </w:trPr>
        <w:tc>
          <w:tcPr>
            <w:tcW w:w="6781" w:type="dxa"/>
            <w:gridSpan w:val="2"/>
            <w:shd w:val="clear" w:color="auto" w:fill="auto"/>
            <w:vAlign w:val="center"/>
          </w:tcPr>
          <w:p w:rsidR="001F77BD" w:rsidRPr="001F77BD" w:rsidRDefault="001F77BD" w:rsidP="001F77BD">
            <w:pPr>
              <w:spacing w:after="0" w:line="240" w:lineRule="auto"/>
              <w:outlineLvl w:val="2"/>
              <w:rPr>
                <w:rFonts w:ascii="Times New Roman" w:eastAsia="Times New Roman" w:hAnsi="Times New Roman" w:cs="Times New Roman"/>
                <w:bCs/>
                <w:sz w:val="20"/>
                <w:szCs w:val="20"/>
                <w:lang w:val="ru-RU" w:eastAsia="uk-UA"/>
              </w:rPr>
            </w:pPr>
            <w:r w:rsidRPr="001F77BD">
              <w:rPr>
                <w:rFonts w:ascii="Times New Roman" w:eastAsia="Times New Roman" w:hAnsi="Times New Roman" w:cs="Times New Roman"/>
                <w:bCs/>
                <w:color w:val="000000"/>
                <w:sz w:val="20"/>
                <w:szCs w:val="20"/>
                <w:lang w:eastAsia="uk-UA"/>
              </w:rPr>
              <w:t xml:space="preserve">Особисті якості (чесність, відповідальність)           </w:t>
            </w:r>
          </w:p>
        </w:tc>
        <w:tc>
          <w:tcPr>
            <w:tcW w:w="1683"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val="ru-RU" w:eastAsia="uk-UA"/>
              </w:rPr>
            </w:pPr>
            <w:r w:rsidRPr="001F77BD">
              <w:rPr>
                <w:rFonts w:ascii="Times New Roman" w:eastAsia="Times New Roman" w:hAnsi="Times New Roman" w:cs="Times New Roman"/>
                <w:bCs/>
                <w:color w:val="000000"/>
                <w:sz w:val="20"/>
                <w:szCs w:val="20"/>
                <w:lang w:val="en-US" w:eastAsia="uk-UA"/>
              </w:rPr>
              <w:t>X</w:t>
            </w:r>
          </w:p>
        </w:tc>
        <w:tc>
          <w:tcPr>
            <w:tcW w:w="1673"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val="ru-RU" w:eastAsia="uk-UA"/>
              </w:rPr>
            </w:pPr>
            <w:r w:rsidRPr="001F77BD">
              <w:rPr>
                <w:rFonts w:ascii="Times New Roman" w:eastAsia="Times New Roman" w:hAnsi="Times New Roman" w:cs="Times New Roman"/>
                <w:bCs/>
                <w:color w:val="000000"/>
                <w:sz w:val="20"/>
                <w:szCs w:val="20"/>
                <w:lang w:val="en-US" w:eastAsia="uk-UA"/>
              </w:rPr>
              <w:t xml:space="preserve"> </w:t>
            </w:r>
          </w:p>
        </w:tc>
      </w:tr>
      <w:tr w:rsidR="001F77BD" w:rsidRPr="001F77BD" w:rsidTr="00FC4C76">
        <w:trPr>
          <w:trHeight w:val="284"/>
        </w:trPr>
        <w:tc>
          <w:tcPr>
            <w:tcW w:w="6781" w:type="dxa"/>
            <w:gridSpan w:val="2"/>
            <w:shd w:val="clear" w:color="auto" w:fill="auto"/>
            <w:vAlign w:val="center"/>
          </w:tcPr>
          <w:p w:rsidR="001F77BD" w:rsidRPr="001F77BD" w:rsidRDefault="001F77BD" w:rsidP="001F77BD">
            <w:pPr>
              <w:spacing w:after="0" w:line="240" w:lineRule="auto"/>
              <w:outlineLvl w:val="2"/>
              <w:rPr>
                <w:rFonts w:ascii="Times New Roman" w:eastAsia="Times New Roman" w:hAnsi="Times New Roman" w:cs="Times New Roman"/>
                <w:bCs/>
                <w:sz w:val="20"/>
                <w:szCs w:val="20"/>
                <w:lang w:val="ru-RU" w:eastAsia="uk-UA"/>
              </w:rPr>
            </w:pPr>
            <w:r w:rsidRPr="001F77BD">
              <w:rPr>
                <w:rFonts w:ascii="Times New Roman" w:eastAsia="Times New Roman" w:hAnsi="Times New Roman" w:cs="Times New Roman"/>
                <w:bCs/>
                <w:color w:val="000000"/>
                <w:sz w:val="20"/>
                <w:szCs w:val="20"/>
                <w:lang w:eastAsia="uk-UA"/>
              </w:rPr>
              <w:t xml:space="preserve">Відсутність конфлікту інтересів                        </w:t>
            </w:r>
          </w:p>
        </w:tc>
        <w:tc>
          <w:tcPr>
            <w:tcW w:w="1683"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val="ru-RU" w:eastAsia="uk-UA"/>
              </w:rPr>
            </w:pPr>
            <w:r w:rsidRPr="001F77BD">
              <w:rPr>
                <w:rFonts w:ascii="Times New Roman" w:eastAsia="Times New Roman" w:hAnsi="Times New Roman" w:cs="Times New Roman"/>
                <w:bCs/>
                <w:color w:val="000000"/>
                <w:sz w:val="20"/>
                <w:szCs w:val="20"/>
                <w:lang w:val="en-US" w:eastAsia="uk-UA"/>
              </w:rPr>
              <w:t>X</w:t>
            </w:r>
          </w:p>
        </w:tc>
        <w:tc>
          <w:tcPr>
            <w:tcW w:w="1673"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val="ru-RU" w:eastAsia="uk-UA"/>
              </w:rPr>
            </w:pPr>
            <w:r w:rsidRPr="001F77BD">
              <w:rPr>
                <w:rFonts w:ascii="Times New Roman" w:eastAsia="Times New Roman" w:hAnsi="Times New Roman" w:cs="Times New Roman"/>
                <w:bCs/>
                <w:color w:val="000000"/>
                <w:sz w:val="20"/>
                <w:szCs w:val="20"/>
                <w:lang w:val="en-US" w:eastAsia="uk-UA"/>
              </w:rPr>
              <w:t xml:space="preserve"> </w:t>
            </w:r>
          </w:p>
        </w:tc>
      </w:tr>
      <w:tr w:rsidR="001F77BD" w:rsidRPr="001F77BD" w:rsidTr="00FC4C76">
        <w:trPr>
          <w:trHeight w:val="284"/>
        </w:trPr>
        <w:tc>
          <w:tcPr>
            <w:tcW w:w="6781" w:type="dxa"/>
            <w:gridSpan w:val="2"/>
            <w:shd w:val="clear" w:color="auto" w:fill="auto"/>
            <w:vAlign w:val="center"/>
          </w:tcPr>
          <w:p w:rsidR="001F77BD" w:rsidRPr="001F77BD" w:rsidRDefault="001F77BD" w:rsidP="001F77BD">
            <w:pPr>
              <w:spacing w:after="0" w:line="240" w:lineRule="auto"/>
              <w:outlineLvl w:val="2"/>
              <w:rPr>
                <w:rFonts w:ascii="Times New Roman" w:eastAsia="Times New Roman" w:hAnsi="Times New Roman" w:cs="Times New Roman"/>
                <w:bCs/>
                <w:color w:val="000000"/>
                <w:sz w:val="20"/>
                <w:szCs w:val="20"/>
                <w:lang w:eastAsia="uk-UA"/>
              </w:rPr>
            </w:pPr>
            <w:r w:rsidRPr="001F77BD">
              <w:rPr>
                <w:rFonts w:ascii="Times New Roman" w:eastAsia="Times New Roman" w:hAnsi="Times New Roman" w:cs="Times New Roman"/>
                <w:bCs/>
                <w:color w:val="000000"/>
                <w:sz w:val="20"/>
                <w:szCs w:val="20"/>
                <w:lang w:eastAsia="uk-UA"/>
              </w:rPr>
              <w:t xml:space="preserve">Граничний вік                                          </w:t>
            </w:r>
          </w:p>
        </w:tc>
        <w:tc>
          <w:tcPr>
            <w:tcW w:w="1683"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val="ru-RU" w:eastAsia="uk-UA"/>
              </w:rPr>
            </w:pPr>
            <w:r w:rsidRPr="001F77BD">
              <w:rPr>
                <w:rFonts w:ascii="Times New Roman" w:eastAsia="Times New Roman" w:hAnsi="Times New Roman" w:cs="Times New Roman"/>
                <w:bCs/>
                <w:color w:val="000000"/>
                <w:sz w:val="20"/>
                <w:szCs w:val="20"/>
                <w:lang w:val="en-US" w:eastAsia="uk-UA"/>
              </w:rPr>
              <w:t xml:space="preserve"> </w:t>
            </w:r>
          </w:p>
        </w:tc>
        <w:tc>
          <w:tcPr>
            <w:tcW w:w="1673"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val="ru-RU" w:eastAsia="uk-UA"/>
              </w:rPr>
            </w:pPr>
            <w:r w:rsidRPr="001F77BD">
              <w:rPr>
                <w:rFonts w:ascii="Times New Roman" w:eastAsia="Times New Roman" w:hAnsi="Times New Roman" w:cs="Times New Roman"/>
                <w:bCs/>
                <w:color w:val="000000"/>
                <w:sz w:val="20"/>
                <w:szCs w:val="20"/>
                <w:lang w:val="en-US" w:eastAsia="uk-UA"/>
              </w:rPr>
              <w:t>X</w:t>
            </w:r>
          </w:p>
        </w:tc>
      </w:tr>
      <w:tr w:rsidR="001F77BD" w:rsidRPr="001F77BD" w:rsidTr="00FC4C76">
        <w:trPr>
          <w:trHeight w:val="284"/>
        </w:trPr>
        <w:tc>
          <w:tcPr>
            <w:tcW w:w="6781" w:type="dxa"/>
            <w:gridSpan w:val="2"/>
            <w:shd w:val="clear" w:color="auto" w:fill="auto"/>
            <w:vAlign w:val="center"/>
          </w:tcPr>
          <w:p w:rsidR="001F77BD" w:rsidRPr="001F77BD" w:rsidRDefault="001F77BD" w:rsidP="001F77BD">
            <w:pPr>
              <w:spacing w:after="0" w:line="240" w:lineRule="auto"/>
              <w:outlineLvl w:val="2"/>
              <w:rPr>
                <w:rFonts w:ascii="Times New Roman" w:eastAsia="Times New Roman" w:hAnsi="Times New Roman" w:cs="Times New Roman"/>
                <w:bCs/>
                <w:color w:val="000000"/>
                <w:sz w:val="20"/>
                <w:szCs w:val="20"/>
                <w:lang w:eastAsia="uk-UA"/>
              </w:rPr>
            </w:pPr>
            <w:r w:rsidRPr="001F77BD">
              <w:rPr>
                <w:rFonts w:ascii="Times New Roman" w:eastAsia="Times New Roman" w:hAnsi="Times New Roman" w:cs="Times New Roman"/>
                <w:bCs/>
                <w:color w:val="000000"/>
                <w:sz w:val="20"/>
                <w:szCs w:val="20"/>
                <w:lang w:eastAsia="uk-UA"/>
              </w:rPr>
              <w:t xml:space="preserve">Відсутні будь-які вимоги                               </w:t>
            </w:r>
          </w:p>
        </w:tc>
        <w:tc>
          <w:tcPr>
            <w:tcW w:w="1683"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val="ru-RU" w:eastAsia="uk-UA"/>
              </w:rPr>
            </w:pPr>
            <w:r w:rsidRPr="001F77BD">
              <w:rPr>
                <w:rFonts w:ascii="Times New Roman" w:eastAsia="Times New Roman" w:hAnsi="Times New Roman" w:cs="Times New Roman"/>
                <w:bCs/>
                <w:color w:val="000000"/>
                <w:sz w:val="20"/>
                <w:szCs w:val="20"/>
                <w:lang w:val="en-US" w:eastAsia="uk-UA"/>
              </w:rPr>
              <w:t xml:space="preserve"> </w:t>
            </w:r>
          </w:p>
        </w:tc>
        <w:tc>
          <w:tcPr>
            <w:tcW w:w="1673"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val="ru-RU" w:eastAsia="uk-UA"/>
              </w:rPr>
            </w:pPr>
            <w:r w:rsidRPr="001F77BD">
              <w:rPr>
                <w:rFonts w:ascii="Times New Roman" w:eastAsia="Times New Roman" w:hAnsi="Times New Roman" w:cs="Times New Roman"/>
                <w:bCs/>
                <w:color w:val="000000"/>
                <w:sz w:val="20"/>
                <w:szCs w:val="20"/>
                <w:lang w:val="en-US" w:eastAsia="uk-UA"/>
              </w:rPr>
              <w:t>X</w:t>
            </w:r>
          </w:p>
        </w:tc>
      </w:tr>
      <w:tr w:rsidR="001F77BD" w:rsidRPr="001F77BD" w:rsidTr="00FC4C76">
        <w:trPr>
          <w:trHeight w:val="284"/>
        </w:trPr>
        <w:tc>
          <w:tcPr>
            <w:tcW w:w="1606" w:type="dxa"/>
            <w:shd w:val="clear" w:color="auto" w:fill="auto"/>
            <w:vAlign w:val="center"/>
          </w:tcPr>
          <w:p w:rsidR="001F77BD" w:rsidRPr="001F77BD" w:rsidRDefault="001F77BD" w:rsidP="001F77BD">
            <w:pPr>
              <w:spacing w:after="0" w:line="240" w:lineRule="auto"/>
              <w:outlineLvl w:val="2"/>
              <w:rPr>
                <w:rFonts w:ascii="Times New Roman" w:eastAsia="Times New Roman" w:hAnsi="Times New Roman" w:cs="Times New Roman"/>
                <w:bCs/>
                <w:sz w:val="20"/>
                <w:szCs w:val="20"/>
                <w:lang w:val="ru-RU" w:eastAsia="uk-UA"/>
              </w:rPr>
            </w:pPr>
            <w:r w:rsidRPr="001F77BD">
              <w:rPr>
                <w:rFonts w:ascii="Times New Roman" w:eastAsia="Times New Roman" w:hAnsi="Times New Roman" w:cs="Times New Roman"/>
                <w:bCs/>
                <w:color w:val="000000"/>
                <w:sz w:val="20"/>
                <w:szCs w:val="20"/>
                <w:lang w:eastAsia="uk-UA"/>
              </w:rPr>
              <w:t xml:space="preserve">Інше (запишіть)                                                                          </w:t>
            </w:r>
          </w:p>
        </w:tc>
        <w:tc>
          <w:tcPr>
            <w:tcW w:w="8531" w:type="dxa"/>
            <w:gridSpan w:val="3"/>
            <w:shd w:val="clear" w:color="auto" w:fill="auto"/>
            <w:vAlign w:val="center"/>
          </w:tcPr>
          <w:p w:rsidR="001F77BD" w:rsidRPr="001F77BD" w:rsidRDefault="001F77BD" w:rsidP="001F77BD">
            <w:pPr>
              <w:spacing w:after="0" w:line="240" w:lineRule="auto"/>
              <w:outlineLvl w:val="2"/>
              <w:rPr>
                <w:rFonts w:ascii="Times New Roman" w:eastAsia="Times New Roman" w:hAnsi="Times New Roman" w:cs="Times New Roman"/>
                <w:bCs/>
                <w:sz w:val="20"/>
                <w:szCs w:val="20"/>
                <w:lang w:val="ru-RU" w:eastAsia="uk-UA"/>
              </w:rPr>
            </w:pPr>
            <w:r w:rsidRPr="001F77BD">
              <w:rPr>
                <w:rFonts w:ascii="Times New Roman" w:eastAsia="Times New Roman" w:hAnsi="Times New Roman" w:cs="Times New Roman"/>
                <w:bCs/>
                <w:color w:val="000000"/>
                <w:sz w:val="20"/>
                <w:szCs w:val="20"/>
                <w:lang w:val="en-US" w:eastAsia="uk-UA"/>
              </w:rPr>
              <w:t xml:space="preserve"> </w:t>
            </w:r>
          </w:p>
        </w:tc>
      </w:tr>
    </w:tbl>
    <w:p w:rsidR="001F77BD" w:rsidRPr="001F77BD" w:rsidRDefault="001F77BD" w:rsidP="001F77BD">
      <w:pPr>
        <w:spacing w:after="0" w:line="240" w:lineRule="auto"/>
        <w:outlineLvl w:val="2"/>
        <w:rPr>
          <w:rFonts w:ascii="Times New Roman" w:eastAsia="Times New Roman" w:hAnsi="Times New Roman" w:cs="Times New Roman"/>
          <w:b/>
          <w:bCs/>
          <w:color w:val="000000"/>
          <w:sz w:val="20"/>
          <w:szCs w:val="20"/>
          <w:lang w:eastAsia="uk-UA"/>
        </w:rPr>
      </w:pPr>
    </w:p>
    <w:p w:rsidR="001F77BD" w:rsidRPr="001F77BD" w:rsidRDefault="001F77BD" w:rsidP="001F77BD">
      <w:pPr>
        <w:spacing w:after="0" w:line="240" w:lineRule="auto"/>
        <w:outlineLvl w:val="2"/>
        <w:rPr>
          <w:rFonts w:ascii="Times New Roman" w:eastAsia="Times New Roman" w:hAnsi="Times New Roman" w:cs="Times New Roman"/>
          <w:b/>
          <w:bCs/>
          <w:color w:val="000000"/>
          <w:sz w:val="20"/>
          <w:szCs w:val="20"/>
          <w:lang w:eastAsia="uk-UA"/>
        </w:rPr>
      </w:pPr>
      <w:r w:rsidRPr="001F77BD">
        <w:rPr>
          <w:rFonts w:ascii="Times New Roman" w:eastAsia="Times New Roman" w:hAnsi="Times New Roman" w:cs="Times New Roman"/>
          <w:b/>
          <w:bCs/>
          <w:color w:val="000000"/>
          <w:sz w:val="20"/>
          <w:szCs w:val="20"/>
          <w:lang w:eastAsia="uk-UA"/>
        </w:rPr>
        <w:t>Коли останній  раз  було обрано нового члена наглядової ради, яким чином він ознайомився зі своїми правами та обов'язками?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606"/>
        <w:gridCol w:w="5175"/>
        <w:gridCol w:w="1683"/>
        <w:gridCol w:w="1673"/>
      </w:tblGrid>
      <w:tr w:rsidR="001F77BD" w:rsidRPr="001F77BD" w:rsidTr="00FC4C76">
        <w:trPr>
          <w:trHeight w:val="284"/>
        </w:trPr>
        <w:tc>
          <w:tcPr>
            <w:tcW w:w="6781" w:type="dxa"/>
            <w:gridSpan w:val="2"/>
            <w:shd w:val="clear" w:color="auto" w:fill="auto"/>
            <w:vAlign w:val="center"/>
          </w:tcPr>
          <w:p w:rsidR="001F77BD" w:rsidRPr="001F77BD" w:rsidRDefault="001F77BD" w:rsidP="001F77BD">
            <w:pPr>
              <w:spacing w:after="0" w:line="240" w:lineRule="auto"/>
              <w:outlineLvl w:val="2"/>
              <w:rPr>
                <w:rFonts w:ascii="Times New Roman" w:eastAsia="Times New Roman" w:hAnsi="Times New Roman" w:cs="Times New Roman"/>
                <w:bCs/>
                <w:sz w:val="20"/>
                <w:szCs w:val="20"/>
                <w:lang w:val="ru-RU" w:eastAsia="uk-UA"/>
              </w:rPr>
            </w:pPr>
          </w:p>
        </w:tc>
        <w:tc>
          <w:tcPr>
            <w:tcW w:w="1683"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val="ru-RU" w:eastAsia="uk-UA"/>
              </w:rPr>
            </w:pPr>
            <w:r w:rsidRPr="001F77BD">
              <w:rPr>
                <w:rFonts w:ascii="Times New Roman" w:eastAsia="Times New Roman" w:hAnsi="Times New Roman" w:cs="Times New Roman"/>
                <w:bCs/>
                <w:sz w:val="20"/>
                <w:szCs w:val="20"/>
                <w:lang w:val="ru-RU" w:eastAsia="uk-UA"/>
              </w:rPr>
              <w:t>Так</w:t>
            </w:r>
          </w:p>
        </w:tc>
        <w:tc>
          <w:tcPr>
            <w:tcW w:w="1673"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val="ru-RU" w:eastAsia="uk-UA"/>
              </w:rPr>
            </w:pPr>
            <w:r w:rsidRPr="001F77BD">
              <w:rPr>
                <w:rFonts w:ascii="Times New Roman" w:eastAsia="Times New Roman" w:hAnsi="Times New Roman" w:cs="Times New Roman"/>
                <w:bCs/>
                <w:sz w:val="20"/>
                <w:szCs w:val="20"/>
                <w:lang w:val="ru-RU" w:eastAsia="uk-UA"/>
              </w:rPr>
              <w:t>Ні</w:t>
            </w:r>
          </w:p>
        </w:tc>
      </w:tr>
      <w:tr w:rsidR="001F77BD" w:rsidRPr="001F77BD" w:rsidTr="00FC4C76">
        <w:trPr>
          <w:trHeight w:val="284"/>
        </w:trPr>
        <w:tc>
          <w:tcPr>
            <w:tcW w:w="6781" w:type="dxa"/>
            <w:gridSpan w:val="2"/>
            <w:shd w:val="clear" w:color="auto" w:fill="auto"/>
            <w:vAlign w:val="center"/>
          </w:tcPr>
          <w:p w:rsidR="001F77BD" w:rsidRPr="001F77BD" w:rsidRDefault="001F77BD" w:rsidP="001F77BD">
            <w:pPr>
              <w:spacing w:after="0" w:line="240" w:lineRule="auto"/>
              <w:outlineLvl w:val="2"/>
              <w:rPr>
                <w:rFonts w:ascii="Times New Roman" w:eastAsia="Times New Roman" w:hAnsi="Times New Roman" w:cs="Times New Roman"/>
                <w:bCs/>
                <w:sz w:val="20"/>
                <w:szCs w:val="20"/>
                <w:lang w:val="ru-RU" w:eastAsia="uk-UA"/>
              </w:rPr>
            </w:pPr>
            <w:r w:rsidRPr="001F77BD">
              <w:rPr>
                <w:rFonts w:ascii="Times New Roman" w:eastAsia="Times New Roman" w:hAnsi="Times New Roman" w:cs="Times New Roman"/>
                <w:bCs/>
                <w:color w:val="000000"/>
                <w:sz w:val="20"/>
                <w:szCs w:val="20"/>
                <w:lang w:eastAsia="uk-UA"/>
              </w:rPr>
              <w:t xml:space="preserve">Новий член наглядової ради самостійно ознайомився із змістом внутрішніх документів акціонерного товариства  </w:t>
            </w:r>
          </w:p>
        </w:tc>
        <w:tc>
          <w:tcPr>
            <w:tcW w:w="1683"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val="ru-RU" w:eastAsia="uk-UA"/>
              </w:rPr>
            </w:pPr>
            <w:r w:rsidRPr="001F77BD">
              <w:rPr>
                <w:rFonts w:ascii="Times New Roman" w:eastAsia="Times New Roman" w:hAnsi="Times New Roman" w:cs="Times New Roman"/>
                <w:bCs/>
                <w:color w:val="000000"/>
                <w:sz w:val="20"/>
                <w:szCs w:val="20"/>
                <w:lang w:val="en-US" w:eastAsia="uk-UA"/>
              </w:rPr>
              <w:t>X</w:t>
            </w:r>
          </w:p>
        </w:tc>
        <w:tc>
          <w:tcPr>
            <w:tcW w:w="1673"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val="ru-RU" w:eastAsia="uk-UA"/>
              </w:rPr>
            </w:pPr>
            <w:r w:rsidRPr="001F77BD">
              <w:rPr>
                <w:rFonts w:ascii="Times New Roman" w:eastAsia="Times New Roman" w:hAnsi="Times New Roman" w:cs="Times New Roman"/>
                <w:bCs/>
                <w:color w:val="000000"/>
                <w:sz w:val="20"/>
                <w:szCs w:val="20"/>
                <w:lang w:val="en-US" w:eastAsia="uk-UA"/>
              </w:rPr>
              <w:t xml:space="preserve"> </w:t>
            </w:r>
          </w:p>
        </w:tc>
      </w:tr>
      <w:tr w:rsidR="001F77BD" w:rsidRPr="001F77BD" w:rsidTr="00FC4C76">
        <w:trPr>
          <w:trHeight w:val="284"/>
        </w:trPr>
        <w:tc>
          <w:tcPr>
            <w:tcW w:w="6781" w:type="dxa"/>
            <w:gridSpan w:val="2"/>
            <w:shd w:val="clear" w:color="auto" w:fill="auto"/>
            <w:vAlign w:val="center"/>
          </w:tcPr>
          <w:p w:rsidR="001F77BD" w:rsidRPr="001F77BD" w:rsidRDefault="001F77BD" w:rsidP="001F77BD">
            <w:pPr>
              <w:spacing w:after="0" w:line="240" w:lineRule="auto"/>
              <w:outlineLvl w:val="2"/>
              <w:rPr>
                <w:rFonts w:ascii="Times New Roman" w:eastAsia="Times New Roman" w:hAnsi="Times New Roman" w:cs="Times New Roman"/>
                <w:bCs/>
                <w:sz w:val="20"/>
                <w:szCs w:val="20"/>
                <w:lang w:val="ru-RU" w:eastAsia="uk-UA"/>
              </w:rPr>
            </w:pPr>
            <w:r w:rsidRPr="001F77BD">
              <w:rPr>
                <w:rFonts w:ascii="Times New Roman" w:eastAsia="Times New Roman" w:hAnsi="Times New Roman" w:cs="Times New Roman"/>
                <w:bCs/>
                <w:color w:val="000000"/>
                <w:sz w:val="20"/>
                <w:szCs w:val="20"/>
                <w:lang w:eastAsia="uk-UA"/>
              </w:rPr>
              <w:t xml:space="preserve">Було проведено засідання наглядової ради, на якому нового члена наглядової ради ознайомили з його правами та обов'язками                                         </w:t>
            </w:r>
          </w:p>
        </w:tc>
        <w:tc>
          <w:tcPr>
            <w:tcW w:w="1683"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val="ru-RU" w:eastAsia="uk-UA"/>
              </w:rPr>
            </w:pPr>
            <w:r w:rsidRPr="001F77BD">
              <w:rPr>
                <w:rFonts w:ascii="Times New Roman" w:eastAsia="Times New Roman" w:hAnsi="Times New Roman" w:cs="Times New Roman"/>
                <w:bCs/>
                <w:color w:val="000000"/>
                <w:sz w:val="20"/>
                <w:szCs w:val="20"/>
                <w:lang w:val="en-US" w:eastAsia="uk-UA"/>
              </w:rPr>
              <w:t>X</w:t>
            </w:r>
          </w:p>
        </w:tc>
        <w:tc>
          <w:tcPr>
            <w:tcW w:w="1673"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val="ru-RU" w:eastAsia="uk-UA"/>
              </w:rPr>
            </w:pPr>
            <w:r w:rsidRPr="001F77BD">
              <w:rPr>
                <w:rFonts w:ascii="Times New Roman" w:eastAsia="Times New Roman" w:hAnsi="Times New Roman" w:cs="Times New Roman"/>
                <w:bCs/>
                <w:color w:val="000000"/>
                <w:sz w:val="20"/>
                <w:szCs w:val="20"/>
                <w:lang w:val="en-US" w:eastAsia="uk-UA"/>
              </w:rPr>
              <w:t xml:space="preserve"> </w:t>
            </w:r>
          </w:p>
        </w:tc>
      </w:tr>
      <w:tr w:rsidR="001F77BD" w:rsidRPr="001F77BD" w:rsidTr="00FC4C76">
        <w:trPr>
          <w:trHeight w:val="284"/>
        </w:trPr>
        <w:tc>
          <w:tcPr>
            <w:tcW w:w="6781" w:type="dxa"/>
            <w:gridSpan w:val="2"/>
            <w:shd w:val="clear" w:color="auto" w:fill="auto"/>
            <w:vAlign w:val="center"/>
          </w:tcPr>
          <w:p w:rsidR="001F77BD" w:rsidRPr="001F77BD" w:rsidRDefault="001F77BD" w:rsidP="001F77BD">
            <w:pPr>
              <w:spacing w:after="0" w:line="240" w:lineRule="auto"/>
              <w:outlineLvl w:val="2"/>
              <w:rPr>
                <w:rFonts w:ascii="Times New Roman" w:eastAsia="Times New Roman" w:hAnsi="Times New Roman" w:cs="Times New Roman"/>
                <w:bCs/>
                <w:sz w:val="20"/>
                <w:szCs w:val="20"/>
                <w:lang w:val="ru-RU" w:eastAsia="uk-UA"/>
              </w:rPr>
            </w:pPr>
            <w:r w:rsidRPr="001F77BD">
              <w:rPr>
                <w:rFonts w:ascii="Times New Roman" w:eastAsia="Times New Roman" w:hAnsi="Times New Roman" w:cs="Times New Roman"/>
                <w:bCs/>
                <w:color w:val="000000"/>
                <w:sz w:val="20"/>
                <w:szCs w:val="20"/>
                <w:lang w:eastAsia="uk-UA"/>
              </w:rPr>
              <w:t>Для нового члена наглядової ради було організовано спеціальне навчання (з корпоративного управління або фінансового менеджменту)</w:t>
            </w:r>
          </w:p>
        </w:tc>
        <w:tc>
          <w:tcPr>
            <w:tcW w:w="1683"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val="ru-RU" w:eastAsia="uk-UA"/>
              </w:rPr>
            </w:pPr>
            <w:r w:rsidRPr="001F77BD">
              <w:rPr>
                <w:rFonts w:ascii="Times New Roman" w:eastAsia="Times New Roman" w:hAnsi="Times New Roman" w:cs="Times New Roman"/>
                <w:bCs/>
                <w:color w:val="000000"/>
                <w:sz w:val="20"/>
                <w:szCs w:val="20"/>
                <w:lang w:val="en-US" w:eastAsia="uk-UA"/>
              </w:rPr>
              <w:t>X</w:t>
            </w:r>
          </w:p>
        </w:tc>
        <w:tc>
          <w:tcPr>
            <w:tcW w:w="1673"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val="ru-RU" w:eastAsia="uk-UA"/>
              </w:rPr>
            </w:pPr>
            <w:r w:rsidRPr="001F77BD">
              <w:rPr>
                <w:rFonts w:ascii="Times New Roman" w:eastAsia="Times New Roman" w:hAnsi="Times New Roman" w:cs="Times New Roman"/>
                <w:bCs/>
                <w:color w:val="000000"/>
                <w:sz w:val="20"/>
                <w:szCs w:val="20"/>
                <w:lang w:val="en-US" w:eastAsia="uk-UA"/>
              </w:rPr>
              <w:t xml:space="preserve"> </w:t>
            </w:r>
          </w:p>
        </w:tc>
      </w:tr>
      <w:tr w:rsidR="001F77BD" w:rsidRPr="001F77BD" w:rsidTr="00FC4C76">
        <w:trPr>
          <w:trHeight w:val="284"/>
        </w:trPr>
        <w:tc>
          <w:tcPr>
            <w:tcW w:w="6781" w:type="dxa"/>
            <w:gridSpan w:val="2"/>
            <w:shd w:val="clear" w:color="auto" w:fill="auto"/>
            <w:vAlign w:val="center"/>
          </w:tcPr>
          <w:p w:rsidR="001F77BD" w:rsidRPr="001F77BD" w:rsidRDefault="001F77BD" w:rsidP="001F77BD">
            <w:pPr>
              <w:spacing w:after="0" w:line="240" w:lineRule="auto"/>
              <w:outlineLvl w:val="2"/>
              <w:rPr>
                <w:rFonts w:ascii="Times New Roman" w:eastAsia="Times New Roman" w:hAnsi="Times New Roman" w:cs="Times New Roman"/>
                <w:bCs/>
                <w:sz w:val="20"/>
                <w:szCs w:val="20"/>
                <w:lang w:val="ru-RU" w:eastAsia="uk-UA"/>
              </w:rPr>
            </w:pPr>
            <w:r w:rsidRPr="001F77BD">
              <w:rPr>
                <w:rFonts w:ascii="Times New Roman" w:eastAsia="Times New Roman" w:hAnsi="Times New Roman" w:cs="Times New Roman"/>
                <w:bCs/>
                <w:color w:val="000000"/>
                <w:sz w:val="20"/>
                <w:szCs w:val="20"/>
                <w:lang w:eastAsia="uk-UA"/>
              </w:rPr>
              <w:t xml:space="preserve">Усіх членів наглядової ради було переобрано на повторний строк або не було обрано нового члена </w:t>
            </w:r>
          </w:p>
        </w:tc>
        <w:tc>
          <w:tcPr>
            <w:tcW w:w="1683"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val="ru-RU" w:eastAsia="uk-UA"/>
              </w:rPr>
            </w:pPr>
            <w:r w:rsidRPr="001F77BD">
              <w:rPr>
                <w:rFonts w:ascii="Times New Roman" w:eastAsia="Times New Roman" w:hAnsi="Times New Roman" w:cs="Times New Roman"/>
                <w:bCs/>
                <w:color w:val="000000"/>
                <w:sz w:val="20"/>
                <w:szCs w:val="20"/>
                <w:lang w:val="en-US" w:eastAsia="uk-UA"/>
              </w:rPr>
              <w:t xml:space="preserve"> </w:t>
            </w:r>
          </w:p>
        </w:tc>
        <w:tc>
          <w:tcPr>
            <w:tcW w:w="1673"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val="ru-RU" w:eastAsia="uk-UA"/>
              </w:rPr>
            </w:pPr>
            <w:r w:rsidRPr="001F77BD">
              <w:rPr>
                <w:rFonts w:ascii="Times New Roman" w:eastAsia="Times New Roman" w:hAnsi="Times New Roman" w:cs="Times New Roman"/>
                <w:bCs/>
                <w:color w:val="000000"/>
                <w:sz w:val="20"/>
                <w:szCs w:val="20"/>
                <w:lang w:val="en-US" w:eastAsia="uk-UA"/>
              </w:rPr>
              <w:t>X</w:t>
            </w:r>
          </w:p>
        </w:tc>
      </w:tr>
      <w:tr w:rsidR="001F77BD" w:rsidRPr="001F77BD" w:rsidTr="00FC4C76">
        <w:trPr>
          <w:trHeight w:val="284"/>
        </w:trPr>
        <w:tc>
          <w:tcPr>
            <w:tcW w:w="1606" w:type="dxa"/>
            <w:shd w:val="clear" w:color="auto" w:fill="auto"/>
            <w:vAlign w:val="center"/>
          </w:tcPr>
          <w:p w:rsidR="001F77BD" w:rsidRPr="001F77BD" w:rsidRDefault="001F77BD" w:rsidP="001F77BD">
            <w:pPr>
              <w:spacing w:after="0" w:line="240" w:lineRule="auto"/>
              <w:outlineLvl w:val="2"/>
              <w:rPr>
                <w:rFonts w:ascii="Times New Roman" w:eastAsia="Times New Roman" w:hAnsi="Times New Roman" w:cs="Times New Roman"/>
                <w:bCs/>
                <w:sz w:val="20"/>
                <w:szCs w:val="20"/>
                <w:lang w:val="ru-RU" w:eastAsia="uk-UA"/>
              </w:rPr>
            </w:pPr>
            <w:r w:rsidRPr="001F77BD">
              <w:rPr>
                <w:rFonts w:ascii="Times New Roman" w:eastAsia="Times New Roman" w:hAnsi="Times New Roman" w:cs="Times New Roman"/>
                <w:bCs/>
                <w:color w:val="000000"/>
                <w:sz w:val="20"/>
                <w:szCs w:val="20"/>
                <w:lang w:eastAsia="uk-UA"/>
              </w:rPr>
              <w:t xml:space="preserve">Інше (запишіть)                                                                          </w:t>
            </w:r>
          </w:p>
        </w:tc>
        <w:tc>
          <w:tcPr>
            <w:tcW w:w="8531" w:type="dxa"/>
            <w:gridSpan w:val="3"/>
            <w:shd w:val="clear" w:color="auto" w:fill="auto"/>
            <w:vAlign w:val="center"/>
          </w:tcPr>
          <w:p w:rsidR="001F77BD" w:rsidRPr="001F77BD" w:rsidRDefault="001F77BD" w:rsidP="001F77BD">
            <w:pPr>
              <w:spacing w:after="0" w:line="240" w:lineRule="auto"/>
              <w:outlineLvl w:val="2"/>
              <w:rPr>
                <w:rFonts w:ascii="Times New Roman" w:eastAsia="Times New Roman" w:hAnsi="Times New Roman" w:cs="Times New Roman"/>
                <w:bCs/>
                <w:sz w:val="20"/>
                <w:szCs w:val="20"/>
                <w:lang w:val="ru-RU" w:eastAsia="uk-UA"/>
              </w:rPr>
            </w:pPr>
            <w:r w:rsidRPr="001F77BD">
              <w:rPr>
                <w:rFonts w:ascii="Times New Roman" w:eastAsia="Times New Roman" w:hAnsi="Times New Roman" w:cs="Times New Roman"/>
                <w:bCs/>
                <w:color w:val="000000"/>
                <w:sz w:val="20"/>
                <w:szCs w:val="20"/>
                <w:lang w:val="en-US" w:eastAsia="uk-UA"/>
              </w:rPr>
              <w:t xml:space="preserve"> </w:t>
            </w:r>
          </w:p>
        </w:tc>
      </w:tr>
    </w:tbl>
    <w:p w:rsidR="001F77BD" w:rsidRPr="001F77BD" w:rsidRDefault="001F77BD" w:rsidP="001F77BD">
      <w:pPr>
        <w:spacing w:after="0" w:line="240" w:lineRule="auto"/>
        <w:outlineLvl w:val="2"/>
        <w:rPr>
          <w:rFonts w:ascii="Times New Roman" w:eastAsia="Times New Roman" w:hAnsi="Times New Roman" w:cs="Times New Roman"/>
          <w:bCs/>
          <w:sz w:val="20"/>
          <w:szCs w:val="20"/>
          <w:lang w:val="en-US" w:eastAsia="uk-UA"/>
        </w:rPr>
      </w:pPr>
    </w:p>
    <w:p w:rsidR="001F77BD" w:rsidRPr="001F77BD" w:rsidRDefault="001F77BD" w:rsidP="001F77BD">
      <w:pPr>
        <w:spacing w:after="0" w:line="240" w:lineRule="auto"/>
        <w:outlineLvl w:val="2"/>
        <w:rPr>
          <w:rFonts w:ascii="Times New Roman" w:eastAsia="Times New Roman" w:hAnsi="Times New Roman" w:cs="Times New Roman"/>
          <w:b/>
          <w:bCs/>
          <w:color w:val="000000"/>
          <w:sz w:val="20"/>
          <w:szCs w:val="20"/>
          <w:lang w:val="ru-RU" w:eastAsia="uk-UA"/>
        </w:rPr>
      </w:pPr>
      <w:r w:rsidRPr="001F77BD">
        <w:rPr>
          <w:rFonts w:ascii="Times New Roman" w:eastAsia="Times New Roman" w:hAnsi="Times New Roman" w:cs="Times New Roman"/>
          <w:b/>
          <w:bCs/>
          <w:color w:val="000000"/>
          <w:sz w:val="20"/>
          <w:szCs w:val="20"/>
          <w:lang w:eastAsia="uk-UA"/>
        </w:rPr>
        <w:t>Чи проводилися засідання наглядової ради? Загальний опис прийнятих на них рішень</w:t>
      </w:r>
      <w:r w:rsidRPr="001F77BD">
        <w:rPr>
          <w:rFonts w:ascii="Times New Roman" w:eastAsia="Times New Roman" w:hAnsi="Times New Roman" w:cs="Times New Roman"/>
          <w:b/>
          <w:bCs/>
          <w:color w:val="000000"/>
          <w:sz w:val="20"/>
          <w:szCs w:val="20"/>
          <w:lang w:val="ru-RU" w:eastAsia="uk-UA"/>
        </w:rPr>
        <w:t xml:space="preserve"> :</w:t>
      </w:r>
    </w:p>
    <w:p w:rsidR="001F77BD" w:rsidRPr="001F77BD" w:rsidRDefault="001F77BD" w:rsidP="001F77BD">
      <w:pPr>
        <w:spacing w:after="0" w:line="240" w:lineRule="auto"/>
        <w:outlineLvl w:val="2"/>
        <w:rPr>
          <w:rFonts w:ascii="Times New Roman" w:eastAsia="Times New Roman" w:hAnsi="Times New Roman" w:cs="Times New Roman"/>
          <w:b/>
          <w:bCs/>
          <w:color w:val="000000"/>
          <w:sz w:val="20"/>
          <w:szCs w:val="20"/>
          <w:lang w:val="ru-RU" w:eastAsia="uk-UA"/>
        </w:rPr>
      </w:pPr>
      <w:r w:rsidRPr="001F77BD">
        <w:rPr>
          <w:rFonts w:ascii="Times New Roman" w:eastAsia="Times New Roman" w:hAnsi="Times New Roman" w:cs="Times New Roman"/>
          <w:bCs/>
          <w:color w:val="000000"/>
          <w:sz w:val="20"/>
          <w:szCs w:val="20"/>
          <w:lang w:val="en-US" w:eastAsia="uk-UA"/>
        </w:rPr>
        <w:t xml:space="preserve"> </w:t>
      </w:r>
    </w:p>
    <w:p w:rsidR="001F77BD" w:rsidRPr="001F77BD" w:rsidRDefault="001F77BD" w:rsidP="001F77BD">
      <w:pPr>
        <w:spacing w:after="0" w:line="240" w:lineRule="auto"/>
        <w:outlineLvl w:val="2"/>
        <w:rPr>
          <w:rFonts w:ascii="Times New Roman" w:eastAsia="Times New Roman" w:hAnsi="Times New Roman" w:cs="Times New Roman"/>
          <w:b/>
          <w:bCs/>
          <w:color w:val="000000"/>
          <w:sz w:val="20"/>
          <w:szCs w:val="20"/>
          <w:lang w:eastAsia="uk-UA"/>
        </w:rPr>
      </w:pPr>
      <w:r w:rsidRPr="001F77BD">
        <w:rPr>
          <w:rFonts w:ascii="Times New Roman" w:eastAsia="Times New Roman" w:hAnsi="Times New Roman" w:cs="Times New Roman"/>
          <w:b/>
          <w:bCs/>
          <w:color w:val="000000"/>
          <w:sz w:val="20"/>
          <w:szCs w:val="20"/>
          <w:lang w:eastAsia="uk-UA"/>
        </w:rPr>
        <w:t>Яким чином  визначається  розмір винагороди членів наглядової ради?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62"/>
        <w:gridCol w:w="5767"/>
        <w:gridCol w:w="1708"/>
        <w:gridCol w:w="1700"/>
      </w:tblGrid>
      <w:tr w:rsidR="001F77BD" w:rsidRPr="001F77BD" w:rsidTr="00FC4C76">
        <w:trPr>
          <w:trHeight w:val="284"/>
        </w:trPr>
        <w:tc>
          <w:tcPr>
            <w:tcW w:w="6729" w:type="dxa"/>
            <w:gridSpan w:val="2"/>
            <w:shd w:val="clear" w:color="auto" w:fill="auto"/>
            <w:vAlign w:val="center"/>
          </w:tcPr>
          <w:p w:rsidR="001F77BD" w:rsidRPr="001F77BD" w:rsidRDefault="001F77BD" w:rsidP="001F77BD">
            <w:pPr>
              <w:spacing w:after="0" w:line="240" w:lineRule="auto"/>
              <w:outlineLvl w:val="2"/>
              <w:rPr>
                <w:rFonts w:ascii="Times New Roman" w:eastAsia="Times New Roman" w:hAnsi="Times New Roman" w:cs="Times New Roman"/>
                <w:bCs/>
                <w:sz w:val="20"/>
                <w:szCs w:val="20"/>
                <w:lang w:val="ru-RU" w:eastAsia="uk-UA"/>
              </w:rPr>
            </w:pPr>
          </w:p>
        </w:tc>
        <w:tc>
          <w:tcPr>
            <w:tcW w:w="1708"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val="ru-RU" w:eastAsia="uk-UA"/>
              </w:rPr>
            </w:pPr>
            <w:r w:rsidRPr="001F77BD">
              <w:rPr>
                <w:rFonts w:ascii="Times New Roman" w:eastAsia="Times New Roman" w:hAnsi="Times New Roman" w:cs="Times New Roman"/>
                <w:bCs/>
                <w:sz w:val="20"/>
                <w:szCs w:val="20"/>
                <w:lang w:val="ru-RU" w:eastAsia="uk-UA"/>
              </w:rPr>
              <w:t>Так</w:t>
            </w:r>
          </w:p>
        </w:tc>
        <w:tc>
          <w:tcPr>
            <w:tcW w:w="1700"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val="ru-RU" w:eastAsia="uk-UA"/>
              </w:rPr>
            </w:pPr>
            <w:r w:rsidRPr="001F77BD">
              <w:rPr>
                <w:rFonts w:ascii="Times New Roman" w:eastAsia="Times New Roman" w:hAnsi="Times New Roman" w:cs="Times New Roman"/>
                <w:bCs/>
                <w:sz w:val="20"/>
                <w:szCs w:val="20"/>
                <w:lang w:val="ru-RU" w:eastAsia="uk-UA"/>
              </w:rPr>
              <w:t>Ні</w:t>
            </w:r>
          </w:p>
        </w:tc>
      </w:tr>
      <w:tr w:rsidR="001F77BD" w:rsidRPr="001F77BD" w:rsidTr="00FC4C76">
        <w:trPr>
          <w:trHeight w:val="284"/>
        </w:trPr>
        <w:tc>
          <w:tcPr>
            <w:tcW w:w="6729" w:type="dxa"/>
            <w:gridSpan w:val="2"/>
            <w:shd w:val="clear" w:color="auto" w:fill="auto"/>
            <w:vAlign w:val="center"/>
          </w:tcPr>
          <w:p w:rsidR="001F77BD" w:rsidRPr="001F77BD" w:rsidRDefault="001F77BD" w:rsidP="001F77BD">
            <w:pPr>
              <w:spacing w:after="0" w:line="240" w:lineRule="auto"/>
              <w:outlineLvl w:val="2"/>
              <w:rPr>
                <w:rFonts w:ascii="Times New Roman" w:eastAsia="Times New Roman" w:hAnsi="Times New Roman" w:cs="Times New Roman"/>
                <w:bCs/>
                <w:sz w:val="20"/>
                <w:szCs w:val="20"/>
                <w:lang w:val="ru-RU" w:eastAsia="uk-UA"/>
              </w:rPr>
            </w:pPr>
            <w:r w:rsidRPr="001F77BD">
              <w:rPr>
                <w:rFonts w:ascii="Times New Roman" w:eastAsia="Times New Roman" w:hAnsi="Times New Roman" w:cs="Times New Roman"/>
                <w:bCs/>
                <w:color w:val="000000"/>
                <w:sz w:val="20"/>
                <w:szCs w:val="20"/>
                <w:lang w:eastAsia="uk-UA"/>
              </w:rPr>
              <w:t xml:space="preserve">Винагорода є фіксованою сумою                          </w:t>
            </w:r>
          </w:p>
        </w:tc>
        <w:tc>
          <w:tcPr>
            <w:tcW w:w="1708"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val="ru-RU" w:eastAsia="uk-UA"/>
              </w:rPr>
            </w:pPr>
            <w:r w:rsidRPr="001F77BD">
              <w:rPr>
                <w:rFonts w:ascii="Times New Roman" w:eastAsia="Times New Roman" w:hAnsi="Times New Roman" w:cs="Times New Roman"/>
                <w:bCs/>
                <w:color w:val="000000"/>
                <w:sz w:val="20"/>
                <w:szCs w:val="20"/>
                <w:lang w:val="en-US" w:eastAsia="uk-UA"/>
              </w:rPr>
              <w:t xml:space="preserve"> </w:t>
            </w:r>
          </w:p>
        </w:tc>
        <w:tc>
          <w:tcPr>
            <w:tcW w:w="1700"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val="ru-RU" w:eastAsia="uk-UA"/>
              </w:rPr>
            </w:pPr>
            <w:r w:rsidRPr="001F77BD">
              <w:rPr>
                <w:rFonts w:ascii="Times New Roman" w:eastAsia="Times New Roman" w:hAnsi="Times New Roman" w:cs="Times New Roman"/>
                <w:bCs/>
                <w:color w:val="000000"/>
                <w:sz w:val="20"/>
                <w:szCs w:val="20"/>
                <w:lang w:val="en-US" w:eastAsia="uk-UA"/>
              </w:rPr>
              <w:t>X</w:t>
            </w:r>
          </w:p>
        </w:tc>
      </w:tr>
      <w:tr w:rsidR="001F77BD" w:rsidRPr="001F77BD" w:rsidTr="00FC4C76">
        <w:trPr>
          <w:trHeight w:val="284"/>
        </w:trPr>
        <w:tc>
          <w:tcPr>
            <w:tcW w:w="6729" w:type="dxa"/>
            <w:gridSpan w:val="2"/>
            <w:shd w:val="clear" w:color="auto" w:fill="auto"/>
            <w:vAlign w:val="center"/>
          </w:tcPr>
          <w:p w:rsidR="001F77BD" w:rsidRPr="001F77BD" w:rsidRDefault="001F77BD" w:rsidP="001F77BD">
            <w:pPr>
              <w:spacing w:after="0" w:line="240" w:lineRule="auto"/>
              <w:outlineLvl w:val="2"/>
              <w:rPr>
                <w:rFonts w:ascii="Times New Roman" w:eastAsia="Times New Roman" w:hAnsi="Times New Roman" w:cs="Times New Roman"/>
                <w:bCs/>
                <w:sz w:val="20"/>
                <w:szCs w:val="20"/>
                <w:lang w:val="ru-RU" w:eastAsia="uk-UA"/>
              </w:rPr>
            </w:pPr>
            <w:r w:rsidRPr="001F77BD">
              <w:rPr>
                <w:rFonts w:ascii="Times New Roman" w:eastAsia="Times New Roman" w:hAnsi="Times New Roman" w:cs="Times New Roman"/>
                <w:bCs/>
                <w:color w:val="000000"/>
                <w:sz w:val="20"/>
                <w:szCs w:val="20"/>
                <w:lang w:eastAsia="uk-UA"/>
              </w:rPr>
              <w:t xml:space="preserve">Винагорода є відсотком від чистого прибутку або збільшення ринкової вартості акцій </w:t>
            </w:r>
          </w:p>
        </w:tc>
        <w:tc>
          <w:tcPr>
            <w:tcW w:w="1708"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val="ru-RU" w:eastAsia="uk-UA"/>
              </w:rPr>
            </w:pPr>
            <w:r w:rsidRPr="001F77BD">
              <w:rPr>
                <w:rFonts w:ascii="Times New Roman" w:eastAsia="Times New Roman" w:hAnsi="Times New Roman" w:cs="Times New Roman"/>
                <w:bCs/>
                <w:color w:val="000000"/>
                <w:sz w:val="20"/>
                <w:szCs w:val="20"/>
                <w:lang w:val="en-US" w:eastAsia="uk-UA"/>
              </w:rPr>
              <w:t xml:space="preserve"> </w:t>
            </w:r>
          </w:p>
        </w:tc>
        <w:tc>
          <w:tcPr>
            <w:tcW w:w="1700"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val="ru-RU" w:eastAsia="uk-UA"/>
              </w:rPr>
            </w:pPr>
            <w:r w:rsidRPr="001F77BD">
              <w:rPr>
                <w:rFonts w:ascii="Times New Roman" w:eastAsia="Times New Roman" w:hAnsi="Times New Roman" w:cs="Times New Roman"/>
                <w:bCs/>
                <w:color w:val="000000"/>
                <w:sz w:val="20"/>
                <w:szCs w:val="20"/>
                <w:lang w:val="en-US" w:eastAsia="uk-UA"/>
              </w:rPr>
              <w:t>X</w:t>
            </w:r>
          </w:p>
        </w:tc>
      </w:tr>
      <w:tr w:rsidR="001F77BD" w:rsidRPr="001F77BD" w:rsidTr="00FC4C76">
        <w:trPr>
          <w:trHeight w:val="284"/>
        </w:trPr>
        <w:tc>
          <w:tcPr>
            <w:tcW w:w="6729" w:type="dxa"/>
            <w:gridSpan w:val="2"/>
            <w:shd w:val="clear" w:color="auto" w:fill="auto"/>
            <w:vAlign w:val="center"/>
          </w:tcPr>
          <w:p w:rsidR="001F77BD" w:rsidRPr="001F77BD" w:rsidRDefault="001F77BD" w:rsidP="001F77BD">
            <w:pPr>
              <w:spacing w:after="0" w:line="240" w:lineRule="auto"/>
              <w:outlineLvl w:val="2"/>
              <w:rPr>
                <w:rFonts w:ascii="Times New Roman" w:eastAsia="Times New Roman" w:hAnsi="Times New Roman" w:cs="Times New Roman"/>
                <w:bCs/>
                <w:sz w:val="20"/>
                <w:szCs w:val="20"/>
                <w:lang w:val="ru-RU" w:eastAsia="uk-UA"/>
              </w:rPr>
            </w:pPr>
            <w:r w:rsidRPr="001F77BD">
              <w:rPr>
                <w:rFonts w:ascii="Times New Roman" w:eastAsia="Times New Roman" w:hAnsi="Times New Roman" w:cs="Times New Roman"/>
                <w:bCs/>
                <w:color w:val="000000"/>
                <w:sz w:val="20"/>
                <w:szCs w:val="20"/>
                <w:lang w:eastAsia="uk-UA"/>
              </w:rPr>
              <w:t>Винагорода виплачується у вигляді цінних паперів товариства</w:t>
            </w:r>
          </w:p>
        </w:tc>
        <w:tc>
          <w:tcPr>
            <w:tcW w:w="1708"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val="ru-RU" w:eastAsia="uk-UA"/>
              </w:rPr>
            </w:pPr>
            <w:r w:rsidRPr="001F77BD">
              <w:rPr>
                <w:rFonts w:ascii="Times New Roman" w:eastAsia="Times New Roman" w:hAnsi="Times New Roman" w:cs="Times New Roman"/>
                <w:bCs/>
                <w:color w:val="000000"/>
                <w:sz w:val="20"/>
                <w:szCs w:val="20"/>
                <w:lang w:val="en-US" w:eastAsia="uk-UA"/>
              </w:rPr>
              <w:t xml:space="preserve"> </w:t>
            </w:r>
          </w:p>
        </w:tc>
        <w:tc>
          <w:tcPr>
            <w:tcW w:w="1700"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val="ru-RU" w:eastAsia="uk-UA"/>
              </w:rPr>
            </w:pPr>
            <w:r w:rsidRPr="001F77BD">
              <w:rPr>
                <w:rFonts w:ascii="Times New Roman" w:eastAsia="Times New Roman" w:hAnsi="Times New Roman" w:cs="Times New Roman"/>
                <w:bCs/>
                <w:color w:val="000000"/>
                <w:sz w:val="20"/>
                <w:szCs w:val="20"/>
                <w:lang w:val="en-US" w:eastAsia="uk-UA"/>
              </w:rPr>
              <w:t>X</w:t>
            </w:r>
          </w:p>
        </w:tc>
      </w:tr>
      <w:tr w:rsidR="001F77BD" w:rsidRPr="001F77BD" w:rsidTr="00FC4C76">
        <w:trPr>
          <w:trHeight w:val="284"/>
        </w:trPr>
        <w:tc>
          <w:tcPr>
            <w:tcW w:w="6729" w:type="dxa"/>
            <w:gridSpan w:val="2"/>
            <w:shd w:val="clear" w:color="auto" w:fill="auto"/>
            <w:vAlign w:val="center"/>
          </w:tcPr>
          <w:p w:rsidR="001F77BD" w:rsidRPr="001F77BD" w:rsidRDefault="001F77BD" w:rsidP="001F77BD">
            <w:pPr>
              <w:spacing w:after="0" w:line="240" w:lineRule="auto"/>
              <w:outlineLvl w:val="2"/>
              <w:rPr>
                <w:rFonts w:ascii="Times New Roman" w:eastAsia="Times New Roman" w:hAnsi="Times New Roman" w:cs="Times New Roman"/>
                <w:bCs/>
                <w:sz w:val="20"/>
                <w:szCs w:val="20"/>
                <w:lang w:val="ru-RU" w:eastAsia="uk-UA"/>
              </w:rPr>
            </w:pPr>
            <w:r w:rsidRPr="001F77BD">
              <w:rPr>
                <w:rFonts w:ascii="Times New Roman" w:eastAsia="Times New Roman" w:hAnsi="Times New Roman" w:cs="Times New Roman"/>
                <w:bCs/>
                <w:color w:val="000000"/>
                <w:sz w:val="20"/>
                <w:szCs w:val="20"/>
                <w:lang w:eastAsia="uk-UA"/>
              </w:rPr>
              <w:t xml:space="preserve">Члени наглядової ради не отримують винагороди          </w:t>
            </w:r>
          </w:p>
        </w:tc>
        <w:tc>
          <w:tcPr>
            <w:tcW w:w="1708"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val="ru-RU" w:eastAsia="uk-UA"/>
              </w:rPr>
            </w:pPr>
            <w:r w:rsidRPr="001F77BD">
              <w:rPr>
                <w:rFonts w:ascii="Times New Roman" w:eastAsia="Times New Roman" w:hAnsi="Times New Roman" w:cs="Times New Roman"/>
                <w:bCs/>
                <w:color w:val="000000"/>
                <w:sz w:val="20"/>
                <w:szCs w:val="20"/>
                <w:lang w:val="en-US" w:eastAsia="uk-UA"/>
              </w:rPr>
              <w:t>X</w:t>
            </w:r>
          </w:p>
        </w:tc>
        <w:tc>
          <w:tcPr>
            <w:tcW w:w="1700"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val="ru-RU" w:eastAsia="uk-UA"/>
              </w:rPr>
            </w:pPr>
            <w:r w:rsidRPr="001F77BD">
              <w:rPr>
                <w:rFonts w:ascii="Times New Roman" w:eastAsia="Times New Roman" w:hAnsi="Times New Roman" w:cs="Times New Roman"/>
                <w:bCs/>
                <w:color w:val="000000"/>
                <w:sz w:val="20"/>
                <w:szCs w:val="20"/>
                <w:lang w:val="en-US" w:eastAsia="uk-UA"/>
              </w:rPr>
              <w:t xml:space="preserve"> </w:t>
            </w:r>
          </w:p>
        </w:tc>
      </w:tr>
      <w:tr w:rsidR="001F77BD" w:rsidRPr="001F77BD" w:rsidTr="00FC4C76">
        <w:trPr>
          <w:trHeight w:val="284"/>
        </w:trPr>
        <w:tc>
          <w:tcPr>
            <w:tcW w:w="962" w:type="dxa"/>
            <w:shd w:val="clear" w:color="auto" w:fill="auto"/>
            <w:vAlign w:val="center"/>
          </w:tcPr>
          <w:p w:rsidR="001F77BD" w:rsidRPr="001F77BD" w:rsidRDefault="001F77BD" w:rsidP="001F77BD">
            <w:pPr>
              <w:spacing w:after="0" w:line="240" w:lineRule="auto"/>
              <w:outlineLvl w:val="2"/>
              <w:rPr>
                <w:rFonts w:ascii="Times New Roman" w:eastAsia="Times New Roman" w:hAnsi="Times New Roman" w:cs="Times New Roman"/>
                <w:bCs/>
                <w:sz w:val="20"/>
                <w:szCs w:val="20"/>
                <w:lang w:val="ru-RU" w:eastAsia="uk-UA"/>
              </w:rPr>
            </w:pPr>
            <w:r w:rsidRPr="001F77BD">
              <w:rPr>
                <w:rFonts w:ascii="Times New Roman" w:eastAsia="Times New Roman" w:hAnsi="Times New Roman" w:cs="Times New Roman"/>
                <w:bCs/>
                <w:color w:val="000000"/>
                <w:sz w:val="20"/>
                <w:szCs w:val="20"/>
                <w:lang w:eastAsia="uk-UA"/>
              </w:rPr>
              <w:t xml:space="preserve">Інше                                     </w:t>
            </w:r>
          </w:p>
        </w:tc>
        <w:tc>
          <w:tcPr>
            <w:tcW w:w="9175" w:type="dxa"/>
            <w:gridSpan w:val="3"/>
            <w:shd w:val="clear" w:color="auto" w:fill="auto"/>
            <w:vAlign w:val="center"/>
          </w:tcPr>
          <w:p w:rsidR="001F77BD" w:rsidRPr="001F77BD" w:rsidRDefault="001F77BD" w:rsidP="001F77BD">
            <w:pPr>
              <w:spacing w:after="0" w:line="240" w:lineRule="auto"/>
              <w:outlineLvl w:val="2"/>
              <w:rPr>
                <w:rFonts w:ascii="Times New Roman" w:eastAsia="Times New Roman" w:hAnsi="Times New Roman" w:cs="Times New Roman"/>
                <w:bCs/>
                <w:sz w:val="20"/>
                <w:szCs w:val="20"/>
                <w:lang w:val="ru-RU" w:eastAsia="uk-UA"/>
              </w:rPr>
            </w:pPr>
            <w:r w:rsidRPr="001F77BD">
              <w:rPr>
                <w:rFonts w:ascii="Times New Roman" w:eastAsia="Times New Roman" w:hAnsi="Times New Roman" w:cs="Times New Roman"/>
                <w:bCs/>
                <w:color w:val="000000"/>
                <w:sz w:val="20"/>
                <w:szCs w:val="20"/>
                <w:lang w:val="en-US" w:eastAsia="uk-UA"/>
              </w:rPr>
              <w:t xml:space="preserve"> </w:t>
            </w:r>
          </w:p>
        </w:tc>
      </w:tr>
    </w:tbl>
    <w:p w:rsidR="001F77BD" w:rsidRPr="001F77BD" w:rsidRDefault="001F77BD" w:rsidP="001F77BD">
      <w:pPr>
        <w:spacing w:after="0" w:line="240" w:lineRule="auto"/>
        <w:outlineLvl w:val="2"/>
        <w:rPr>
          <w:rFonts w:ascii="Times New Roman" w:eastAsia="Times New Roman" w:hAnsi="Times New Roman" w:cs="Times New Roman"/>
          <w:bCs/>
          <w:sz w:val="20"/>
          <w:szCs w:val="20"/>
          <w:lang w:val="ru-RU" w:eastAsia="uk-UA"/>
        </w:rPr>
      </w:pPr>
    </w:p>
    <w:p w:rsidR="001F77BD" w:rsidRDefault="001F77BD">
      <w:pPr>
        <w:sectPr w:rsidR="001F77BD" w:rsidSect="001F77BD">
          <w:pgSz w:w="11906" w:h="16838"/>
          <w:pgMar w:top="363" w:right="567" w:bottom="363" w:left="1417" w:header="709" w:footer="709" w:gutter="0"/>
          <w:cols w:space="708"/>
          <w:docGrid w:linePitch="360"/>
        </w:sectPr>
      </w:pPr>
    </w:p>
    <w:p w:rsidR="001F77BD" w:rsidRPr="001F77BD" w:rsidRDefault="001F77BD" w:rsidP="001F77BD">
      <w:pPr>
        <w:spacing w:before="100" w:beforeAutospacing="1" w:after="100" w:afterAutospacing="1" w:line="240" w:lineRule="auto"/>
        <w:jc w:val="center"/>
        <w:rPr>
          <w:rFonts w:ascii="Times New Roman" w:eastAsia="Times New Roman" w:hAnsi="Times New Roman" w:cs="Times New Roman"/>
          <w:b/>
          <w:color w:val="000000"/>
          <w:sz w:val="28"/>
          <w:szCs w:val="28"/>
          <w:lang w:eastAsia="ru-RU"/>
        </w:rPr>
      </w:pPr>
      <w:r w:rsidRPr="001F77BD">
        <w:rPr>
          <w:rFonts w:ascii="Times New Roman" w:eastAsia="Times New Roman" w:hAnsi="Times New Roman" w:cs="Times New Roman"/>
          <w:b/>
          <w:color w:val="000000"/>
          <w:sz w:val="28"/>
          <w:szCs w:val="28"/>
          <w:lang w:eastAsia="ru-RU"/>
        </w:rPr>
        <w:lastRenderedPageBreak/>
        <w:t>Інформація про виконавчий орган</w:t>
      </w:r>
    </w:p>
    <w:p w:rsidR="001F77BD" w:rsidRPr="001F77BD" w:rsidRDefault="001F77BD" w:rsidP="001F77BD">
      <w:pPr>
        <w:spacing w:after="0" w:line="240" w:lineRule="auto"/>
        <w:rPr>
          <w:rFonts w:ascii="Times New Roman" w:eastAsia="Times New Roman" w:hAnsi="Times New Roman" w:cs="Times New Roman"/>
          <w:vanish/>
          <w:color w:val="000000"/>
          <w:sz w:val="24"/>
          <w:szCs w:val="24"/>
          <w:lang w:eastAsia="uk-UA"/>
        </w:rPr>
      </w:pPr>
    </w:p>
    <w:tbl>
      <w:tblPr>
        <w:tblW w:w="9781" w:type="dxa"/>
        <w:tblInd w:w="15" w:type="dxa"/>
        <w:tblLayout w:type="fixed"/>
        <w:tblCellMar>
          <w:top w:w="15" w:type="dxa"/>
          <w:left w:w="15" w:type="dxa"/>
          <w:bottom w:w="15" w:type="dxa"/>
          <w:right w:w="15" w:type="dxa"/>
        </w:tblCellMar>
        <w:tblLook w:val="0000"/>
      </w:tblPr>
      <w:tblGrid>
        <w:gridCol w:w="5954"/>
        <w:gridCol w:w="3827"/>
      </w:tblGrid>
      <w:tr w:rsidR="001F77BD" w:rsidRPr="001F77BD" w:rsidTr="00FC4C76">
        <w:tc>
          <w:tcPr>
            <w:tcW w:w="5954" w:type="dxa"/>
            <w:tcBorders>
              <w:top w:val="single" w:sz="6" w:space="0" w:color="000000"/>
              <w:left w:val="single" w:sz="6" w:space="0" w:color="000000"/>
              <w:bottom w:val="single" w:sz="6" w:space="0" w:color="000000"/>
              <w:right w:val="single" w:sz="6" w:space="0" w:color="000000"/>
            </w:tcBorders>
            <w:vAlign w:val="center"/>
          </w:tcPr>
          <w:p w:rsidR="001F77BD" w:rsidRPr="001F77BD" w:rsidRDefault="001F77BD" w:rsidP="001F77BD">
            <w:pPr>
              <w:spacing w:after="0" w:line="240" w:lineRule="auto"/>
              <w:jc w:val="center"/>
              <w:rPr>
                <w:rFonts w:ascii="Times New Roman" w:eastAsia="Times New Roman" w:hAnsi="Times New Roman" w:cs="Times New Roman"/>
                <w:b/>
                <w:bCs/>
                <w:sz w:val="20"/>
                <w:szCs w:val="20"/>
                <w:lang w:eastAsia="uk-UA"/>
              </w:rPr>
            </w:pPr>
            <w:r w:rsidRPr="001F77BD">
              <w:rPr>
                <w:rFonts w:ascii="Times New Roman" w:eastAsia="Times New Roman" w:hAnsi="Times New Roman" w:cs="Times New Roman"/>
                <w:b/>
                <w:color w:val="000000"/>
                <w:sz w:val="20"/>
                <w:szCs w:val="20"/>
                <w:lang w:eastAsia="uk-UA"/>
              </w:rPr>
              <w:t>Склад виконавчого органу</w:t>
            </w:r>
          </w:p>
        </w:tc>
        <w:tc>
          <w:tcPr>
            <w:tcW w:w="3827" w:type="dxa"/>
            <w:tcBorders>
              <w:top w:val="single" w:sz="6" w:space="0" w:color="000000"/>
              <w:left w:val="single" w:sz="6" w:space="0" w:color="000000"/>
              <w:bottom w:val="single" w:sz="6" w:space="0" w:color="000000"/>
              <w:right w:val="single" w:sz="6" w:space="0" w:color="000000"/>
            </w:tcBorders>
            <w:vAlign w:val="center"/>
          </w:tcPr>
          <w:p w:rsidR="001F77BD" w:rsidRPr="001F77BD" w:rsidRDefault="001F77BD" w:rsidP="001F77BD">
            <w:pPr>
              <w:spacing w:after="0" w:line="240" w:lineRule="auto"/>
              <w:jc w:val="center"/>
              <w:rPr>
                <w:rFonts w:ascii="Times New Roman" w:eastAsia="Times New Roman" w:hAnsi="Times New Roman" w:cs="Times New Roman"/>
                <w:b/>
                <w:bCs/>
                <w:sz w:val="20"/>
                <w:szCs w:val="20"/>
                <w:lang w:eastAsia="uk-UA"/>
              </w:rPr>
            </w:pPr>
            <w:r w:rsidRPr="001F77BD">
              <w:rPr>
                <w:rFonts w:ascii="Times New Roman" w:eastAsia="Times New Roman" w:hAnsi="Times New Roman" w:cs="Times New Roman"/>
                <w:b/>
                <w:color w:val="000000"/>
                <w:sz w:val="20"/>
                <w:szCs w:val="20"/>
                <w:lang w:eastAsia="uk-UA"/>
              </w:rPr>
              <w:t>Функціональні обов'язки</w:t>
            </w:r>
          </w:p>
        </w:tc>
      </w:tr>
      <w:tr w:rsidR="001F77BD" w:rsidRPr="001F77BD" w:rsidTr="00FC4C76">
        <w:tc>
          <w:tcPr>
            <w:tcW w:w="5954" w:type="dxa"/>
            <w:tcBorders>
              <w:top w:val="single" w:sz="6" w:space="0" w:color="000000"/>
              <w:left w:val="single" w:sz="6" w:space="0" w:color="000000"/>
              <w:bottom w:val="single" w:sz="6" w:space="0" w:color="000000"/>
              <w:right w:val="single" w:sz="6" w:space="0" w:color="000000"/>
            </w:tcBorders>
            <w:vAlign w:val="center"/>
          </w:tcPr>
          <w:p w:rsidR="001F77BD" w:rsidRPr="001F77BD" w:rsidRDefault="001F77BD" w:rsidP="001F77BD">
            <w:pPr>
              <w:spacing w:after="0" w:line="240" w:lineRule="auto"/>
              <w:jc w:val="center"/>
              <w:rPr>
                <w:rFonts w:ascii="Times New Roman" w:eastAsia="Times New Roman" w:hAnsi="Times New Roman" w:cs="Times New Roman"/>
                <w:color w:val="000000"/>
                <w:sz w:val="20"/>
                <w:szCs w:val="20"/>
                <w:lang w:eastAsia="uk-UA"/>
              </w:rPr>
            </w:pPr>
            <w:r w:rsidRPr="001F77BD">
              <w:rPr>
                <w:rFonts w:ascii="Times New Roman" w:eastAsia="Times New Roman" w:hAnsi="Times New Roman" w:cs="Times New Roman"/>
                <w:color w:val="000000"/>
                <w:sz w:val="20"/>
                <w:szCs w:val="20"/>
                <w:lang w:eastAsia="uk-UA"/>
              </w:rPr>
              <w:t>Директор Ясінський Анатолій Миколайович.</w:t>
            </w:r>
          </w:p>
        </w:tc>
        <w:tc>
          <w:tcPr>
            <w:tcW w:w="3827" w:type="dxa"/>
            <w:tcBorders>
              <w:top w:val="single" w:sz="6" w:space="0" w:color="000000"/>
              <w:left w:val="single" w:sz="6" w:space="0" w:color="000000"/>
              <w:bottom w:val="single" w:sz="6" w:space="0" w:color="000000"/>
              <w:right w:val="single" w:sz="6" w:space="0" w:color="000000"/>
            </w:tcBorders>
            <w:vAlign w:val="center"/>
          </w:tcPr>
          <w:p w:rsidR="001F77BD" w:rsidRPr="001F77BD" w:rsidRDefault="001F77BD" w:rsidP="001F77BD">
            <w:pPr>
              <w:spacing w:after="0" w:line="240" w:lineRule="auto"/>
              <w:jc w:val="center"/>
              <w:rPr>
                <w:rFonts w:ascii="Times New Roman" w:eastAsia="Times New Roman" w:hAnsi="Times New Roman" w:cs="Times New Roman"/>
                <w:color w:val="000000"/>
                <w:sz w:val="20"/>
                <w:szCs w:val="20"/>
                <w:lang w:eastAsia="uk-UA"/>
              </w:rPr>
            </w:pPr>
            <w:r w:rsidRPr="001F77BD">
              <w:rPr>
                <w:rFonts w:ascii="Times New Roman" w:eastAsia="Times New Roman" w:hAnsi="Times New Roman" w:cs="Times New Roman"/>
                <w:color w:val="000000"/>
                <w:sz w:val="20"/>
                <w:szCs w:val="20"/>
                <w:lang w:eastAsia="uk-UA"/>
              </w:rPr>
              <w:t>Виконавчий виконує функцiї з управлiння поточною дiяльнiстю Товариства у вiдповiдностi до Статуту та "Положення про Виконавчий орган".</w:t>
            </w:r>
          </w:p>
        </w:tc>
      </w:tr>
      <w:tr w:rsidR="001F77BD" w:rsidRPr="001F77BD" w:rsidTr="00FC4C76">
        <w:tc>
          <w:tcPr>
            <w:tcW w:w="5954" w:type="dxa"/>
            <w:tcBorders>
              <w:top w:val="single" w:sz="6" w:space="0" w:color="000000"/>
              <w:left w:val="single" w:sz="6" w:space="0" w:color="000000"/>
              <w:bottom w:val="single" w:sz="6" w:space="0" w:color="000000"/>
              <w:right w:val="single" w:sz="6" w:space="0" w:color="000000"/>
            </w:tcBorders>
            <w:vAlign w:val="center"/>
          </w:tcPr>
          <w:p w:rsidR="001F77BD" w:rsidRPr="001F77BD" w:rsidRDefault="001F77BD" w:rsidP="001F77BD">
            <w:pPr>
              <w:spacing w:after="0" w:line="240" w:lineRule="auto"/>
              <w:jc w:val="center"/>
              <w:rPr>
                <w:rFonts w:ascii="Times New Roman" w:eastAsia="Times New Roman" w:hAnsi="Times New Roman" w:cs="Times New Roman"/>
                <w:color w:val="000000"/>
                <w:sz w:val="20"/>
                <w:szCs w:val="20"/>
                <w:lang w:eastAsia="uk-UA"/>
              </w:rPr>
            </w:pPr>
            <w:r w:rsidRPr="001F77BD">
              <w:rPr>
                <w:rFonts w:ascii="Times New Roman" w:eastAsia="Times New Roman" w:hAnsi="Times New Roman" w:cs="Times New Roman"/>
                <w:color w:val="000000"/>
                <w:sz w:val="20"/>
                <w:szCs w:val="20"/>
                <w:lang w:eastAsia="uk-UA"/>
              </w:rPr>
              <w:t>Опис</w:t>
            </w:r>
          </w:p>
        </w:tc>
        <w:tc>
          <w:tcPr>
            <w:tcW w:w="3827" w:type="dxa"/>
            <w:tcBorders>
              <w:top w:val="single" w:sz="6" w:space="0" w:color="000000"/>
              <w:left w:val="single" w:sz="6" w:space="0" w:color="000000"/>
              <w:bottom w:val="single" w:sz="6" w:space="0" w:color="000000"/>
              <w:right w:val="single" w:sz="6" w:space="0" w:color="000000"/>
            </w:tcBorders>
            <w:vAlign w:val="center"/>
          </w:tcPr>
          <w:p w:rsidR="001F77BD" w:rsidRPr="001F77BD" w:rsidRDefault="001F77BD" w:rsidP="001F77BD">
            <w:pPr>
              <w:spacing w:after="0" w:line="240" w:lineRule="auto"/>
              <w:jc w:val="center"/>
              <w:rPr>
                <w:rFonts w:ascii="Times New Roman" w:eastAsia="Times New Roman" w:hAnsi="Times New Roman" w:cs="Times New Roman"/>
                <w:color w:val="000000"/>
                <w:sz w:val="20"/>
                <w:szCs w:val="20"/>
                <w:lang w:eastAsia="uk-UA"/>
              </w:rPr>
            </w:pPr>
            <w:r w:rsidRPr="001F77BD">
              <w:rPr>
                <w:rFonts w:ascii="Times New Roman" w:eastAsia="Times New Roman" w:hAnsi="Times New Roman" w:cs="Times New Roman"/>
                <w:color w:val="000000"/>
                <w:sz w:val="20"/>
                <w:szCs w:val="20"/>
                <w:lang w:eastAsia="uk-UA"/>
              </w:rPr>
              <w:t>До компетенцiї Виконавчого органу належать всi питання поточної дiяльностi Товариства, крiм тих, що вiднесенi до виключної компетенцiї Загальних зборiв та Наглядової ради, зокрема:</w:t>
            </w:r>
          </w:p>
          <w:p w:rsidR="001F77BD" w:rsidRPr="001F77BD" w:rsidRDefault="001F77BD" w:rsidP="001F77BD">
            <w:pPr>
              <w:spacing w:after="0" w:line="240" w:lineRule="auto"/>
              <w:jc w:val="center"/>
              <w:rPr>
                <w:rFonts w:ascii="Times New Roman" w:eastAsia="Times New Roman" w:hAnsi="Times New Roman" w:cs="Times New Roman"/>
                <w:color w:val="000000"/>
                <w:sz w:val="20"/>
                <w:szCs w:val="20"/>
                <w:lang w:eastAsia="uk-UA"/>
              </w:rPr>
            </w:pPr>
            <w:r w:rsidRPr="001F77BD">
              <w:rPr>
                <w:rFonts w:ascii="Times New Roman" w:eastAsia="Times New Roman" w:hAnsi="Times New Roman" w:cs="Times New Roman"/>
                <w:color w:val="000000"/>
                <w:sz w:val="20"/>
                <w:szCs w:val="20"/>
                <w:lang w:eastAsia="uk-UA"/>
              </w:rPr>
              <w:t>1. Розробка та подання на затвердження Наглядовiй радi проектiв:</w:t>
            </w:r>
          </w:p>
          <w:p w:rsidR="001F77BD" w:rsidRPr="001F77BD" w:rsidRDefault="001F77BD" w:rsidP="001F77BD">
            <w:pPr>
              <w:spacing w:after="0" w:line="240" w:lineRule="auto"/>
              <w:jc w:val="center"/>
              <w:rPr>
                <w:rFonts w:ascii="Times New Roman" w:eastAsia="Times New Roman" w:hAnsi="Times New Roman" w:cs="Times New Roman"/>
                <w:color w:val="000000"/>
                <w:sz w:val="20"/>
                <w:szCs w:val="20"/>
                <w:lang w:eastAsia="uk-UA"/>
              </w:rPr>
            </w:pPr>
            <w:r w:rsidRPr="001F77BD">
              <w:rPr>
                <w:rFonts w:ascii="Times New Roman" w:eastAsia="Times New Roman" w:hAnsi="Times New Roman" w:cs="Times New Roman"/>
                <w:color w:val="000000"/>
                <w:sz w:val="20"/>
                <w:szCs w:val="20"/>
                <w:lang w:eastAsia="uk-UA"/>
              </w:rPr>
              <w:t>а) довгострокових планiв (програм) дiяльностi Товариства;</w:t>
            </w:r>
          </w:p>
          <w:p w:rsidR="001F77BD" w:rsidRPr="001F77BD" w:rsidRDefault="001F77BD" w:rsidP="001F77BD">
            <w:pPr>
              <w:spacing w:after="0" w:line="240" w:lineRule="auto"/>
              <w:jc w:val="center"/>
              <w:rPr>
                <w:rFonts w:ascii="Times New Roman" w:eastAsia="Times New Roman" w:hAnsi="Times New Roman" w:cs="Times New Roman"/>
                <w:color w:val="000000"/>
                <w:sz w:val="20"/>
                <w:szCs w:val="20"/>
                <w:lang w:eastAsia="uk-UA"/>
              </w:rPr>
            </w:pPr>
            <w:r w:rsidRPr="001F77BD">
              <w:rPr>
                <w:rFonts w:ascii="Times New Roman" w:eastAsia="Times New Roman" w:hAnsi="Times New Roman" w:cs="Times New Roman"/>
                <w:color w:val="000000"/>
                <w:sz w:val="20"/>
                <w:szCs w:val="20"/>
                <w:lang w:eastAsia="uk-UA"/>
              </w:rPr>
              <w:t>б) програм фiнансово-господарської дiяльностi Товариства та бюджетiв на рiк та/або пiврiччя, квартал, мiсяць тощо;</w:t>
            </w:r>
          </w:p>
          <w:p w:rsidR="001F77BD" w:rsidRPr="001F77BD" w:rsidRDefault="001F77BD" w:rsidP="001F77BD">
            <w:pPr>
              <w:spacing w:after="0" w:line="240" w:lineRule="auto"/>
              <w:jc w:val="center"/>
              <w:rPr>
                <w:rFonts w:ascii="Times New Roman" w:eastAsia="Times New Roman" w:hAnsi="Times New Roman" w:cs="Times New Roman"/>
                <w:color w:val="000000"/>
                <w:sz w:val="20"/>
                <w:szCs w:val="20"/>
                <w:lang w:eastAsia="uk-UA"/>
              </w:rPr>
            </w:pPr>
            <w:r w:rsidRPr="001F77BD">
              <w:rPr>
                <w:rFonts w:ascii="Times New Roman" w:eastAsia="Times New Roman" w:hAnsi="Times New Roman" w:cs="Times New Roman"/>
                <w:color w:val="000000"/>
                <w:sz w:val="20"/>
                <w:szCs w:val="20"/>
                <w:lang w:eastAsia="uk-UA"/>
              </w:rPr>
              <w:t>в) iнших документiв, пов'язаних з плануванням дiяльностi Товариства та забезпечення їх реалiзацiї.</w:t>
            </w:r>
          </w:p>
          <w:p w:rsidR="001F77BD" w:rsidRPr="001F77BD" w:rsidRDefault="001F77BD" w:rsidP="001F77BD">
            <w:pPr>
              <w:spacing w:after="0" w:line="240" w:lineRule="auto"/>
              <w:jc w:val="center"/>
              <w:rPr>
                <w:rFonts w:ascii="Times New Roman" w:eastAsia="Times New Roman" w:hAnsi="Times New Roman" w:cs="Times New Roman"/>
                <w:color w:val="000000"/>
                <w:sz w:val="20"/>
                <w:szCs w:val="20"/>
                <w:lang w:eastAsia="uk-UA"/>
              </w:rPr>
            </w:pPr>
            <w:r w:rsidRPr="001F77BD">
              <w:rPr>
                <w:rFonts w:ascii="Times New Roman" w:eastAsia="Times New Roman" w:hAnsi="Times New Roman" w:cs="Times New Roman"/>
                <w:color w:val="000000"/>
                <w:sz w:val="20"/>
                <w:szCs w:val="20"/>
                <w:lang w:eastAsia="uk-UA"/>
              </w:rPr>
              <w:t>2. Розробка та затвердження поточних фiнансово-господарських планiв та оперативних завдань Товариства та забезпечення їх реалiзацiї.</w:t>
            </w:r>
          </w:p>
          <w:p w:rsidR="001F77BD" w:rsidRPr="001F77BD" w:rsidRDefault="001F77BD" w:rsidP="001F77BD">
            <w:pPr>
              <w:spacing w:after="0" w:line="240" w:lineRule="auto"/>
              <w:jc w:val="center"/>
              <w:rPr>
                <w:rFonts w:ascii="Times New Roman" w:eastAsia="Times New Roman" w:hAnsi="Times New Roman" w:cs="Times New Roman"/>
                <w:color w:val="000000"/>
                <w:sz w:val="20"/>
                <w:szCs w:val="20"/>
                <w:lang w:eastAsia="uk-UA"/>
              </w:rPr>
            </w:pPr>
            <w:r w:rsidRPr="001F77BD">
              <w:rPr>
                <w:rFonts w:ascii="Times New Roman" w:eastAsia="Times New Roman" w:hAnsi="Times New Roman" w:cs="Times New Roman"/>
                <w:color w:val="000000"/>
                <w:sz w:val="20"/>
                <w:szCs w:val="20"/>
                <w:lang w:eastAsia="uk-UA"/>
              </w:rPr>
              <w:t>3. Затвердження та реалiзацiя планiв власної роботи.</w:t>
            </w:r>
          </w:p>
          <w:p w:rsidR="001F77BD" w:rsidRPr="001F77BD" w:rsidRDefault="001F77BD" w:rsidP="001F77BD">
            <w:pPr>
              <w:spacing w:after="0" w:line="240" w:lineRule="auto"/>
              <w:jc w:val="center"/>
              <w:rPr>
                <w:rFonts w:ascii="Times New Roman" w:eastAsia="Times New Roman" w:hAnsi="Times New Roman" w:cs="Times New Roman"/>
                <w:color w:val="000000"/>
                <w:sz w:val="20"/>
                <w:szCs w:val="20"/>
                <w:lang w:eastAsia="uk-UA"/>
              </w:rPr>
            </w:pPr>
            <w:r w:rsidRPr="001F77BD">
              <w:rPr>
                <w:rFonts w:ascii="Times New Roman" w:eastAsia="Times New Roman" w:hAnsi="Times New Roman" w:cs="Times New Roman"/>
                <w:color w:val="000000"/>
                <w:sz w:val="20"/>
                <w:szCs w:val="20"/>
                <w:lang w:eastAsia="uk-UA"/>
              </w:rPr>
              <w:t>4. Органiзацiя ведення бухгалтерського, податкового та iнших видiв облiку та звiтностi Товариства, складання та надання на затвердження Наглядовiй радi квартальних та рiчних звiтiв Товариства до їх подання на розгляд Загальним зборам та/або оприлюднення.</w:t>
            </w:r>
          </w:p>
          <w:p w:rsidR="001F77BD" w:rsidRPr="001F77BD" w:rsidRDefault="001F77BD" w:rsidP="001F77BD">
            <w:pPr>
              <w:spacing w:after="0" w:line="240" w:lineRule="auto"/>
              <w:jc w:val="center"/>
              <w:rPr>
                <w:rFonts w:ascii="Times New Roman" w:eastAsia="Times New Roman" w:hAnsi="Times New Roman" w:cs="Times New Roman"/>
                <w:color w:val="000000"/>
                <w:sz w:val="20"/>
                <w:szCs w:val="20"/>
                <w:lang w:eastAsia="uk-UA"/>
              </w:rPr>
            </w:pPr>
            <w:r w:rsidRPr="001F77BD">
              <w:rPr>
                <w:rFonts w:ascii="Times New Roman" w:eastAsia="Times New Roman" w:hAnsi="Times New Roman" w:cs="Times New Roman"/>
                <w:color w:val="000000"/>
                <w:sz w:val="20"/>
                <w:szCs w:val="20"/>
                <w:lang w:eastAsia="uk-UA"/>
              </w:rPr>
              <w:t>5. Затвердження Правил внутрiшнього трудового розпорядку Товариства, iнших нормативних документiв Товариства, що регулюють його виробничу, комерцiйну та соцiальну дiяльнiсть.</w:t>
            </w:r>
          </w:p>
          <w:p w:rsidR="001F77BD" w:rsidRPr="001F77BD" w:rsidRDefault="001F77BD" w:rsidP="001F77BD">
            <w:pPr>
              <w:spacing w:after="0" w:line="240" w:lineRule="auto"/>
              <w:jc w:val="center"/>
              <w:rPr>
                <w:rFonts w:ascii="Times New Roman" w:eastAsia="Times New Roman" w:hAnsi="Times New Roman" w:cs="Times New Roman"/>
                <w:color w:val="000000"/>
                <w:sz w:val="20"/>
                <w:szCs w:val="20"/>
                <w:lang w:eastAsia="uk-UA"/>
              </w:rPr>
            </w:pPr>
            <w:r w:rsidRPr="001F77BD">
              <w:rPr>
                <w:rFonts w:ascii="Times New Roman" w:eastAsia="Times New Roman" w:hAnsi="Times New Roman" w:cs="Times New Roman"/>
                <w:color w:val="000000"/>
                <w:sz w:val="20"/>
                <w:szCs w:val="20"/>
                <w:lang w:eastAsia="uk-UA"/>
              </w:rPr>
              <w:t>6. Прийняття рiшень про вчинення Товариством правочинiв у межах, встановлених чинним законодавством та цим Статутом, а також забезпечення усiх умов, необхiдних для дотримання вимог законодавства та внутрiшнiх нормативних документiв Товариства при прийняттi Загальними зборами та/або Наглядовою радою рiшень про надання згоди на вчинення Товариством значних правочинiв та правочинiв iз заiнтересованiстю.</w:t>
            </w:r>
          </w:p>
          <w:p w:rsidR="001F77BD" w:rsidRPr="001F77BD" w:rsidRDefault="001F77BD" w:rsidP="001F77BD">
            <w:pPr>
              <w:spacing w:after="0" w:line="240" w:lineRule="auto"/>
              <w:jc w:val="center"/>
              <w:rPr>
                <w:rFonts w:ascii="Times New Roman" w:eastAsia="Times New Roman" w:hAnsi="Times New Roman" w:cs="Times New Roman"/>
                <w:color w:val="000000"/>
                <w:sz w:val="20"/>
                <w:szCs w:val="20"/>
                <w:lang w:eastAsia="uk-UA"/>
              </w:rPr>
            </w:pPr>
            <w:r w:rsidRPr="001F77BD">
              <w:rPr>
                <w:rFonts w:ascii="Times New Roman" w:eastAsia="Times New Roman" w:hAnsi="Times New Roman" w:cs="Times New Roman"/>
                <w:color w:val="000000"/>
                <w:sz w:val="20"/>
                <w:szCs w:val="20"/>
                <w:lang w:eastAsia="uk-UA"/>
              </w:rPr>
              <w:t>7. Розробка та затвердження органiзацiйної структури, штатного розкладу Товариства, посадових iнструкцiй та посадових окладiв (у межах затверджених бюджетiв Товариства) його працiвникiв (окрiм працiвникiв, розмiр та умови винагороди яких визначаються Загальними зборами або Наглядовою радою), призначення керiвникiв фiлiй та представництв Товариства за погодженням з Наглядовою радою.</w:t>
            </w:r>
          </w:p>
          <w:p w:rsidR="001F77BD" w:rsidRPr="001F77BD" w:rsidRDefault="001F77BD" w:rsidP="001F77BD">
            <w:pPr>
              <w:spacing w:after="0" w:line="240" w:lineRule="auto"/>
              <w:jc w:val="center"/>
              <w:rPr>
                <w:rFonts w:ascii="Times New Roman" w:eastAsia="Times New Roman" w:hAnsi="Times New Roman" w:cs="Times New Roman"/>
                <w:color w:val="000000"/>
                <w:sz w:val="20"/>
                <w:szCs w:val="20"/>
                <w:lang w:eastAsia="uk-UA"/>
              </w:rPr>
            </w:pPr>
            <w:r w:rsidRPr="001F77BD">
              <w:rPr>
                <w:rFonts w:ascii="Times New Roman" w:eastAsia="Times New Roman" w:hAnsi="Times New Roman" w:cs="Times New Roman"/>
                <w:color w:val="000000"/>
                <w:sz w:val="20"/>
                <w:szCs w:val="20"/>
                <w:lang w:eastAsia="uk-UA"/>
              </w:rPr>
              <w:t>8. Пiдбiр працiвникiв Товариства та укладення з ними трудових договорiв (окрiм працiвникiв, пiдписання трудових договорiв з якими чинним законодавством та цим Статутом здiйснюють iншi органи та/або посадовi особи Товариства);</w:t>
            </w:r>
          </w:p>
          <w:p w:rsidR="001F77BD" w:rsidRPr="001F77BD" w:rsidRDefault="001F77BD" w:rsidP="001F77BD">
            <w:pPr>
              <w:spacing w:after="0" w:line="240" w:lineRule="auto"/>
              <w:jc w:val="center"/>
              <w:rPr>
                <w:rFonts w:ascii="Times New Roman" w:eastAsia="Times New Roman" w:hAnsi="Times New Roman" w:cs="Times New Roman"/>
                <w:color w:val="000000"/>
                <w:sz w:val="20"/>
                <w:szCs w:val="20"/>
                <w:lang w:eastAsia="uk-UA"/>
              </w:rPr>
            </w:pPr>
            <w:r w:rsidRPr="001F77BD">
              <w:rPr>
                <w:rFonts w:ascii="Times New Roman" w:eastAsia="Times New Roman" w:hAnsi="Times New Roman" w:cs="Times New Roman"/>
                <w:color w:val="000000"/>
                <w:sz w:val="20"/>
                <w:szCs w:val="20"/>
                <w:lang w:eastAsia="uk-UA"/>
              </w:rPr>
              <w:lastRenderedPageBreak/>
              <w:t>9. Укладення (у порядку та межах, визначених чинним законодавством України, цим Статутом та iншими внутрiшнiми нормативними документами Товариства) договорiв Товариства та органiзацiя їх виконання; укладення (за погодженням з Наглядовою радою) та виконання колективного договору Товариства.</w:t>
            </w:r>
          </w:p>
          <w:p w:rsidR="001F77BD" w:rsidRPr="001F77BD" w:rsidRDefault="001F77BD" w:rsidP="001F77BD">
            <w:pPr>
              <w:spacing w:after="0" w:line="240" w:lineRule="auto"/>
              <w:jc w:val="center"/>
              <w:rPr>
                <w:rFonts w:ascii="Times New Roman" w:eastAsia="Times New Roman" w:hAnsi="Times New Roman" w:cs="Times New Roman"/>
                <w:color w:val="000000"/>
                <w:sz w:val="20"/>
                <w:szCs w:val="20"/>
                <w:lang w:eastAsia="uk-UA"/>
              </w:rPr>
            </w:pPr>
            <w:r w:rsidRPr="001F77BD">
              <w:rPr>
                <w:rFonts w:ascii="Times New Roman" w:eastAsia="Times New Roman" w:hAnsi="Times New Roman" w:cs="Times New Roman"/>
                <w:color w:val="000000"/>
                <w:sz w:val="20"/>
                <w:szCs w:val="20"/>
                <w:lang w:eastAsia="uk-UA"/>
              </w:rPr>
              <w:t>10. Представлення iнтересiв Товариства у судових органах та органах державної влади та управлiння; подання вiд iменi Товариства позовiв, скарг, заяв, клопотань тощо.</w:t>
            </w:r>
          </w:p>
          <w:p w:rsidR="001F77BD" w:rsidRPr="001F77BD" w:rsidRDefault="001F77BD" w:rsidP="001F77BD">
            <w:pPr>
              <w:spacing w:after="0" w:line="240" w:lineRule="auto"/>
              <w:jc w:val="center"/>
              <w:rPr>
                <w:rFonts w:ascii="Times New Roman" w:eastAsia="Times New Roman" w:hAnsi="Times New Roman" w:cs="Times New Roman"/>
                <w:color w:val="000000"/>
                <w:sz w:val="20"/>
                <w:szCs w:val="20"/>
                <w:lang w:eastAsia="uk-UA"/>
              </w:rPr>
            </w:pPr>
            <w:r w:rsidRPr="001F77BD">
              <w:rPr>
                <w:rFonts w:ascii="Times New Roman" w:eastAsia="Times New Roman" w:hAnsi="Times New Roman" w:cs="Times New Roman"/>
                <w:color w:val="000000"/>
                <w:sz w:val="20"/>
                <w:szCs w:val="20"/>
                <w:lang w:eastAsia="uk-UA"/>
              </w:rPr>
              <w:t>11. Забезпечення проведення аудиторської та спецiальних перевiрок дiяльностi Товариства у випадках та порядку, визначених чинним законодавством та цим Статутом.</w:t>
            </w:r>
          </w:p>
          <w:p w:rsidR="001F77BD" w:rsidRPr="001F77BD" w:rsidRDefault="001F77BD" w:rsidP="001F77BD">
            <w:pPr>
              <w:spacing w:after="0" w:line="240" w:lineRule="auto"/>
              <w:jc w:val="center"/>
              <w:rPr>
                <w:rFonts w:ascii="Times New Roman" w:eastAsia="Times New Roman" w:hAnsi="Times New Roman" w:cs="Times New Roman"/>
                <w:color w:val="000000"/>
                <w:sz w:val="20"/>
                <w:szCs w:val="20"/>
                <w:lang w:eastAsia="uk-UA"/>
              </w:rPr>
            </w:pPr>
            <w:r w:rsidRPr="001F77BD">
              <w:rPr>
                <w:rFonts w:ascii="Times New Roman" w:eastAsia="Times New Roman" w:hAnsi="Times New Roman" w:cs="Times New Roman"/>
                <w:color w:val="000000"/>
                <w:sz w:val="20"/>
                <w:szCs w:val="20"/>
                <w:lang w:eastAsia="uk-UA"/>
              </w:rPr>
              <w:t>12. Скликання позачергових Загальних зборiв для переобрання повного складу Наглядової ради у разi дострокового припинення повноважень трьох або бiльше членiв Наглядової ради в порядку, передбаченому внутрiшнiми нормативними документами Товариства.</w:t>
            </w:r>
          </w:p>
          <w:p w:rsidR="001F77BD" w:rsidRPr="001F77BD" w:rsidRDefault="001F77BD" w:rsidP="001F77BD">
            <w:pPr>
              <w:spacing w:after="0" w:line="240" w:lineRule="auto"/>
              <w:jc w:val="center"/>
              <w:rPr>
                <w:rFonts w:ascii="Times New Roman" w:eastAsia="Times New Roman" w:hAnsi="Times New Roman" w:cs="Times New Roman"/>
                <w:color w:val="000000"/>
                <w:sz w:val="20"/>
                <w:szCs w:val="20"/>
                <w:lang w:eastAsia="uk-UA"/>
              </w:rPr>
            </w:pPr>
          </w:p>
        </w:tc>
      </w:tr>
    </w:tbl>
    <w:p w:rsidR="001F77BD" w:rsidRPr="001F77BD" w:rsidRDefault="001F77BD" w:rsidP="001F77BD">
      <w:pPr>
        <w:spacing w:after="0" w:line="240" w:lineRule="auto"/>
        <w:rPr>
          <w:rFonts w:ascii="Times New Roman" w:eastAsia="Times New Roman" w:hAnsi="Times New Roman" w:cs="Times New Roman"/>
          <w:sz w:val="24"/>
          <w:szCs w:val="24"/>
          <w:lang w:eastAsia="uk-UA"/>
        </w:rPr>
      </w:pPr>
    </w:p>
    <w:p w:rsidR="001F77BD" w:rsidRDefault="001F77BD">
      <w:pPr>
        <w:sectPr w:rsidR="001F77BD" w:rsidSect="001F77BD">
          <w:pgSz w:w="11906" w:h="16838"/>
          <w:pgMar w:top="363" w:right="567" w:bottom="363" w:left="1417" w:header="709" w:footer="709" w:gutter="0"/>
          <w:cols w:space="708"/>
          <w:docGrid w:linePitch="360"/>
        </w:sectPr>
      </w:pPr>
    </w:p>
    <w:p w:rsidR="001F77BD" w:rsidRPr="001F77BD" w:rsidRDefault="001F77BD" w:rsidP="001F77BD">
      <w:pPr>
        <w:spacing w:after="0" w:line="240" w:lineRule="auto"/>
        <w:jc w:val="center"/>
        <w:rPr>
          <w:rFonts w:ascii="Times New Roman" w:eastAsia="Times New Roman" w:hAnsi="Times New Roman" w:cs="Times New Roman"/>
          <w:b/>
          <w:color w:val="000000"/>
          <w:sz w:val="28"/>
          <w:szCs w:val="28"/>
          <w:lang w:eastAsia="uk-UA"/>
        </w:rPr>
      </w:pPr>
      <w:r w:rsidRPr="001F77BD">
        <w:rPr>
          <w:rFonts w:ascii="Times New Roman" w:eastAsia="Times New Roman" w:hAnsi="Times New Roman" w:cs="Times New Roman"/>
          <w:b/>
          <w:color w:val="000000"/>
          <w:sz w:val="28"/>
          <w:szCs w:val="28"/>
          <w:lang w:eastAsia="uk-UA"/>
        </w:rPr>
        <w:lastRenderedPageBreak/>
        <w:t>Інформація про наглядову раду та виконавчий орган емітента</w:t>
      </w:r>
    </w:p>
    <w:p w:rsidR="001F77BD" w:rsidRPr="001F77BD" w:rsidRDefault="001F77BD" w:rsidP="001F77BD">
      <w:pPr>
        <w:spacing w:after="0" w:line="240" w:lineRule="auto"/>
        <w:jc w:val="center"/>
        <w:rPr>
          <w:rFonts w:ascii="Times New Roman" w:eastAsia="Times New Roman" w:hAnsi="Times New Roman" w:cs="Times New Roman"/>
          <w:b/>
          <w:sz w:val="28"/>
          <w:szCs w:val="28"/>
          <w:lang w:eastAsia="uk-UA"/>
        </w:rPr>
      </w:pPr>
      <w:r w:rsidRPr="001F77BD">
        <w:rPr>
          <w:rFonts w:ascii="Times New Roman" w:eastAsia="Times New Roman" w:hAnsi="Times New Roman" w:cs="Times New Roman"/>
          <w:b/>
          <w:color w:val="000000"/>
          <w:sz w:val="28"/>
          <w:szCs w:val="28"/>
          <w:lang w:eastAsia="uk-UA"/>
        </w:rPr>
        <w:t xml:space="preserve"> </w:t>
      </w:r>
    </w:p>
    <w:p w:rsidR="001F77BD" w:rsidRPr="001F77BD" w:rsidRDefault="001F77BD" w:rsidP="001F77BD">
      <w:pPr>
        <w:spacing w:after="0" w:line="240" w:lineRule="auto"/>
        <w:rPr>
          <w:rFonts w:ascii="Times New Roman" w:eastAsia="Times New Roman" w:hAnsi="Times New Roman" w:cs="Times New Roman"/>
          <w:sz w:val="20"/>
          <w:szCs w:val="20"/>
          <w:lang w:eastAsia="uk-UA"/>
        </w:rPr>
      </w:pP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 xml:space="preserve">Голова Наглядової ради </w:t>
      </w:r>
      <w:r w:rsidRPr="001F77BD">
        <w:rPr>
          <w:rFonts w:ascii="Times New Roman" w:eastAsia="Times New Roman" w:hAnsi="Times New Roman" w:cs="Times New Roman"/>
          <w:sz w:val="20"/>
          <w:szCs w:val="20"/>
          <w:lang w:val="en-US" w:eastAsia="uk-UA"/>
        </w:rPr>
        <w:tab/>
        <w:t>Пилипенко Олександр Якимович</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Член Наглядової ради</w:t>
      </w:r>
      <w:r w:rsidRPr="001F77BD">
        <w:rPr>
          <w:rFonts w:ascii="Times New Roman" w:eastAsia="Times New Roman" w:hAnsi="Times New Roman" w:cs="Times New Roman"/>
          <w:sz w:val="20"/>
          <w:szCs w:val="20"/>
          <w:lang w:val="en-US" w:eastAsia="uk-UA"/>
        </w:rPr>
        <w:tab/>
        <w:t>Парнета Iгор Михайлович</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Член Наглядової ради</w:t>
      </w:r>
      <w:r w:rsidRPr="001F77BD">
        <w:rPr>
          <w:rFonts w:ascii="Times New Roman" w:eastAsia="Times New Roman" w:hAnsi="Times New Roman" w:cs="Times New Roman"/>
          <w:sz w:val="20"/>
          <w:szCs w:val="20"/>
          <w:lang w:val="en-US" w:eastAsia="uk-UA"/>
        </w:rPr>
        <w:tab/>
        <w:t>Пилипенко Олександр Якимович</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До виключної компетенцiї Наглядової ради належить:</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1. Затвердження в межах своєї компетенцiї положень, якими регулюються питання, пов'язанi з дiяльнiстю Товариства, за винятком положень про Загальнi збори, Наглядову раду, Виконавчий орган та Ревізора (Ревiзiйну комiсiю).</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2. Вирiшення питань про участь Товариства у промислово-фiнансових групах та iнших об'єднаннях; про створення та/або участь в будь-яких юридичних особах, їх реорганiзацiю та лiквiдацiю; про створення, реорганiзацiю та/або лiквiдацiю структурних та/або вiдокремлених пiдроздiлiв Товариства.</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3. Прийняття рiшення про надання згоди на вчинення або про попереднє надання згоди на вчинення значного правочину, визначеного Статутутом.</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4. Прийняття рiшення про винесення на розгляд Загальних зборiв подання про надання згоди на вчинення значного правочину, визначеного Статутутом.</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5. Прийняття рiшення про вчинення чи вiдмову вiд вчинення правочинiв, щодо яких є заiнтересованiсть, у випадках, передбачених чинним законодавством та Статутом, або про винесення на розгляд Загальних зборiв подання про надання згоди на вчинення цих правочинiв.</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6. Визначення дати складення перелiку осiб, якi мають право на отримання дивiдендiв, порядку та термiнiв виплати дивiдендiв, а також ймовiрностi визнання Товариства неплатоспроможним внаслiдок виплати дивiдендiв.</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7. Прийняття рiшення про продаж ранiше викуплених Товариством акцiй, а також ймовiрностi визнання Товариства неплатоспроможним внаслiдок викупу акцiй.</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8.. Прийняття рiшення про розмiщення Товариством iнших цiнних паперiв, крiм акцiй, та/або їх викуп.</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9. Надiслання в порядку, передбаченому чинним законодавством, пропозицiї акцiонерам про придбання належних їм простих акцiй особою (особами, що дiють спiльно), яка придбала контрольний пакет акцiй Товариства, вiдповiдно до вимог чинного законодавства.</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10. Обрання та припинення повноважень Виконавчого органу Товариства.</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11. Затвердження умов цивiльно-правових та/або трудових договорiв (контрактiв), встановлення розмiру винагороди та визначення особи, яка уповноважується на пiдписання вiд iменi Товариства контрактiв з членами Виконавчого органу, а також цивiльно-правових та/або трудових договорiв з персонами Ревiзiйної комiсiї Товариства.</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12. Прийняття рiшень про обрання та припинення повноважень через вiдкликання Корпоративного секретаря (в разi обрання), затвердження умов трудового договору (контракту), що укладатиметься з ним, встановлення розмiру оплати його працi.</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13. Обрання аудитора Товариства, затвердження умов договору, що укладатиметься з ним, встановлення розмiру оплати його послуг.</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14. Обрання оцiнювача майна Товариства, затвердження умов договору, що укладатиметься з ним, встановлення розмiру оплати його послуг.</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15. Затвердження ринкової вартостi майна (акцiй) Товариства у випадках, передбачених чинним законодавством та цим Статутом.</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16. Прийняття рiшення про обрання (замiну) депозитарної установи, яка надає акцiонерному товариству послуги, затвердження умов договору, що укладатиметься з нею, встановлення розмiру оплати її послуг.</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17. Вирiшення усiх питань щодо скликання та проведення Загальних зборiв.</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18. Розробка умов договору про злиття (приєднання) або плану подiлу (видiлу, перетворення) Товариства; пiдготовка пояснень до розроблених документiв для акцiонерiв; отримання у випадках, передбачених законом, висновку незалежного експерта (аудитора, оцiнювача) щодо умов злиття, приєднання, подiлу або видiлу.</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19. Подання на розгляд Загальних зборiв питань про припинення Товариства (злиття, приєднання, подiл, видiл або перетворення), а також про затвердження умов договору про злиття (приєднання) або плану подiлу (видiлу, перетворення), передавального акта (у разi злиття, приєднання та перетворення) або розподiльного балансу (у разi подiлу та видiлу).</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20. Здiйснення контролю за додержанням визначених Загальними зборами основних напрямкiв дiяльностi Товариства, контрольних показникiв соцiально економiчного розвитку, його iнвестицiйної полiтики та затвердження планiв та звiтiв про їх виконання.</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21. Попереднє погодження рiчних результатiв дiяльностi Товариства, включаючи його дочiрнi та афiлiйованi пiдприємства.</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22. Попереднє погодження звiтiв та висновкiв Ревізора (Ревiзiйної комiсiї).</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23. Попереднє погодження порядку розподiлу прибутку i збиткiв Товариства.</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24. Погодження пропозицiй Виконавчого органу про призначення та звiльнення керiвникiв та заступникiв керiвникiв структурних пiдроздiлiв, головних бухгалтерiв афiлiйованих пiдприємств, фiлiй, представництв, про премiювання та нагородження працiвникiв та посадових осiб.</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25. Попереднє погодження рiшень Керівництва про укладення угод з отримання кредитiв.</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26. Попереднє погодження рiшень Керівництва про надання безоплатної (спонсорської) допомоги юридичним та фiзичним особам.</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27. Попереднє погодження тексту колективного договору Товариства.</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 xml:space="preserve">28. Визначення загальних засад iнформацiйної полiтики Товариства, встановлення порядку надання та перелiку iнформацiї, яка надається акцiонерам та особам, якi не є акцiонерами. Визначення перелiку вiдомостей, що є конфiденцiйними, а також встановлення порядку доступу до конфiденцiйної iнформацiї.   Здiйснення контролю за </w:t>
      </w:r>
      <w:r w:rsidRPr="001F77BD">
        <w:rPr>
          <w:rFonts w:ascii="Times New Roman" w:eastAsia="Times New Roman" w:hAnsi="Times New Roman" w:cs="Times New Roman"/>
          <w:sz w:val="20"/>
          <w:szCs w:val="20"/>
          <w:lang w:val="en-US" w:eastAsia="uk-UA"/>
        </w:rPr>
        <w:lastRenderedPageBreak/>
        <w:t>своєчаснiстю надання (опублiкування або розмiщення) Товариством достовiрної iнформацiї про його дiяльнiсть вiдповiдно до законодавства, опублiкування (розмiщення) Товариством iнформацiї про принципи (кодекс) корпоративного управлiння Товариства.</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29. Здiйснення контролю за виконанням Виконавчого органу рiшень Загальних зборiв та Наглядової ради.</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p>
    <w:p w:rsidR="001F77BD" w:rsidRPr="001F77BD" w:rsidRDefault="001F77BD" w:rsidP="001F77BD">
      <w:pPr>
        <w:spacing w:after="0" w:line="240" w:lineRule="auto"/>
        <w:rPr>
          <w:rFonts w:ascii="Times New Roman" w:eastAsia="Times New Roman" w:hAnsi="Times New Roman" w:cs="Times New Roman"/>
          <w:sz w:val="20"/>
          <w:szCs w:val="20"/>
          <w:lang w:val="ru-RU" w:eastAsia="uk-UA"/>
        </w:rPr>
      </w:pPr>
    </w:p>
    <w:p w:rsidR="001F77BD" w:rsidRDefault="001F77BD">
      <w:pPr>
        <w:sectPr w:rsidR="001F77BD" w:rsidSect="001F77BD">
          <w:pgSz w:w="11906" w:h="16838"/>
          <w:pgMar w:top="363" w:right="567" w:bottom="363" w:left="1417" w:header="709" w:footer="709" w:gutter="0"/>
          <w:cols w:space="708"/>
          <w:docGrid w:linePitch="360"/>
        </w:sectPr>
      </w:pPr>
    </w:p>
    <w:p w:rsidR="001F77BD" w:rsidRPr="001F77BD" w:rsidRDefault="001F77BD" w:rsidP="001F77BD">
      <w:pPr>
        <w:spacing w:before="100" w:beforeAutospacing="1" w:after="100" w:afterAutospacing="1" w:line="240" w:lineRule="auto"/>
        <w:jc w:val="center"/>
        <w:rPr>
          <w:rFonts w:ascii="Times New Roman" w:eastAsia="Times New Roman" w:hAnsi="Times New Roman" w:cs="Times New Roman"/>
          <w:b/>
          <w:color w:val="000000"/>
          <w:sz w:val="28"/>
          <w:szCs w:val="28"/>
          <w:lang w:eastAsia="ru-RU"/>
        </w:rPr>
      </w:pPr>
      <w:r w:rsidRPr="001F77BD">
        <w:rPr>
          <w:rFonts w:ascii="Times New Roman" w:eastAsia="Times New Roman" w:hAnsi="Times New Roman" w:cs="Times New Roman"/>
          <w:b/>
          <w:color w:val="000000"/>
          <w:sz w:val="28"/>
          <w:szCs w:val="28"/>
          <w:lang w:eastAsia="ru-RU"/>
        </w:rPr>
        <w:lastRenderedPageBreak/>
        <w:t>5) опис основних характеристик систем внутрішнього контролю і управління ризиками емітента</w:t>
      </w:r>
    </w:p>
    <w:p w:rsidR="001F77BD" w:rsidRPr="001F77BD" w:rsidRDefault="001F77BD" w:rsidP="001F77BD">
      <w:pPr>
        <w:spacing w:after="0" w:line="240" w:lineRule="auto"/>
        <w:outlineLvl w:val="2"/>
        <w:rPr>
          <w:rFonts w:ascii="Times New Roman" w:eastAsia="Times New Roman" w:hAnsi="Times New Roman" w:cs="Times New Roman"/>
          <w:bCs/>
          <w:sz w:val="20"/>
          <w:szCs w:val="20"/>
          <w:lang w:val="en-US" w:eastAsia="uk-UA"/>
        </w:rPr>
      </w:pPr>
    </w:p>
    <w:p w:rsidR="001F77BD" w:rsidRPr="001F77BD" w:rsidRDefault="001F77BD" w:rsidP="001F77BD">
      <w:pPr>
        <w:spacing w:after="0" w:line="240" w:lineRule="auto"/>
        <w:outlineLvl w:val="2"/>
        <w:rPr>
          <w:rFonts w:ascii="Times New Roman" w:eastAsia="Times New Roman" w:hAnsi="Times New Roman" w:cs="Times New Roman"/>
          <w:b/>
          <w:bCs/>
          <w:color w:val="000000"/>
          <w:sz w:val="20"/>
          <w:szCs w:val="20"/>
          <w:lang w:eastAsia="uk-UA"/>
        </w:rPr>
      </w:pPr>
      <w:r w:rsidRPr="001F77BD">
        <w:rPr>
          <w:rFonts w:ascii="Times New Roman" w:eastAsia="Times New Roman" w:hAnsi="Times New Roman" w:cs="Times New Roman"/>
          <w:b/>
          <w:sz w:val="20"/>
          <w:szCs w:val="20"/>
          <w:lang w:eastAsia="uk-UA"/>
        </w:rPr>
        <w:t>Чи створено у вашому акціонерному товаристві ревізійну комісію або введено посаду ревізора?</w:t>
      </w:r>
      <w:r w:rsidRPr="001F77BD">
        <w:rPr>
          <w:rFonts w:ascii="Times New Roman" w:eastAsia="Times New Roman" w:hAnsi="Times New Roman" w:cs="Times New Roman"/>
          <w:sz w:val="20"/>
          <w:szCs w:val="20"/>
          <w:lang w:eastAsia="uk-UA"/>
        </w:rPr>
        <w:t xml:space="preserve"> </w:t>
      </w:r>
      <w:r w:rsidRPr="001F77BD">
        <w:rPr>
          <w:rFonts w:ascii="Times New Roman" w:eastAsia="Times New Roman" w:hAnsi="Times New Roman" w:cs="Times New Roman"/>
          <w:b/>
          <w:bCs/>
          <w:sz w:val="20"/>
          <w:szCs w:val="20"/>
          <w:lang w:eastAsia="uk-UA"/>
        </w:rPr>
        <w:t>(так, створено ревізійну комісію / так, введено посаду ревізора / ні)</w:t>
      </w:r>
      <w:r w:rsidRPr="001F77BD">
        <w:rPr>
          <w:rFonts w:ascii="Times New Roman" w:eastAsia="Times New Roman" w:hAnsi="Times New Roman" w:cs="Times New Roman"/>
          <w:sz w:val="20"/>
          <w:szCs w:val="20"/>
          <w:lang w:eastAsia="uk-UA"/>
        </w:rPr>
        <w:t xml:space="preserve"> </w:t>
      </w:r>
      <w:r w:rsidRPr="001F77BD">
        <w:rPr>
          <w:rFonts w:ascii="Times New Roman" w:eastAsia="Times New Roman" w:hAnsi="Times New Roman" w:cs="Times New Roman"/>
          <w:b/>
          <w:bCs/>
          <w:color w:val="000000"/>
          <w:sz w:val="20"/>
          <w:szCs w:val="20"/>
          <w:lang w:eastAsia="uk-UA"/>
        </w:rPr>
        <w:t xml:space="preserve">  </w:t>
      </w:r>
      <w:r w:rsidRPr="001F77BD">
        <w:rPr>
          <w:rFonts w:ascii="Times New Roman" w:eastAsia="Times New Roman" w:hAnsi="Times New Roman" w:cs="Times New Roman"/>
          <w:bCs/>
          <w:color w:val="000000"/>
          <w:sz w:val="20"/>
          <w:szCs w:val="20"/>
          <w:u w:val="single"/>
          <w:lang w:val="en-US" w:eastAsia="uk-UA"/>
        </w:rPr>
        <w:t>Ні</w:t>
      </w:r>
    </w:p>
    <w:p w:rsidR="001F77BD" w:rsidRPr="001F77BD" w:rsidRDefault="001F77BD" w:rsidP="001F77BD">
      <w:pPr>
        <w:spacing w:before="100" w:beforeAutospacing="1" w:after="100" w:afterAutospacing="1" w:line="240" w:lineRule="auto"/>
        <w:jc w:val="both"/>
        <w:rPr>
          <w:rFonts w:ascii="Times New Roman" w:eastAsia="Times New Roman" w:hAnsi="Times New Roman" w:cs="Times New Roman"/>
          <w:b/>
          <w:color w:val="000000"/>
          <w:sz w:val="20"/>
          <w:szCs w:val="20"/>
          <w:lang w:val="ru-RU" w:eastAsia="ru-RU"/>
        </w:rPr>
      </w:pPr>
      <w:r w:rsidRPr="001F77BD">
        <w:rPr>
          <w:rFonts w:ascii="Times New Roman" w:eastAsia="Times New Roman" w:hAnsi="Times New Roman" w:cs="Times New Roman"/>
          <w:b/>
          <w:sz w:val="20"/>
          <w:szCs w:val="20"/>
          <w:lang w:val="ru-RU" w:eastAsia="ru-RU"/>
        </w:rPr>
        <w:t>Якщо в товаристві створено ревізійну комісію:</w:t>
      </w:r>
    </w:p>
    <w:p w:rsidR="001F77BD" w:rsidRPr="001F77BD" w:rsidRDefault="001F77BD" w:rsidP="001F77BD">
      <w:pPr>
        <w:spacing w:after="0" w:line="240" w:lineRule="auto"/>
        <w:outlineLvl w:val="2"/>
        <w:rPr>
          <w:rFonts w:ascii="Times New Roman" w:eastAsia="Times New Roman" w:hAnsi="Times New Roman" w:cs="Times New Roman"/>
          <w:b/>
          <w:bCs/>
          <w:color w:val="000000"/>
          <w:sz w:val="20"/>
          <w:szCs w:val="20"/>
          <w:lang w:eastAsia="uk-UA"/>
        </w:rPr>
      </w:pPr>
      <w:r w:rsidRPr="001F77BD">
        <w:rPr>
          <w:rFonts w:ascii="Times New Roman" w:eastAsia="Times New Roman" w:hAnsi="Times New Roman" w:cs="Times New Roman"/>
          <w:b/>
          <w:bCs/>
          <w:color w:val="000000"/>
          <w:sz w:val="20"/>
          <w:szCs w:val="20"/>
          <w:lang w:eastAsia="uk-UA"/>
        </w:rPr>
        <w:t xml:space="preserve">Кількість членів ревізійної комісії </w:t>
      </w:r>
      <w:r w:rsidRPr="001F77BD">
        <w:rPr>
          <w:rFonts w:ascii="Times New Roman" w:eastAsia="Times New Roman" w:hAnsi="Times New Roman" w:cs="Times New Roman"/>
          <w:b/>
          <w:bCs/>
          <w:color w:val="000000"/>
          <w:sz w:val="20"/>
          <w:szCs w:val="20"/>
          <w:u w:val="single"/>
          <w:lang w:eastAsia="uk-UA"/>
        </w:rPr>
        <w:t xml:space="preserve"> </w:t>
      </w:r>
      <w:r w:rsidRPr="001F77BD">
        <w:rPr>
          <w:rFonts w:ascii="Times New Roman" w:eastAsia="Times New Roman" w:hAnsi="Times New Roman" w:cs="Times New Roman"/>
          <w:bCs/>
          <w:color w:val="000000"/>
          <w:sz w:val="20"/>
          <w:szCs w:val="20"/>
          <w:u w:val="single"/>
          <w:lang w:val="en-US" w:eastAsia="uk-UA"/>
        </w:rPr>
        <w:t>0</w:t>
      </w:r>
      <w:r w:rsidRPr="001F77BD">
        <w:rPr>
          <w:rFonts w:ascii="Times New Roman" w:eastAsia="Times New Roman" w:hAnsi="Times New Roman" w:cs="Times New Roman"/>
          <w:b/>
          <w:bCs/>
          <w:color w:val="000000"/>
          <w:sz w:val="20"/>
          <w:szCs w:val="20"/>
          <w:u w:val="single"/>
          <w:lang w:eastAsia="uk-UA"/>
        </w:rPr>
        <w:t xml:space="preserve"> </w:t>
      </w:r>
      <w:r w:rsidRPr="001F77BD">
        <w:rPr>
          <w:rFonts w:ascii="Times New Roman" w:eastAsia="Times New Roman" w:hAnsi="Times New Roman" w:cs="Times New Roman"/>
          <w:b/>
          <w:bCs/>
          <w:color w:val="000000"/>
          <w:sz w:val="20"/>
          <w:szCs w:val="20"/>
          <w:lang w:eastAsia="uk-UA"/>
        </w:rPr>
        <w:t xml:space="preserve"> осіб.</w:t>
      </w:r>
    </w:p>
    <w:p w:rsidR="001F77BD" w:rsidRPr="001F77BD" w:rsidRDefault="001F77BD" w:rsidP="001F77BD">
      <w:pPr>
        <w:spacing w:after="0" w:line="240" w:lineRule="auto"/>
        <w:outlineLvl w:val="2"/>
        <w:rPr>
          <w:rFonts w:ascii="Times New Roman" w:eastAsia="Times New Roman" w:hAnsi="Times New Roman" w:cs="Times New Roman"/>
          <w:b/>
          <w:bCs/>
          <w:color w:val="000000"/>
          <w:sz w:val="20"/>
          <w:szCs w:val="20"/>
          <w:lang w:eastAsia="uk-UA"/>
        </w:rPr>
      </w:pPr>
    </w:p>
    <w:p w:rsidR="001F77BD" w:rsidRPr="001F77BD" w:rsidRDefault="001F77BD" w:rsidP="001F77BD">
      <w:pPr>
        <w:spacing w:after="0" w:line="240" w:lineRule="auto"/>
        <w:outlineLvl w:val="2"/>
        <w:rPr>
          <w:rFonts w:ascii="Times New Roman" w:eastAsia="Times New Roman" w:hAnsi="Times New Roman" w:cs="Times New Roman"/>
          <w:b/>
          <w:bCs/>
          <w:color w:val="000000"/>
          <w:sz w:val="20"/>
          <w:szCs w:val="20"/>
          <w:lang w:val="ru-RU" w:eastAsia="uk-UA"/>
        </w:rPr>
      </w:pPr>
      <w:r w:rsidRPr="001F77BD">
        <w:rPr>
          <w:rFonts w:ascii="Times New Roman" w:eastAsia="Times New Roman" w:hAnsi="Times New Roman" w:cs="Times New Roman"/>
          <w:b/>
          <w:bCs/>
          <w:color w:val="000000"/>
          <w:sz w:val="20"/>
          <w:szCs w:val="20"/>
          <w:lang w:eastAsia="uk-UA"/>
        </w:rPr>
        <w:t xml:space="preserve">Скільки разів  на  рік  у  середньому  відбувалися  засідання ревізійної комісії протягом останніх трьох років? </w:t>
      </w:r>
      <w:r w:rsidRPr="001F77BD">
        <w:rPr>
          <w:rFonts w:ascii="Times New Roman" w:eastAsia="Times New Roman" w:hAnsi="Times New Roman" w:cs="Times New Roman"/>
          <w:b/>
          <w:bCs/>
          <w:color w:val="000000"/>
          <w:sz w:val="20"/>
          <w:szCs w:val="20"/>
          <w:u w:val="single"/>
          <w:lang w:eastAsia="uk-UA"/>
        </w:rPr>
        <w:t xml:space="preserve"> </w:t>
      </w:r>
      <w:r w:rsidRPr="001F77BD">
        <w:rPr>
          <w:rFonts w:ascii="Times New Roman" w:eastAsia="Times New Roman" w:hAnsi="Times New Roman" w:cs="Times New Roman"/>
          <w:bCs/>
          <w:color w:val="000000"/>
          <w:sz w:val="20"/>
          <w:szCs w:val="20"/>
          <w:u w:val="single"/>
          <w:lang w:val="en-US" w:eastAsia="uk-UA"/>
        </w:rPr>
        <w:t>0</w:t>
      </w:r>
      <w:r w:rsidRPr="001F77BD">
        <w:rPr>
          <w:rFonts w:ascii="Times New Roman" w:eastAsia="Times New Roman" w:hAnsi="Times New Roman" w:cs="Times New Roman"/>
          <w:bCs/>
          <w:color w:val="000000"/>
          <w:sz w:val="20"/>
          <w:szCs w:val="20"/>
          <w:u w:val="single"/>
          <w:lang w:val="ru-RU" w:eastAsia="uk-UA"/>
        </w:rPr>
        <w:t xml:space="preserve"> </w:t>
      </w:r>
    </w:p>
    <w:p w:rsidR="001F77BD" w:rsidRPr="001F77BD" w:rsidRDefault="001F77BD" w:rsidP="001F77BD">
      <w:pPr>
        <w:spacing w:after="0" w:line="240" w:lineRule="auto"/>
        <w:outlineLvl w:val="2"/>
        <w:rPr>
          <w:rFonts w:ascii="Times New Roman" w:eastAsia="Times New Roman" w:hAnsi="Times New Roman" w:cs="Times New Roman"/>
          <w:b/>
          <w:bCs/>
          <w:color w:val="000000"/>
          <w:sz w:val="20"/>
          <w:szCs w:val="20"/>
          <w:lang w:eastAsia="uk-UA"/>
        </w:rPr>
      </w:pPr>
    </w:p>
    <w:p w:rsidR="001F77BD" w:rsidRPr="001F77BD" w:rsidRDefault="001F77BD" w:rsidP="001F77BD">
      <w:pPr>
        <w:spacing w:after="0" w:line="240" w:lineRule="auto"/>
        <w:outlineLvl w:val="2"/>
        <w:rPr>
          <w:rFonts w:ascii="Times New Roman" w:eastAsia="Times New Roman" w:hAnsi="Times New Roman" w:cs="Times New Roman"/>
          <w:b/>
          <w:bCs/>
          <w:color w:val="000000"/>
          <w:sz w:val="20"/>
          <w:szCs w:val="20"/>
          <w:lang w:val="ru-RU" w:eastAsia="uk-UA"/>
        </w:rPr>
      </w:pPr>
      <w:r w:rsidRPr="001F77BD">
        <w:rPr>
          <w:rFonts w:ascii="Times New Roman" w:eastAsia="Times New Roman" w:hAnsi="Times New Roman" w:cs="Times New Roman"/>
          <w:b/>
          <w:bCs/>
          <w:color w:val="000000"/>
          <w:sz w:val="20"/>
          <w:szCs w:val="20"/>
          <w:lang w:eastAsia="uk-UA"/>
        </w:rPr>
        <w:t>Відповідно до статуту вашого акціонерного товариства, до компетенції якого з органів (загальних  зборів акціонерів, наглядової ради чи виконавчого органу) належить вирішення кожного з цих питань?</w:t>
      </w:r>
    </w:p>
    <w:p w:rsidR="001F77BD" w:rsidRPr="001F77BD" w:rsidRDefault="001F77BD" w:rsidP="001F77BD">
      <w:pPr>
        <w:spacing w:after="0" w:line="240" w:lineRule="auto"/>
        <w:outlineLvl w:val="2"/>
        <w:rPr>
          <w:rFonts w:ascii="Times New Roman" w:eastAsia="Times New Roman" w:hAnsi="Times New Roman" w:cs="Times New Roman"/>
          <w:b/>
          <w:bCs/>
          <w:color w:val="000000"/>
          <w:sz w:val="20"/>
          <w:szCs w:val="20"/>
          <w:lang w:val="ru-RU"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350"/>
        <w:gridCol w:w="1386"/>
        <w:gridCol w:w="1385"/>
        <w:gridCol w:w="1400"/>
        <w:gridCol w:w="1616"/>
      </w:tblGrid>
      <w:tr w:rsidR="001F77BD" w:rsidRPr="001F77BD" w:rsidTr="00FC4C76">
        <w:trPr>
          <w:trHeight w:val="284"/>
        </w:trPr>
        <w:tc>
          <w:tcPr>
            <w:tcW w:w="4350" w:type="dxa"/>
            <w:shd w:val="clear" w:color="auto" w:fill="auto"/>
            <w:vAlign w:val="center"/>
          </w:tcPr>
          <w:p w:rsidR="001F77BD" w:rsidRPr="001F77BD" w:rsidRDefault="001F77BD" w:rsidP="001F77BD">
            <w:pPr>
              <w:spacing w:after="0" w:line="240" w:lineRule="auto"/>
              <w:outlineLvl w:val="2"/>
              <w:rPr>
                <w:rFonts w:ascii="Times New Roman" w:eastAsia="Times New Roman" w:hAnsi="Times New Roman" w:cs="Times New Roman"/>
                <w:bCs/>
                <w:sz w:val="20"/>
                <w:szCs w:val="20"/>
                <w:lang w:eastAsia="uk-UA"/>
              </w:rPr>
            </w:pPr>
          </w:p>
        </w:tc>
        <w:tc>
          <w:tcPr>
            <w:tcW w:w="1386"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eastAsia="uk-UA"/>
              </w:rPr>
              <w:t>Загальні збори акціонерів</w:t>
            </w:r>
          </w:p>
        </w:tc>
        <w:tc>
          <w:tcPr>
            <w:tcW w:w="1385"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eastAsia="uk-UA"/>
              </w:rPr>
              <w:t>Наглядова рада</w:t>
            </w:r>
          </w:p>
        </w:tc>
        <w:tc>
          <w:tcPr>
            <w:tcW w:w="1400"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eastAsia="uk-UA"/>
              </w:rPr>
              <w:t>Виконавчий орган</w:t>
            </w:r>
          </w:p>
        </w:tc>
        <w:tc>
          <w:tcPr>
            <w:tcW w:w="1616"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eastAsia="uk-UA"/>
              </w:rPr>
              <w:t>Не належить до компетенції жодного органу</w:t>
            </w:r>
          </w:p>
        </w:tc>
      </w:tr>
      <w:tr w:rsidR="001F77BD" w:rsidRPr="001F77BD" w:rsidTr="00FC4C76">
        <w:trPr>
          <w:trHeight w:val="284"/>
        </w:trPr>
        <w:tc>
          <w:tcPr>
            <w:tcW w:w="4350" w:type="dxa"/>
            <w:shd w:val="clear" w:color="auto" w:fill="auto"/>
            <w:vAlign w:val="center"/>
          </w:tcPr>
          <w:p w:rsidR="001F77BD" w:rsidRPr="001F77BD" w:rsidRDefault="001F77BD" w:rsidP="001F77BD">
            <w:pPr>
              <w:spacing w:after="0" w:line="240" w:lineRule="auto"/>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color w:val="000000"/>
                <w:sz w:val="20"/>
                <w:szCs w:val="20"/>
                <w:lang w:eastAsia="uk-UA"/>
              </w:rPr>
              <w:t xml:space="preserve">Визначення основних напрямів діяльності (стратегії)                      </w:t>
            </w:r>
          </w:p>
        </w:tc>
        <w:tc>
          <w:tcPr>
            <w:tcW w:w="1386"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val="en-US" w:eastAsia="uk-UA"/>
              </w:rPr>
              <w:t>Так</w:t>
            </w:r>
          </w:p>
        </w:tc>
        <w:tc>
          <w:tcPr>
            <w:tcW w:w="1385"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val="en-US" w:eastAsia="uk-UA"/>
              </w:rPr>
              <w:t>Ні</w:t>
            </w:r>
          </w:p>
        </w:tc>
        <w:tc>
          <w:tcPr>
            <w:tcW w:w="1400"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val="en-US" w:eastAsia="uk-UA"/>
              </w:rPr>
              <w:t>Ні</w:t>
            </w:r>
          </w:p>
        </w:tc>
      </w:tr>
      <w:tr w:rsidR="001F77BD" w:rsidRPr="001F77BD" w:rsidTr="00FC4C76">
        <w:trPr>
          <w:trHeight w:val="284"/>
        </w:trPr>
        <w:tc>
          <w:tcPr>
            <w:tcW w:w="4350" w:type="dxa"/>
            <w:shd w:val="clear" w:color="auto" w:fill="auto"/>
            <w:vAlign w:val="center"/>
          </w:tcPr>
          <w:p w:rsidR="001F77BD" w:rsidRPr="001F77BD" w:rsidRDefault="001F77BD" w:rsidP="001F77BD">
            <w:pPr>
              <w:spacing w:after="0" w:line="240" w:lineRule="auto"/>
              <w:outlineLvl w:val="2"/>
              <w:rPr>
                <w:rFonts w:ascii="Times New Roman" w:eastAsia="Times New Roman" w:hAnsi="Times New Roman" w:cs="Times New Roman"/>
                <w:bCs/>
                <w:sz w:val="20"/>
                <w:szCs w:val="20"/>
                <w:lang w:val="ru-RU" w:eastAsia="uk-UA"/>
              </w:rPr>
            </w:pPr>
            <w:r w:rsidRPr="001F77BD">
              <w:rPr>
                <w:rFonts w:ascii="Times New Roman" w:eastAsia="Times New Roman" w:hAnsi="Times New Roman" w:cs="Times New Roman"/>
                <w:bCs/>
                <w:color w:val="000000"/>
                <w:sz w:val="20"/>
                <w:szCs w:val="20"/>
                <w:lang w:eastAsia="uk-UA"/>
              </w:rPr>
              <w:t>Затвердження планів</w:t>
            </w:r>
            <w:r w:rsidRPr="001F77BD">
              <w:rPr>
                <w:rFonts w:ascii="Times New Roman" w:eastAsia="Times New Roman" w:hAnsi="Times New Roman" w:cs="Times New Roman"/>
                <w:bCs/>
                <w:color w:val="000000"/>
                <w:sz w:val="20"/>
                <w:szCs w:val="20"/>
                <w:lang w:val="ru-RU" w:eastAsia="uk-UA"/>
              </w:rPr>
              <w:t xml:space="preserve"> </w:t>
            </w:r>
            <w:r w:rsidRPr="001F77BD">
              <w:rPr>
                <w:rFonts w:ascii="Times New Roman" w:eastAsia="Times New Roman" w:hAnsi="Times New Roman" w:cs="Times New Roman"/>
                <w:bCs/>
                <w:color w:val="000000"/>
                <w:sz w:val="20"/>
                <w:szCs w:val="20"/>
                <w:lang w:eastAsia="uk-UA"/>
              </w:rPr>
              <w:t>діяльності (бізнес-планів)</w:t>
            </w:r>
          </w:p>
        </w:tc>
        <w:tc>
          <w:tcPr>
            <w:tcW w:w="1386"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val="en-US" w:eastAsia="uk-UA"/>
              </w:rPr>
              <w:t>Ні</w:t>
            </w:r>
          </w:p>
        </w:tc>
        <w:tc>
          <w:tcPr>
            <w:tcW w:w="1385"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val="en-US" w:eastAsia="uk-UA"/>
              </w:rPr>
              <w:t>Так</w:t>
            </w:r>
          </w:p>
        </w:tc>
        <w:tc>
          <w:tcPr>
            <w:tcW w:w="1400"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val="en-US" w:eastAsia="uk-UA"/>
              </w:rPr>
              <w:t>Ні</w:t>
            </w:r>
          </w:p>
        </w:tc>
      </w:tr>
      <w:tr w:rsidR="001F77BD" w:rsidRPr="001F77BD" w:rsidTr="00FC4C76">
        <w:trPr>
          <w:trHeight w:val="284"/>
        </w:trPr>
        <w:tc>
          <w:tcPr>
            <w:tcW w:w="4350" w:type="dxa"/>
            <w:shd w:val="clear" w:color="auto" w:fill="auto"/>
            <w:vAlign w:val="center"/>
          </w:tcPr>
          <w:p w:rsidR="001F77BD" w:rsidRPr="001F77BD" w:rsidRDefault="001F77BD" w:rsidP="001F77BD">
            <w:pPr>
              <w:spacing w:after="0" w:line="240" w:lineRule="auto"/>
              <w:outlineLvl w:val="2"/>
              <w:rPr>
                <w:rFonts w:ascii="Times New Roman" w:eastAsia="Times New Roman" w:hAnsi="Times New Roman" w:cs="Times New Roman"/>
                <w:bCs/>
                <w:sz w:val="20"/>
                <w:szCs w:val="20"/>
                <w:lang w:val="ru-RU" w:eastAsia="uk-UA"/>
              </w:rPr>
            </w:pPr>
            <w:r w:rsidRPr="001F77BD">
              <w:rPr>
                <w:rFonts w:ascii="Times New Roman" w:eastAsia="Times New Roman" w:hAnsi="Times New Roman" w:cs="Times New Roman"/>
                <w:bCs/>
                <w:sz w:val="20"/>
                <w:szCs w:val="20"/>
                <w:lang w:eastAsia="uk-UA"/>
              </w:rPr>
              <w:t>Затвердження річного фінансового звіту, або балансу, або бюджету</w:t>
            </w:r>
          </w:p>
        </w:tc>
        <w:tc>
          <w:tcPr>
            <w:tcW w:w="1386"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val="en-US" w:eastAsia="uk-UA"/>
              </w:rPr>
              <w:t>Так</w:t>
            </w:r>
          </w:p>
        </w:tc>
        <w:tc>
          <w:tcPr>
            <w:tcW w:w="1385"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val="en-US" w:eastAsia="uk-UA"/>
              </w:rPr>
              <w:t>Ні</w:t>
            </w:r>
          </w:p>
        </w:tc>
        <w:tc>
          <w:tcPr>
            <w:tcW w:w="1400"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val="en-US" w:eastAsia="uk-UA"/>
              </w:rPr>
              <w:t>Ні</w:t>
            </w:r>
          </w:p>
        </w:tc>
      </w:tr>
      <w:tr w:rsidR="001F77BD" w:rsidRPr="001F77BD" w:rsidTr="00FC4C76">
        <w:trPr>
          <w:trHeight w:val="284"/>
        </w:trPr>
        <w:tc>
          <w:tcPr>
            <w:tcW w:w="4350" w:type="dxa"/>
            <w:shd w:val="clear" w:color="auto" w:fill="auto"/>
            <w:vAlign w:val="center"/>
          </w:tcPr>
          <w:p w:rsidR="001F77BD" w:rsidRPr="001F77BD" w:rsidRDefault="001F77BD" w:rsidP="001F77BD">
            <w:pPr>
              <w:spacing w:after="0" w:line="240" w:lineRule="auto"/>
              <w:outlineLvl w:val="2"/>
              <w:rPr>
                <w:rFonts w:ascii="Times New Roman" w:eastAsia="Times New Roman" w:hAnsi="Times New Roman" w:cs="Times New Roman"/>
                <w:bCs/>
                <w:sz w:val="20"/>
                <w:szCs w:val="20"/>
                <w:lang w:val="ru-RU" w:eastAsia="uk-UA"/>
              </w:rPr>
            </w:pPr>
            <w:r w:rsidRPr="001F77BD">
              <w:rPr>
                <w:rFonts w:ascii="Times New Roman" w:eastAsia="Times New Roman" w:hAnsi="Times New Roman" w:cs="Times New Roman"/>
                <w:bCs/>
                <w:sz w:val="20"/>
                <w:szCs w:val="20"/>
                <w:lang w:eastAsia="uk-UA"/>
              </w:rPr>
              <w:t>Обрання та припинення повноважень голови та членів виконавчого органу</w:t>
            </w:r>
          </w:p>
        </w:tc>
        <w:tc>
          <w:tcPr>
            <w:tcW w:w="1386"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val="en-US" w:eastAsia="uk-UA"/>
              </w:rPr>
              <w:t>Ні</w:t>
            </w:r>
          </w:p>
        </w:tc>
        <w:tc>
          <w:tcPr>
            <w:tcW w:w="1385"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val="en-US" w:eastAsia="uk-UA"/>
              </w:rPr>
              <w:t>Так</w:t>
            </w:r>
          </w:p>
        </w:tc>
        <w:tc>
          <w:tcPr>
            <w:tcW w:w="1400"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val="en-US" w:eastAsia="uk-UA"/>
              </w:rPr>
              <w:t>Ні</w:t>
            </w:r>
          </w:p>
        </w:tc>
      </w:tr>
      <w:tr w:rsidR="001F77BD" w:rsidRPr="001F77BD" w:rsidTr="00FC4C76">
        <w:trPr>
          <w:trHeight w:val="284"/>
        </w:trPr>
        <w:tc>
          <w:tcPr>
            <w:tcW w:w="4350" w:type="dxa"/>
            <w:shd w:val="clear" w:color="auto" w:fill="auto"/>
            <w:vAlign w:val="center"/>
          </w:tcPr>
          <w:p w:rsidR="001F77BD" w:rsidRPr="001F77BD" w:rsidRDefault="001F77BD" w:rsidP="001F77BD">
            <w:pPr>
              <w:spacing w:after="0" w:line="240" w:lineRule="auto"/>
              <w:outlineLvl w:val="2"/>
              <w:rPr>
                <w:rFonts w:ascii="Times New Roman" w:eastAsia="Times New Roman" w:hAnsi="Times New Roman" w:cs="Times New Roman"/>
                <w:bCs/>
                <w:sz w:val="20"/>
                <w:szCs w:val="20"/>
                <w:lang w:val="ru-RU" w:eastAsia="uk-UA"/>
              </w:rPr>
            </w:pPr>
            <w:r w:rsidRPr="001F77BD">
              <w:rPr>
                <w:rFonts w:ascii="Times New Roman" w:eastAsia="Times New Roman" w:hAnsi="Times New Roman" w:cs="Times New Roman"/>
                <w:bCs/>
                <w:sz w:val="20"/>
                <w:szCs w:val="20"/>
                <w:lang w:eastAsia="uk-UA"/>
              </w:rPr>
              <w:t>Обрання та припинення повноважень голови та членів наглядової ради</w:t>
            </w:r>
          </w:p>
        </w:tc>
        <w:tc>
          <w:tcPr>
            <w:tcW w:w="1386"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val="en-US" w:eastAsia="uk-UA"/>
              </w:rPr>
              <w:t>Так</w:t>
            </w:r>
          </w:p>
        </w:tc>
        <w:tc>
          <w:tcPr>
            <w:tcW w:w="1385"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val="en-US" w:eastAsia="uk-UA"/>
              </w:rPr>
              <w:t>Так</w:t>
            </w:r>
          </w:p>
        </w:tc>
        <w:tc>
          <w:tcPr>
            <w:tcW w:w="1400"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val="en-US" w:eastAsia="uk-UA"/>
              </w:rPr>
              <w:t>Ні</w:t>
            </w:r>
          </w:p>
        </w:tc>
      </w:tr>
      <w:tr w:rsidR="001F77BD" w:rsidRPr="001F77BD" w:rsidTr="00FC4C76">
        <w:trPr>
          <w:trHeight w:val="284"/>
        </w:trPr>
        <w:tc>
          <w:tcPr>
            <w:tcW w:w="4350" w:type="dxa"/>
            <w:shd w:val="clear" w:color="auto" w:fill="auto"/>
            <w:vAlign w:val="center"/>
          </w:tcPr>
          <w:p w:rsidR="001F77BD" w:rsidRPr="001F77BD" w:rsidRDefault="001F77BD" w:rsidP="001F77BD">
            <w:pPr>
              <w:spacing w:after="0" w:line="240" w:lineRule="auto"/>
              <w:outlineLvl w:val="2"/>
              <w:rPr>
                <w:rFonts w:ascii="Times New Roman" w:eastAsia="Times New Roman" w:hAnsi="Times New Roman" w:cs="Times New Roman"/>
                <w:bCs/>
                <w:sz w:val="20"/>
                <w:szCs w:val="20"/>
                <w:lang w:val="ru-RU" w:eastAsia="uk-UA"/>
              </w:rPr>
            </w:pPr>
            <w:r w:rsidRPr="001F77BD">
              <w:rPr>
                <w:rFonts w:ascii="Times New Roman" w:eastAsia="Times New Roman" w:hAnsi="Times New Roman" w:cs="Times New Roman"/>
                <w:bCs/>
                <w:sz w:val="20"/>
                <w:szCs w:val="20"/>
                <w:lang w:eastAsia="uk-UA"/>
              </w:rPr>
              <w:t>Обрання та припинення повноважень голови та членів ревізійної комісії</w:t>
            </w:r>
          </w:p>
        </w:tc>
        <w:tc>
          <w:tcPr>
            <w:tcW w:w="1386"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val="en-US" w:eastAsia="uk-UA"/>
              </w:rPr>
              <w:t>Так</w:t>
            </w:r>
          </w:p>
        </w:tc>
        <w:tc>
          <w:tcPr>
            <w:tcW w:w="1385"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val="en-US" w:eastAsia="uk-UA"/>
              </w:rPr>
              <w:t>Ні</w:t>
            </w:r>
          </w:p>
        </w:tc>
        <w:tc>
          <w:tcPr>
            <w:tcW w:w="1400"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val="en-US" w:eastAsia="uk-UA"/>
              </w:rPr>
              <w:t>Ні</w:t>
            </w:r>
          </w:p>
        </w:tc>
      </w:tr>
      <w:tr w:rsidR="001F77BD" w:rsidRPr="001F77BD" w:rsidTr="00FC4C76">
        <w:trPr>
          <w:trHeight w:val="284"/>
        </w:trPr>
        <w:tc>
          <w:tcPr>
            <w:tcW w:w="4350" w:type="dxa"/>
            <w:shd w:val="clear" w:color="auto" w:fill="auto"/>
            <w:vAlign w:val="center"/>
          </w:tcPr>
          <w:p w:rsidR="001F77BD" w:rsidRPr="001F77BD" w:rsidRDefault="001F77BD" w:rsidP="001F77BD">
            <w:pPr>
              <w:spacing w:after="0" w:line="240" w:lineRule="auto"/>
              <w:outlineLvl w:val="2"/>
              <w:rPr>
                <w:rFonts w:ascii="Times New Roman" w:eastAsia="Times New Roman" w:hAnsi="Times New Roman" w:cs="Times New Roman"/>
                <w:bCs/>
                <w:sz w:val="20"/>
                <w:szCs w:val="20"/>
                <w:lang w:val="ru-RU" w:eastAsia="uk-UA"/>
              </w:rPr>
            </w:pPr>
            <w:r w:rsidRPr="001F77BD">
              <w:rPr>
                <w:rFonts w:ascii="Times New Roman" w:eastAsia="Times New Roman" w:hAnsi="Times New Roman" w:cs="Times New Roman"/>
                <w:bCs/>
                <w:color w:val="000000"/>
                <w:sz w:val="20"/>
                <w:szCs w:val="20"/>
                <w:lang w:eastAsia="uk-UA"/>
              </w:rPr>
              <w:t>Визначення розміру</w:t>
            </w:r>
            <w:r w:rsidRPr="001F77BD">
              <w:rPr>
                <w:rFonts w:ascii="Times New Roman" w:eastAsia="Times New Roman" w:hAnsi="Times New Roman" w:cs="Times New Roman"/>
                <w:bCs/>
                <w:color w:val="000000"/>
                <w:sz w:val="20"/>
                <w:szCs w:val="20"/>
                <w:lang w:val="ru-RU" w:eastAsia="uk-UA"/>
              </w:rPr>
              <w:t xml:space="preserve"> </w:t>
            </w:r>
            <w:r w:rsidRPr="001F77BD">
              <w:rPr>
                <w:rFonts w:ascii="Times New Roman" w:eastAsia="Times New Roman" w:hAnsi="Times New Roman" w:cs="Times New Roman"/>
                <w:bCs/>
                <w:color w:val="000000"/>
                <w:sz w:val="20"/>
                <w:szCs w:val="20"/>
                <w:lang w:eastAsia="uk-UA"/>
              </w:rPr>
              <w:t>винагороди для голови та</w:t>
            </w:r>
            <w:r w:rsidRPr="001F77BD">
              <w:rPr>
                <w:rFonts w:ascii="Times New Roman" w:eastAsia="Times New Roman" w:hAnsi="Times New Roman" w:cs="Times New Roman"/>
                <w:bCs/>
                <w:color w:val="000000"/>
                <w:sz w:val="20"/>
                <w:szCs w:val="20"/>
                <w:lang w:val="ru-RU" w:eastAsia="uk-UA"/>
              </w:rPr>
              <w:t xml:space="preserve"> </w:t>
            </w:r>
            <w:r w:rsidRPr="001F77BD">
              <w:rPr>
                <w:rFonts w:ascii="Times New Roman" w:eastAsia="Times New Roman" w:hAnsi="Times New Roman" w:cs="Times New Roman"/>
                <w:bCs/>
                <w:color w:val="000000"/>
                <w:sz w:val="20"/>
                <w:szCs w:val="20"/>
                <w:lang w:eastAsia="uk-UA"/>
              </w:rPr>
              <w:t>членів виконавчого органу</w:t>
            </w:r>
          </w:p>
        </w:tc>
        <w:tc>
          <w:tcPr>
            <w:tcW w:w="1386"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val="en-US" w:eastAsia="uk-UA"/>
              </w:rPr>
              <w:t>Ні</w:t>
            </w:r>
          </w:p>
        </w:tc>
        <w:tc>
          <w:tcPr>
            <w:tcW w:w="1385"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val="en-US" w:eastAsia="uk-UA"/>
              </w:rPr>
              <w:t>Так</w:t>
            </w:r>
          </w:p>
        </w:tc>
        <w:tc>
          <w:tcPr>
            <w:tcW w:w="1400"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val="en-US" w:eastAsia="uk-UA"/>
              </w:rPr>
              <w:t>Ні</w:t>
            </w:r>
          </w:p>
        </w:tc>
      </w:tr>
      <w:tr w:rsidR="001F77BD" w:rsidRPr="001F77BD" w:rsidTr="00FC4C76">
        <w:trPr>
          <w:trHeight w:val="284"/>
        </w:trPr>
        <w:tc>
          <w:tcPr>
            <w:tcW w:w="4350" w:type="dxa"/>
            <w:shd w:val="clear" w:color="auto" w:fill="auto"/>
            <w:vAlign w:val="center"/>
          </w:tcPr>
          <w:p w:rsidR="001F77BD" w:rsidRPr="001F77BD" w:rsidRDefault="001F77BD" w:rsidP="001F77BD">
            <w:pPr>
              <w:spacing w:after="0" w:line="240" w:lineRule="auto"/>
              <w:outlineLvl w:val="2"/>
              <w:rPr>
                <w:rFonts w:ascii="Times New Roman" w:eastAsia="Times New Roman" w:hAnsi="Times New Roman" w:cs="Times New Roman"/>
                <w:bCs/>
                <w:sz w:val="20"/>
                <w:szCs w:val="20"/>
                <w:lang w:val="ru-RU" w:eastAsia="uk-UA"/>
              </w:rPr>
            </w:pPr>
            <w:r w:rsidRPr="001F77BD">
              <w:rPr>
                <w:rFonts w:ascii="Times New Roman" w:eastAsia="Times New Roman" w:hAnsi="Times New Roman" w:cs="Times New Roman"/>
                <w:bCs/>
                <w:color w:val="000000"/>
                <w:sz w:val="20"/>
                <w:szCs w:val="20"/>
                <w:lang w:eastAsia="uk-UA"/>
              </w:rPr>
              <w:t>Визначення розміру</w:t>
            </w:r>
            <w:r w:rsidRPr="001F77BD">
              <w:rPr>
                <w:rFonts w:ascii="Times New Roman" w:eastAsia="Times New Roman" w:hAnsi="Times New Roman" w:cs="Times New Roman"/>
                <w:bCs/>
                <w:color w:val="000000"/>
                <w:sz w:val="20"/>
                <w:szCs w:val="20"/>
                <w:lang w:val="ru-RU" w:eastAsia="uk-UA"/>
              </w:rPr>
              <w:t xml:space="preserve"> </w:t>
            </w:r>
            <w:r w:rsidRPr="001F77BD">
              <w:rPr>
                <w:rFonts w:ascii="Times New Roman" w:eastAsia="Times New Roman" w:hAnsi="Times New Roman" w:cs="Times New Roman"/>
                <w:bCs/>
                <w:color w:val="000000"/>
                <w:sz w:val="20"/>
                <w:szCs w:val="20"/>
                <w:lang w:eastAsia="uk-UA"/>
              </w:rPr>
              <w:t>винагороди для голови</w:t>
            </w:r>
            <w:r w:rsidRPr="001F77BD">
              <w:rPr>
                <w:rFonts w:ascii="Times New Roman" w:eastAsia="Times New Roman" w:hAnsi="Times New Roman" w:cs="Times New Roman"/>
                <w:bCs/>
                <w:color w:val="000000"/>
                <w:sz w:val="20"/>
                <w:szCs w:val="20"/>
                <w:lang w:val="ru-RU" w:eastAsia="uk-UA"/>
              </w:rPr>
              <w:t xml:space="preserve"> </w:t>
            </w:r>
            <w:r w:rsidRPr="001F77BD">
              <w:rPr>
                <w:rFonts w:ascii="Times New Roman" w:eastAsia="Times New Roman" w:hAnsi="Times New Roman" w:cs="Times New Roman"/>
                <w:bCs/>
                <w:color w:val="000000"/>
                <w:sz w:val="20"/>
                <w:szCs w:val="20"/>
                <w:lang w:eastAsia="uk-UA"/>
              </w:rPr>
              <w:t>та членів наглядової ради</w:t>
            </w:r>
          </w:p>
        </w:tc>
        <w:tc>
          <w:tcPr>
            <w:tcW w:w="1386"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val="en-US" w:eastAsia="uk-UA"/>
              </w:rPr>
              <w:t>Так</w:t>
            </w:r>
          </w:p>
        </w:tc>
        <w:tc>
          <w:tcPr>
            <w:tcW w:w="1385"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val="en-US" w:eastAsia="uk-UA"/>
              </w:rPr>
              <w:t>Ні</w:t>
            </w:r>
          </w:p>
        </w:tc>
        <w:tc>
          <w:tcPr>
            <w:tcW w:w="1400"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val="en-US" w:eastAsia="uk-UA"/>
              </w:rPr>
              <w:t>Ні</w:t>
            </w:r>
          </w:p>
        </w:tc>
      </w:tr>
      <w:tr w:rsidR="001F77BD" w:rsidRPr="001F77BD" w:rsidTr="00FC4C76">
        <w:trPr>
          <w:trHeight w:val="284"/>
        </w:trPr>
        <w:tc>
          <w:tcPr>
            <w:tcW w:w="4350" w:type="dxa"/>
            <w:shd w:val="clear" w:color="auto" w:fill="auto"/>
            <w:vAlign w:val="center"/>
          </w:tcPr>
          <w:p w:rsidR="001F77BD" w:rsidRPr="001F77BD" w:rsidRDefault="001F77BD" w:rsidP="001F77BD">
            <w:pPr>
              <w:spacing w:after="0" w:line="240" w:lineRule="auto"/>
              <w:outlineLvl w:val="2"/>
              <w:rPr>
                <w:rFonts w:ascii="Times New Roman" w:eastAsia="Times New Roman" w:hAnsi="Times New Roman" w:cs="Times New Roman"/>
                <w:bCs/>
                <w:sz w:val="20"/>
                <w:szCs w:val="20"/>
                <w:lang w:val="ru-RU" w:eastAsia="uk-UA"/>
              </w:rPr>
            </w:pPr>
            <w:r w:rsidRPr="001F77BD">
              <w:rPr>
                <w:rFonts w:ascii="Times New Roman" w:eastAsia="Times New Roman" w:hAnsi="Times New Roman" w:cs="Times New Roman"/>
                <w:bCs/>
                <w:color w:val="000000"/>
                <w:sz w:val="20"/>
                <w:szCs w:val="20"/>
                <w:lang w:eastAsia="uk-UA"/>
              </w:rPr>
              <w:t>Прийняття рішення про</w:t>
            </w:r>
            <w:r w:rsidRPr="001F77BD">
              <w:rPr>
                <w:rFonts w:ascii="Times New Roman" w:eastAsia="Times New Roman" w:hAnsi="Times New Roman" w:cs="Times New Roman"/>
                <w:bCs/>
                <w:color w:val="000000"/>
                <w:sz w:val="20"/>
                <w:szCs w:val="20"/>
                <w:lang w:val="ru-RU" w:eastAsia="uk-UA"/>
              </w:rPr>
              <w:t xml:space="preserve"> </w:t>
            </w:r>
            <w:r w:rsidRPr="001F77BD">
              <w:rPr>
                <w:rFonts w:ascii="Times New Roman" w:eastAsia="Times New Roman" w:hAnsi="Times New Roman" w:cs="Times New Roman"/>
                <w:bCs/>
                <w:color w:val="000000"/>
                <w:sz w:val="20"/>
                <w:szCs w:val="20"/>
                <w:lang w:eastAsia="uk-UA"/>
              </w:rPr>
              <w:t>притягнення до майнової</w:t>
            </w:r>
            <w:r w:rsidRPr="001F77BD">
              <w:rPr>
                <w:rFonts w:ascii="Times New Roman" w:eastAsia="Times New Roman" w:hAnsi="Times New Roman" w:cs="Times New Roman"/>
                <w:bCs/>
                <w:color w:val="000000"/>
                <w:sz w:val="20"/>
                <w:szCs w:val="20"/>
                <w:lang w:val="ru-RU" w:eastAsia="uk-UA"/>
              </w:rPr>
              <w:t xml:space="preserve"> </w:t>
            </w:r>
            <w:r w:rsidRPr="001F77BD">
              <w:rPr>
                <w:rFonts w:ascii="Times New Roman" w:eastAsia="Times New Roman" w:hAnsi="Times New Roman" w:cs="Times New Roman"/>
                <w:bCs/>
                <w:color w:val="000000"/>
                <w:sz w:val="20"/>
                <w:szCs w:val="20"/>
                <w:lang w:eastAsia="uk-UA"/>
              </w:rPr>
              <w:t>відповідальності членів</w:t>
            </w:r>
            <w:r w:rsidRPr="001F77BD">
              <w:rPr>
                <w:rFonts w:ascii="Times New Roman" w:eastAsia="Times New Roman" w:hAnsi="Times New Roman" w:cs="Times New Roman"/>
                <w:bCs/>
                <w:color w:val="000000"/>
                <w:sz w:val="20"/>
                <w:szCs w:val="20"/>
                <w:lang w:val="ru-RU" w:eastAsia="uk-UA"/>
              </w:rPr>
              <w:t xml:space="preserve"> </w:t>
            </w:r>
            <w:r w:rsidRPr="001F77BD">
              <w:rPr>
                <w:rFonts w:ascii="Times New Roman" w:eastAsia="Times New Roman" w:hAnsi="Times New Roman" w:cs="Times New Roman"/>
                <w:bCs/>
                <w:color w:val="000000"/>
                <w:sz w:val="20"/>
                <w:szCs w:val="20"/>
                <w:lang w:eastAsia="uk-UA"/>
              </w:rPr>
              <w:t>виконавчого органу</w:t>
            </w:r>
          </w:p>
        </w:tc>
        <w:tc>
          <w:tcPr>
            <w:tcW w:w="1386"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val="en-US" w:eastAsia="uk-UA"/>
              </w:rPr>
              <w:t>Ні</w:t>
            </w:r>
          </w:p>
        </w:tc>
        <w:tc>
          <w:tcPr>
            <w:tcW w:w="1385"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val="en-US" w:eastAsia="uk-UA"/>
              </w:rPr>
              <w:t>Так</w:t>
            </w:r>
          </w:p>
        </w:tc>
        <w:tc>
          <w:tcPr>
            <w:tcW w:w="1400"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val="en-US" w:eastAsia="uk-UA"/>
              </w:rPr>
              <w:t>Ні</w:t>
            </w:r>
          </w:p>
        </w:tc>
      </w:tr>
      <w:tr w:rsidR="001F77BD" w:rsidRPr="001F77BD" w:rsidTr="00FC4C76">
        <w:trPr>
          <w:trHeight w:val="284"/>
        </w:trPr>
        <w:tc>
          <w:tcPr>
            <w:tcW w:w="4350" w:type="dxa"/>
            <w:shd w:val="clear" w:color="auto" w:fill="auto"/>
            <w:vAlign w:val="center"/>
          </w:tcPr>
          <w:p w:rsidR="001F77BD" w:rsidRPr="001F77BD" w:rsidRDefault="001F77BD" w:rsidP="001F77BD">
            <w:pPr>
              <w:spacing w:after="0" w:line="240" w:lineRule="auto"/>
              <w:outlineLvl w:val="2"/>
              <w:rPr>
                <w:rFonts w:ascii="Times New Roman" w:eastAsia="Times New Roman" w:hAnsi="Times New Roman" w:cs="Times New Roman"/>
                <w:bCs/>
                <w:sz w:val="20"/>
                <w:szCs w:val="20"/>
                <w:lang w:val="ru-RU" w:eastAsia="uk-UA"/>
              </w:rPr>
            </w:pPr>
            <w:r w:rsidRPr="001F77BD">
              <w:rPr>
                <w:rFonts w:ascii="Times New Roman" w:eastAsia="Times New Roman" w:hAnsi="Times New Roman" w:cs="Times New Roman"/>
                <w:bCs/>
                <w:color w:val="000000"/>
                <w:sz w:val="20"/>
                <w:szCs w:val="20"/>
                <w:lang w:eastAsia="uk-UA"/>
              </w:rPr>
              <w:t>Прийняття рішення про</w:t>
            </w:r>
            <w:r w:rsidRPr="001F77BD">
              <w:rPr>
                <w:rFonts w:ascii="Times New Roman" w:eastAsia="Times New Roman" w:hAnsi="Times New Roman" w:cs="Times New Roman"/>
                <w:bCs/>
                <w:color w:val="000000"/>
                <w:sz w:val="20"/>
                <w:szCs w:val="20"/>
                <w:lang w:val="ru-RU" w:eastAsia="uk-UA"/>
              </w:rPr>
              <w:t xml:space="preserve"> </w:t>
            </w:r>
            <w:r w:rsidRPr="001F77BD">
              <w:rPr>
                <w:rFonts w:ascii="Times New Roman" w:eastAsia="Times New Roman" w:hAnsi="Times New Roman" w:cs="Times New Roman"/>
                <w:bCs/>
                <w:color w:val="000000"/>
                <w:sz w:val="20"/>
                <w:szCs w:val="20"/>
                <w:lang w:eastAsia="uk-UA"/>
              </w:rPr>
              <w:t>додатковий випуск акцій</w:t>
            </w:r>
            <w:r w:rsidRPr="001F77BD">
              <w:rPr>
                <w:rFonts w:ascii="Times New Roman" w:eastAsia="Times New Roman" w:hAnsi="Times New Roman" w:cs="Times New Roman"/>
                <w:bCs/>
                <w:color w:val="000000"/>
                <w:sz w:val="20"/>
                <w:szCs w:val="20"/>
                <w:lang w:val="ru-RU" w:eastAsia="uk-UA"/>
              </w:rPr>
              <w:t xml:space="preserve"> </w:t>
            </w:r>
          </w:p>
        </w:tc>
        <w:tc>
          <w:tcPr>
            <w:tcW w:w="1386"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val="en-US" w:eastAsia="uk-UA"/>
              </w:rPr>
              <w:t>Так</w:t>
            </w:r>
          </w:p>
        </w:tc>
        <w:tc>
          <w:tcPr>
            <w:tcW w:w="1385"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val="en-US" w:eastAsia="uk-UA"/>
              </w:rPr>
              <w:t>Ні</w:t>
            </w:r>
          </w:p>
        </w:tc>
        <w:tc>
          <w:tcPr>
            <w:tcW w:w="1400"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val="en-US" w:eastAsia="uk-UA"/>
              </w:rPr>
              <w:t>Ні</w:t>
            </w:r>
          </w:p>
        </w:tc>
      </w:tr>
      <w:tr w:rsidR="001F77BD" w:rsidRPr="001F77BD" w:rsidTr="00FC4C76">
        <w:trPr>
          <w:trHeight w:val="284"/>
        </w:trPr>
        <w:tc>
          <w:tcPr>
            <w:tcW w:w="4350" w:type="dxa"/>
            <w:shd w:val="clear" w:color="auto" w:fill="auto"/>
            <w:vAlign w:val="center"/>
          </w:tcPr>
          <w:p w:rsidR="001F77BD" w:rsidRPr="001F77BD" w:rsidRDefault="001F77BD" w:rsidP="001F77BD">
            <w:pPr>
              <w:spacing w:after="0" w:line="240" w:lineRule="auto"/>
              <w:outlineLvl w:val="2"/>
              <w:rPr>
                <w:rFonts w:ascii="Times New Roman" w:eastAsia="Times New Roman" w:hAnsi="Times New Roman" w:cs="Times New Roman"/>
                <w:bCs/>
                <w:sz w:val="20"/>
                <w:szCs w:val="20"/>
                <w:lang w:val="ru-RU" w:eastAsia="uk-UA"/>
              </w:rPr>
            </w:pPr>
            <w:r w:rsidRPr="001F77BD">
              <w:rPr>
                <w:rFonts w:ascii="Times New Roman" w:eastAsia="Times New Roman" w:hAnsi="Times New Roman" w:cs="Times New Roman"/>
                <w:bCs/>
                <w:color w:val="000000"/>
                <w:sz w:val="20"/>
                <w:szCs w:val="20"/>
                <w:lang w:eastAsia="uk-UA"/>
              </w:rPr>
              <w:t>Прийняття рішення про</w:t>
            </w:r>
            <w:r w:rsidRPr="001F77BD">
              <w:rPr>
                <w:rFonts w:ascii="Times New Roman" w:eastAsia="Times New Roman" w:hAnsi="Times New Roman" w:cs="Times New Roman"/>
                <w:bCs/>
                <w:color w:val="000000"/>
                <w:sz w:val="20"/>
                <w:szCs w:val="20"/>
                <w:lang w:val="ru-RU" w:eastAsia="uk-UA"/>
              </w:rPr>
              <w:t xml:space="preserve"> </w:t>
            </w:r>
            <w:r w:rsidRPr="001F77BD">
              <w:rPr>
                <w:rFonts w:ascii="Times New Roman" w:eastAsia="Times New Roman" w:hAnsi="Times New Roman" w:cs="Times New Roman"/>
                <w:bCs/>
                <w:color w:val="000000"/>
                <w:sz w:val="20"/>
                <w:szCs w:val="20"/>
                <w:lang w:eastAsia="uk-UA"/>
              </w:rPr>
              <w:t>викуп, реалізацію та</w:t>
            </w:r>
            <w:r w:rsidRPr="001F77BD">
              <w:rPr>
                <w:rFonts w:ascii="Times New Roman" w:eastAsia="Times New Roman" w:hAnsi="Times New Roman" w:cs="Times New Roman"/>
                <w:bCs/>
                <w:color w:val="000000"/>
                <w:sz w:val="20"/>
                <w:szCs w:val="20"/>
                <w:lang w:val="ru-RU" w:eastAsia="uk-UA"/>
              </w:rPr>
              <w:t xml:space="preserve"> </w:t>
            </w:r>
            <w:r w:rsidRPr="001F77BD">
              <w:rPr>
                <w:rFonts w:ascii="Times New Roman" w:eastAsia="Times New Roman" w:hAnsi="Times New Roman" w:cs="Times New Roman"/>
                <w:bCs/>
                <w:color w:val="000000"/>
                <w:sz w:val="20"/>
                <w:szCs w:val="20"/>
                <w:lang w:eastAsia="uk-UA"/>
              </w:rPr>
              <w:t>розміщення власних акцій</w:t>
            </w:r>
          </w:p>
        </w:tc>
        <w:tc>
          <w:tcPr>
            <w:tcW w:w="1386"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val="en-US" w:eastAsia="uk-UA"/>
              </w:rPr>
              <w:t>Так</w:t>
            </w:r>
          </w:p>
        </w:tc>
        <w:tc>
          <w:tcPr>
            <w:tcW w:w="1385"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val="en-US" w:eastAsia="uk-UA"/>
              </w:rPr>
              <w:t>Так</w:t>
            </w:r>
          </w:p>
        </w:tc>
        <w:tc>
          <w:tcPr>
            <w:tcW w:w="1400"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val="en-US" w:eastAsia="uk-UA"/>
              </w:rPr>
              <w:t>Ні</w:t>
            </w:r>
          </w:p>
        </w:tc>
      </w:tr>
      <w:tr w:rsidR="001F77BD" w:rsidRPr="001F77BD" w:rsidTr="00FC4C76">
        <w:trPr>
          <w:trHeight w:val="284"/>
        </w:trPr>
        <w:tc>
          <w:tcPr>
            <w:tcW w:w="4350" w:type="dxa"/>
            <w:shd w:val="clear" w:color="auto" w:fill="auto"/>
            <w:vAlign w:val="center"/>
          </w:tcPr>
          <w:p w:rsidR="001F77BD" w:rsidRPr="001F77BD" w:rsidRDefault="001F77BD" w:rsidP="001F77BD">
            <w:pPr>
              <w:spacing w:after="0" w:line="240" w:lineRule="auto"/>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color w:val="000000"/>
                <w:sz w:val="20"/>
                <w:szCs w:val="20"/>
                <w:lang w:eastAsia="uk-UA"/>
              </w:rPr>
              <w:t xml:space="preserve">Затвердження зовнішнього аудитора      </w:t>
            </w:r>
          </w:p>
        </w:tc>
        <w:tc>
          <w:tcPr>
            <w:tcW w:w="1386"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val="en-US" w:eastAsia="uk-UA"/>
              </w:rPr>
              <w:t>Ні</w:t>
            </w:r>
          </w:p>
        </w:tc>
        <w:tc>
          <w:tcPr>
            <w:tcW w:w="1385"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val="en-US" w:eastAsia="uk-UA"/>
              </w:rPr>
              <w:t>Так</w:t>
            </w:r>
          </w:p>
        </w:tc>
        <w:tc>
          <w:tcPr>
            <w:tcW w:w="1400"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val="en-US" w:eastAsia="uk-UA"/>
              </w:rPr>
              <w:t>Ні</w:t>
            </w:r>
          </w:p>
        </w:tc>
      </w:tr>
      <w:tr w:rsidR="001F77BD" w:rsidRPr="001F77BD" w:rsidTr="00FC4C76">
        <w:trPr>
          <w:trHeight w:val="284"/>
        </w:trPr>
        <w:tc>
          <w:tcPr>
            <w:tcW w:w="4350" w:type="dxa"/>
            <w:shd w:val="clear" w:color="auto" w:fill="auto"/>
            <w:vAlign w:val="center"/>
          </w:tcPr>
          <w:p w:rsidR="001F77BD" w:rsidRPr="001F77BD" w:rsidRDefault="001F77BD" w:rsidP="001F77BD">
            <w:pPr>
              <w:spacing w:after="0" w:line="240" w:lineRule="auto"/>
              <w:outlineLvl w:val="2"/>
              <w:rPr>
                <w:rFonts w:ascii="Times New Roman" w:eastAsia="Times New Roman" w:hAnsi="Times New Roman" w:cs="Times New Roman"/>
                <w:bCs/>
                <w:sz w:val="20"/>
                <w:szCs w:val="20"/>
                <w:lang w:val="ru-RU" w:eastAsia="uk-UA"/>
              </w:rPr>
            </w:pPr>
            <w:r w:rsidRPr="001F77BD">
              <w:rPr>
                <w:rFonts w:ascii="Times New Roman" w:eastAsia="Times New Roman" w:hAnsi="Times New Roman" w:cs="Times New Roman"/>
                <w:bCs/>
                <w:color w:val="000000"/>
                <w:sz w:val="20"/>
                <w:szCs w:val="20"/>
                <w:lang w:eastAsia="uk-UA"/>
              </w:rPr>
              <w:t>Затвердження договорів, щодо яких існує конфлікт</w:t>
            </w:r>
            <w:r w:rsidRPr="001F77BD">
              <w:rPr>
                <w:rFonts w:ascii="Times New Roman" w:eastAsia="Times New Roman" w:hAnsi="Times New Roman" w:cs="Times New Roman"/>
                <w:bCs/>
                <w:color w:val="000000"/>
                <w:sz w:val="20"/>
                <w:szCs w:val="20"/>
                <w:lang w:val="ru-RU" w:eastAsia="uk-UA"/>
              </w:rPr>
              <w:t xml:space="preserve"> </w:t>
            </w:r>
            <w:r w:rsidRPr="001F77BD">
              <w:rPr>
                <w:rFonts w:ascii="Times New Roman" w:eastAsia="Times New Roman" w:hAnsi="Times New Roman" w:cs="Times New Roman"/>
                <w:bCs/>
                <w:color w:val="000000"/>
                <w:sz w:val="20"/>
                <w:szCs w:val="20"/>
                <w:lang w:eastAsia="uk-UA"/>
              </w:rPr>
              <w:t>інтересів</w:t>
            </w:r>
          </w:p>
        </w:tc>
        <w:tc>
          <w:tcPr>
            <w:tcW w:w="1386"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val="en-US" w:eastAsia="uk-UA"/>
              </w:rPr>
              <w:t>Так</w:t>
            </w:r>
          </w:p>
        </w:tc>
        <w:tc>
          <w:tcPr>
            <w:tcW w:w="1385"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val="en-US" w:eastAsia="uk-UA"/>
              </w:rPr>
              <w:t>Так</w:t>
            </w:r>
          </w:p>
        </w:tc>
        <w:tc>
          <w:tcPr>
            <w:tcW w:w="1400"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val="en-US" w:eastAsia="uk-UA"/>
              </w:rPr>
              <w:t>Ні</w:t>
            </w:r>
          </w:p>
        </w:tc>
      </w:tr>
    </w:tbl>
    <w:p w:rsidR="001F77BD" w:rsidRPr="001F77BD" w:rsidRDefault="001F77BD" w:rsidP="001F77BD">
      <w:pPr>
        <w:spacing w:after="0" w:line="240" w:lineRule="auto"/>
        <w:outlineLvl w:val="2"/>
        <w:rPr>
          <w:rFonts w:ascii="Times New Roman" w:eastAsia="Times New Roman" w:hAnsi="Times New Roman" w:cs="Times New Roman"/>
          <w:bCs/>
          <w:sz w:val="20"/>
          <w:szCs w:val="20"/>
          <w:lang w:val="en-US" w:eastAsia="uk-UA"/>
        </w:rPr>
      </w:pPr>
    </w:p>
    <w:p w:rsidR="001F77BD" w:rsidRPr="001F77BD" w:rsidRDefault="001F77BD" w:rsidP="001F77BD">
      <w:pPr>
        <w:spacing w:after="0" w:line="240" w:lineRule="auto"/>
        <w:outlineLvl w:val="2"/>
        <w:rPr>
          <w:rFonts w:ascii="Times New Roman" w:eastAsia="Times New Roman" w:hAnsi="Times New Roman" w:cs="Times New Roman"/>
          <w:bCs/>
          <w:sz w:val="20"/>
          <w:szCs w:val="20"/>
          <w:u w:val="single"/>
          <w:lang w:val="ru-RU" w:eastAsia="uk-UA"/>
        </w:rPr>
      </w:pPr>
      <w:r w:rsidRPr="001F77BD">
        <w:rPr>
          <w:rFonts w:ascii="Times New Roman" w:eastAsia="Times New Roman" w:hAnsi="Times New Roman" w:cs="Times New Roman"/>
          <w:b/>
          <w:bCs/>
          <w:color w:val="000000"/>
          <w:sz w:val="20"/>
          <w:szCs w:val="20"/>
          <w:lang w:eastAsia="uk-UA"/>
        </w:rPr>
        <w:t>Чи містить  статут  акціонерного  товариства  положення,  яке обмежує  повноваження  виконавчого  органу  приймати  рішення  про укладення  договорів,  враховуючи їх суму,  від імені акціонерного товариства? (так/ні</w:t>
      </w:r>
      <w:r w:rsidRPr="001F77BD">
        <w:rPr>
          <w:rFonts w:ascii="Times New Roman" w:eastAsia="Times New Roman" w:hAnsi="Times New Roman" w:cs="Times New Roman"/>
          <w:b/>
          <w:bCs/>
          <w:color w:val="000000"/>
          <w:sz w:val="20"/>
          <w:szCs w:val="20"/>
          <w:lang w:val="ru-RU" w:eastAsia="uk-UA"/>
        </w:rPr>
        <w:t xml:space="preserve"> )  </w:t>
      </w:r>
      <w:r w:rsidRPr="001F77BD">
        <w:rPr>
          <w:rFonts w:ascii="Times New Roman" w:eastAsia="Times New Roman" w:hAnsi="Times New Roman" w:cs="Times New Roman"/>
          <w:b/>
          <w:bCs/>
          <w:color w:val="000000"/>
          <w:sz w:val="20"/>
          <w:szCs w:val="20"/>
          <w:u w:val="single"/>
          <w:lang w:val="ru-RU" w:eastAsia="uk-UA"/>
        </w:rPr>
        <w:t xml:space="preserve"> </w:t>
      </w:r>
      <w:r w:rsidRPr="001F77BD">
        <w:rPr>
          <w:rFonts w:ascii="Times New Roman" w:eastAsia="Times New Roman" w:hAnsi="Times New Roman" w:cs="Times New Roman"/>
          <w:bCs/>
          <w:sz w:val="20"/>
          <w:szCs w:val="20"/>
          <w:u w:val="single"/>
          <w:lang w:val="en-US" w:eastAsia="uk-UA"/>
        </w:rPr>
        <w:t>Ні</w:t>
      </w:r>
      <w:r w:rsidRPr="001F77BD">
        <w:rPr>
          <w:rFonts w:ascii="Times New Roman" w:eastAsia="Times New Roman" w:hAnsi="Times New Roman" w:cs="Times New Roman"/>
          <w:bCs/>
          <w:sz w:val="20"/>
          <w:szCs w:val="20"/>
          <w:u w:val="single"/>
          <w:lang w:val="ru-RU" w:eastAsia="uk-UA"/>
        </w:rPr>
        <w:t xml:space="preserve"> </w:t>
      </w:r>
    </w:p>
    <w:p w:rsidR="001F77BD" w:rsidRPr="001F77BD" w:rsidRDefault="001F77BD" w:rsidP="001F77BD">
      <w:pPr>
        <w:spacing w:after="0" w:line="240" w:lineRule="auto"/>
        <w:outlineLvl w:val="2"/>
        <w:rPr>
          <w:rFonts w:ascii="Times New Roman" w:eastAsia="Times New Roman" w:hAnsi="Times New Roman" w:cs="Times New Roman"/>
          <w:b/>
          <w:bCs/>
          <w:color w:val="000000"/>
          <w:sz w:val="20"/>
          <w:szCs w:val="20"/>
          <w:lang w:val="ru-RU" w:eastAsia="uk-UA"/>
        </w:rPr>
      </w:pPr>
    </w:p>
    <w:p w:rsidR="001F77BD" w:rsidRPr="001F77BD" w:rsidRDefault="001F77BD" w:rsidP="001F77BD">
      <w:pPr>
        <w:spacing w:after="0" w:line="240" w:lineRule="auto"/>
        <w:outlineLvl w:val="2"/>
        <w:rPr>
          <w:rFonts w:ascii="Times New Roman" w:eastAsia="Times New Roman" w:hAnsi="Times New Roman" w:cs="Times New Roman"/>
          <w:bCs/>
          <w:sz w:val="20"/>
          <w:szCs w:val="20"/>
          <w:u w:val="single"/>
          <w:lang w:val="ru-RU" w:eastAsia="uk-UA"/>
        </w:rPr>
      </w:pPr>
      <w:r w:rsidRPr="001F77BD">
        <w:rPr>
          <w:rFonts w:ascii="Times New Roman" w:eastAsia="Times New Roman" w:hAnsi="Times New Roman" w:cs="Times New Roman"/>
          <w:b/>
          <w:bCs/>
          <w:color w:val="000000"/>
          <w:sz w:val="20"/>
          <w:szCs w:val="20"/>
          <w:lang w:eastAsia="uk-UA"/>
        </w:rPr>
        <w:t xml:space="preserve">Чи містить  статут  або  внутрішні   документи   акціонерного товариства  положення  про конфлікт інтересів,  тобто суперечність між особистими інтересами посадової особи  або  пов'язаних  з  нею </w:t>
      </w:r>
      <w:r w:rsidRPr="001F77BD">
        <w:rPr>
          <w:rFonts w:ascii="Times New Roman" w:eastAsia="Times New Roman" w:hAnsi="Times New Roman" w:cs="Times New Roman"/>
          <w:b/>
          <w:bCs/>
          <w:color w:val="000000"/>
          <w:sz w:val="20"/>
          <w:szCs w:val="20"/>
          <w:lang w:eastAsia="uk-UA"/>
        </w:rPr>
        <w:br/>
        <w:t>осіб  та  обов'язком  діяти  в  інтересах акціонерного товариства? (так/ні)</w:t>
      </w:r>
      <w:r w:rsidRPr="001F77BD">
        <w:rPr>
          <w:rFonts w:ascii="Times New Roman" w:eastAsia="Times New Roman" w:hAnsi="Times New Roman" w:cs="Times New Roman"/>
          <w:b/>
          <w:bCs/>
          <w:color w:val="000000"/>
          <w:sz w:val="20"/>
          <w:szCs w:val="20"/>
          <w:lang w:val="ru-RU" w:eastAsia="uk-UA"/>
        </w:rPr>
        <w:t xml:space="preserve">  </w:t>
      </w:r>
      <w:r w:rsidRPr="001F77BD">
        <w:rPr>
          <w:rFonts w:ascii="Times New Roman" w:eastAsia="Times New Roman" w:hAnsi="Times New Roman" w:cs="Times New Roman"/>
          <w:bCs/>
          <w:sz w:val="20"/>
          <w:szCs w:val="20"/>
          <w:u w:val="single"/>
          <w:lang w:val="en-US" w:eastAsia="uk-UA"/>
        </w:rPr>
        <w:t>Ні</w:t>
      </w:r>
    </w:p>
    <w:p w:rsidR="001F77BD" w:rsidRPr="001F77BD" w:rsidRDefault="001F77BD" w:rsidP="001F77BD">
      <w:pPr>
        <w:spacing w:after="0" w:line="240" w:lineRule="auto"/>
        <w:outlineLvl w:val="2"/>
        <w:rPr>
          <w:rFonts w:ascii="Times New Roman" w:eastAsia="Times New Roman" w:hAnsi="Times New Roman" w:cs="Times New Roman"/>
          <w:bCs/>
          <w:sz w:val="20"/>
          <w:szCs w:val="20"/>
          <w:u w:val="single"/>
          <w:lang w:val="ru-RU" w:eastAsia="uk-UA"/>
        </w:rPr>
      </w:pPr>
    </w:p>
    <w:p w:rsidR="001F77BD" w:rsidRPr="001F77BD" w:rsidRDefault="001F77BD" w:rsidP="001F77BD">
      <w:pPr>
        <w:spacing w:after="0" w:line="240" w:lineRule="auto"/>
        <w:outlineLvl w:val="2"/>
        <w:rPr>
          <w:rFonts w:ascii="Times New Roman" w:eastAsia="Times New Roman" w:hAnsi="Times New Roman" w:cs="Times New Roman"/>
          <w:b/>
          <w:bCs/>
          <w:color w:val="000000"/>
          <w:sz w:val="20"/>
          <w:szCs w:val="20"/>
          <w:lang w:val="ru-RU" w:eastAsia="uk-UA"/>
        </w:rPr>
      </w:pPr>
      <w:r w:rsidRPr="001F77BD">
        <w:rPr>
          <w:rFonts w:ascii="Times New Roman" w:eastAsia="Times New Roman" w:hAnsi="Times New Roman" w:cs="Times New Roman"/>
          <w:b/>
          <w:bCs/>
          <w:color w:val="000000"/>
          <w:sz w:val="20"/>
          <w:szCs w:val="20"/>
          <w:lang w:eastAsia="uk-UA"/>
        </w:rPr>
        <w:t>Які документи існують у вашому акціонерному товаристві</w:t>
      </w:r>
      <w:r w:rsidRPr="001F77BD">
        <w:rPr>
          <w:rFonts w:ascii="Times New Roman" w:eastAsia="Times New Roman" w:hAnsi="Times New Roman" w:cs="Times New Roman"/>
          <w:b/>
          <w:bCs/>
          <w:color w:val="000000"/>
          <w:sz w:val="20"/>
          <w:szCs w:val="20"/>
          <w:lang w:val="ru-RU" w:eastAsia="uk-UA"/>
        </w:rPr>
        <w:t xml:space="preserve"> </w:t>
      </w:r>
      <w:r w:rsidRPr="001F77BD">
        <w:rPr>
          <w:rFonts w:ascii="Times New Roman" w:eastAsia="Times New Roman" w:hAnsi="Times New Roman" w:cs="Times New Roman"/>
          <w:b/>
          <w:bCs/>
          <w:color w:val="000000"/>
          <w:sz w:val="20"/>
          <w:szCs w:val="20"/>
          <w:lang w:eastAsia="uk-UA"/>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18"/>
        <w:gridCol w:w="5389"/>
        <w:gridCol w:w="1526"/>
        <w:gridCol w:w="1504"/>
      </w:tblGrid>
      <w:tr w:rsidR="001F77BD" w:rsidRPr="001F77BD" w:rsidTr="00FC4C76">
        <w:trPr>
          <w:trHeight w:val="284"/>
        </w:trPr>
        <w:tc>
          <w:tcPr>
            <w:tcW w:w="7107" w:type="dxa"/>
            <w:gridSpan w:val="2"/>
            <w:shd w:val="clear" w:color="auto" w:fill="auto"/>
            <w:vAlign w:val="center"/>
          </w:tcPr>
          <w:p w:rsidR="001F77BD" w:rsidRPr="001F77BD" w:rsidRDefault="001F77BD" w:rsidP="001F77BD">
            <w:pPr>
              <w:spacing w:after="0" w:line="240" w:lineRule="auto"/>
              <w:outlineLvl w:val="2"/>
              <w:rPr>
                <w:rFonts w:ascii="Times New Roman" w:eastAsia="Times New Roman" w:hAnsi="Times New Roman" w:cs="Times New Roman"/>
                <w:bCs/>
                <w:sz w:val="20"/>
                <w:szCs w:val="20"/>
                <w:lang w:val="ru-RU" w:eastAsia="uk-UA"/>
              </w:rPr>
            </w:pPr>
          </w:p>
        </w:tc>
        <w:tc>
          <w:tcPr>
            <w:tcW w:w="1526"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val="ru-RU" w:eastAsia="uk-UA"/>
              </w:rPr>
            </w:pPr>
            <w:r w:rsidRPr="001F77BD">
              <w:rPr>
                <w:rFonts w:ascii="Times New Roman" w:eastAsia="Times New Roman" w:hAnsi="Times New Roman" w:cs="Times New Roman"/>
                <w:bCs/>
                <w:sz w:val="20"/>
                <w:szCs w:val="20"/>
                <w:lang w:val="ru-RU" w:eastAsia="uk-UA"/>
              </w:rPr>
              <w:t>Так</w:t>
            </w:r>
          </w:p>
        </w:tc>
        <w:tc>
          <w:tcPr>
            <w:tcW w:w="1504"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val="ru-RU" w:eastAsia="uk-UA"/>
              </w:rPr>
              <w:t>Ні</w:t>
            </w:r>
          </w:p>
        </w:tc>
      </w:tr>
      <w:tr w:rsidR="001F77BD" w:rsidRPr="001F77BD" w:rsidTr="00FC4C76">
        <w:trPr>
          <w:trHeight w:val="284"/>
        </w:trPr>
        <w:tc>
          <w:tcPr>
            <w:tcW w:w="7107" w:type="dxa"/>
            <w:gridSpan w:val="2"/>
            <w:shd w:val="clear" w:color="auto" w:fill="auto"/>
            <w:vAlign w:val="center"/>
          </w:tcPr>
          <w:p w:rsidR="001F77BD" w:rsidRPr="001F77BD" w:rsidRDefault="001F77BD" w:rsidP="001F77BD">
            <w:pPr>
              <w:spacing w:after="0" w:line="240" w:lineRule="auto"/>
              <w:outlineLvl w:val="2"/>
              <w:rPr>
                <w:rFonts w:ascii="Times New Roman" w:eastAsia="Times New Roman" w:hAnsi="Times New Roman" w:cs="Times New Roman"/>
                <w:bCs/>
                <w:sz w:val="20"/>
                <w:szCs w:val="20"/>
                <w:lang w:val="ru-RU" w:eastAsia="uk-UA"/>
              </w:rPr>
            </w:pPr>
            <w:r w:rsidRPr="001F77BD">
              <w:rPr>
                <w:rFonts w:ascii="Times New Roman" w:eastAsia="Times New Roman" w:hAnsi="Times New Roman" w:cs="Times New Roman"/>
                <w:bCs/>
                <w:color w:val="000000"/>
                <w:sz w:val="20"/>
                <w:szCs w:val="20"/>
                <w:lang w:eastAsia="uk-UA"/>
              </w:rPr>
              <w:t xml:space="preserve">Положення про загальні збори акціонерів                </w:t>
            </w:r>
          </w:p>
        </w:tc>
        <w:tc>
          <w:tcPr>
            <w:tcW w:w="1526"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val="en-US" w:eastAsia="uk-UA"/>
              </w:rPr>
            </w:pPr>
            <w:r w:rsidRPr="001F77BD">
              <w:rPr>
                <w:rFonts w:ascii="Times New Roman" w:eastAsia="Times New Roman" w:hAnsi="Times New Roman" w:cs="Times New Roman"/>
                <w:bCs/>
                <w:sz w:val="20"/>
                <w:szCs w:val="20"/>
                <w:lang w:val="ru-RU" w:eastAsia="uk-UA"/>
              </w:rPr>
              <w:t>X</w:t>
            </w:r>
          </w:p>
        </w:tc>
        <w:tc>
          <w:tcPr>
            <w:tcW w:w="1504"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val="en-US" w:eastAsia="uk-UA"/>
              </w:rPr>
            </w:pPr>
            <w:r w:rsidRPr="001F77BD">
              <w:rPr>
                <w:rFonts w:ascii="Times New Roman" w:eastAsia="Times New Roman" w:hAnsi="Times New Roman" w:cs="Times New Roman"/>
                <w:bCs/>
                <w:sz w:val="20"/>
                <w:szCs w:val="20"/>
                <w:lang w:val="ru-RU" w:eastAsia="uk-UA"/>
              </w:rPr>
              <w:t xml:space="preserve"> </w:t>
            </w:r>
          </w:p>
        </w:tc>
      </w:tr>
      <w:tr w:rsidR="001F77BD" w:rsidRPr="001F77BD" w:rsidTr="00FC4C76">
        <w:trPr>
          <w:trHeight w:val="284"/>
        </w:trPr>
        <w:tc>
          <w:tcPr>
            <w:tcW w:w="7107" w:type="dxa"/>
            <w:gridSpan w:val="2"/>
            <w:shd w:val="clear" w:color="auto" w:fill="auto"/>
            <w:vAlign w:val="center"/>
          </w:tcPr>
          <w:p w:rsidR="001F77BD" w:rsidRPr="001F77BD" w:rsidRDefault="001F77BD" w:rsidP="001F77BD">
            <w:pPr>
              <w:spacing w:after="0" w:line="240" w:lineRule="auto"/>
              <w:outlineLvl w:val="2"/>
              <w:rPr>
                <w:rFonts w:ascii="Times New Roman" w:eastAsia="Times New Roman" w:hAnsi="Times New Roman" w:cs="Times New Roman"/>
                <w:bCs/>
                <w:sz w:val="20"/>
                <w:szCs w:val="20"/>
                <w:lang w:val="ru-RU" w:eastAsia="uk-UA"/>
              </w:rPr>
            </w:pPr>
            <w:r w:rsidRPr="001F77BD">
              <w:rPr>
                <w:rFonts w:ascii="Times New Roman" w:eastAsia="Times New Roman" w:hAnsi="Times New Roman" w:cs="Times New Roman"/>
                <w:bCs/>
                <w:color w:val="000000"/>
                <w:sz w:val="20"/>
                <w:szCs w:val="20"/>
                <w:lang w:eastAsia="uk-UA"/>
              </w:rPr>
              <w:t xml:space="preserve">Положення про наглядову раду                           </w:t>
            </w:r>
          </w:p>
        </w:tc>
        <w:tc>
          <w:tcPr>
            <w:tcW w:w="1526"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val="ru-RU" w:eastAsia="uk-UA"/>
              </w:rPr>
            </w:pPr>
            <w:r w:rsidRPr="001F77BD">
              <w:rPr>
                <w:rFonts w:ascii="Times New Roman" w:eastAsia="Times New Roman" w:hAnsi="Times New Roman" w:cs="Times New Roman"/>
                <w:bCs/>
                <w:sz w:val="20"/>
                <w:szCs w:val="20"/>
                <w:lang w:val="ru-RU" w:eastAsia="uk-UA"/>
              </w:rPr>
              <w:t>X</w:t>
            </w:r>
          </w:p>
        </w:tc>
        <w:tc>
          <w:tcPr>
            <w:tcW w:w="1504"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val="ru-RU" w:eastAsia="uk-UA"/>
              </w:rPr>
            </w:pPr>
            <w:r w:rsidRPr="001F77BD">
              <w:rPr>
                <w:rFonts w:ascii="Times New Roman" w:eastAsia="Times New Roman" w:hAnsi="Times New Roman" w:cs="Times New Roman"/>
                <w:bCs/>
                <w:sz w:val="20"/>
                <w:szCs w:val="20"/>
                <w:lang w:val="ru-RU" w:eastAsia="uk-UA"/>
              </w:rPr>
              <w:t xml:space="preserve"> </w:t>
            </w:r>
          </w:p>
        </w:tc>
      </w:tr>
      <w:tr w:rsidR="001F77BD" w:rsidRPr="001F77BD" w:rsidTr="00FC4C76">
        <w:trPr>
          <w:trHeight w:val="284"/>
        </w:trPr>
        <w:tc>
          <w:tcPr>
            <w:tcW w:w="7107" w:type="dxa"/>
            <w:gridSpan w:val="2"/>
            <w:shd w:val="clear" w:color="auto" w:fill="auto"/>
            <w:vAlign w:val="center"/>
          </w:tcPr>
          <w:p w:rsidR="001F77BD" w:rsidRPr="001F77BD" w:rsidRDefault="001F77BD" w:rsidP="001F77BD">
            <w:pPr>
              <w:spacing w:after="0" w:line="240" w:lineRule="auto"/>
              <w:outlineLvl w:val="2"/>
              <w:rPr>
                <w:rFonts w:ascii="Times New Roman" w:eastAsia="Times New Roman" w:hAnsi="Times New Roman" w:cs="Times New Roman"/>
                <w:bCs/>
                <w:sz w:val="20"/>
                <w:szCs w:val="20"/>
                <w:lang w:val="ru-RU" w:eastAsia="uk-UA"/>
              </w:rPr>
            </w:pPr>
            <w:r w:rsidRPr="001F77BD">
              <w:rPr>
                <w:rFonts w:ascii="Times New Roman" w:eastAsia="Times New Roman" w:hAnsi="Times New Roman" w:cs="Times New Roman"/>
                <w:bCs/>
                <w:color w:val="000000"/>
                <w:sz w:val="20"/>
                <w:szCs w:val="20"/>
                <w:lang w:eastAsia="uk-UA"/>
              </w:rPr>
              <w:t xml:space="preserve">Положення про виконавчий орган  </w:t>
            </w:r>
          </w:p>
        </w:tc>
        <w:tc>
          <w:tcPr>
            <w:tcW w:w="1526"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val="ru-RU" w:eastAsia="uk-UA"/>
              </w:rPr>
            </w:pPr>
            <w:r w:rsidRPr="001F77BD">
              <w:rPr>
                <w:rFonts w:ascii="Times New Roman" w:eastAsia="Times New Roman" w:hAnsi="Times New Roman" w:cs="Times New Roman"/>
                <w:bCs/>
                <w:sz w:val="20"/>
                <w:szCs w:val="20"/>
                <w:lang w:val="ru-RU" w:eastAsia="uk-UA"/>
              </w:rPr>
              <w:t xml:space="preserve"> </w:t>
            </w:r>
          </w:p>
        </w:tc>
        <w:tc>
          <w:tcPr>
            <w:tcW w:w="1504"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val="ru-RU" w:eastAsia="uk-UA"/>
              </w:rPr>
            </w:pPr>
            <w:r w:rsidRPr="001F77BD">
              <w:rPr>
                <w:rFonts w:ascii="Times New Roman" w:eastAsia="Times New Roman" w:hAnsi="Times New Roman" w:cs="Times New Roman"/>
                <w:bCs/>
                <w:sz w:val="20"/>
                <w:szCs w:val="20"/>
                <w:lang w:val="ru-RU" w:eastAsia="uk-UA"/>
              </w:rPr>
              <w:t>X</w:t>
            </w:r>
          </w:p>
        </w:tc>
      </w:tr>
      <w:tr w:rsidR="001F77BD" w:rsidRPr="001F77BD" w:rsidTr="00FC4C76">
        <w:trPr>
          <w:trHeight w:val="284"/>
        </w:trPr>
        <w:tc>
          <w:tcPr>
            <w:tcW w:w="7107" w:type="dxa"/>
            <w:gridSpan w:val="2"/>
            <w:shd w:val="clear" w:color="auto" w:fill="auto"/>
            <w:vAlign w:val="center"/>
          </w:tcPr>
          <w:p w:rsidR="001F77BD" w:rsidRPr="001F77BD" w:rsidRDefault="001F77BD" w:rsidP="001F77BD">
            <w:pPr>
              <w:spacing w:after="0" w:line="240" w:lineRule="auto"/>
              <w:outlineLvl w:val="2"/>
              <w:rPr>
                <w:rFonts w:ascii="Times New Roman" w:eastAsia="Times New Roman" w:hAnsi="Times New Roman" w:cs="Times New Roman"/>
                <w:bCs/>
                <w:sz w:val="20"/>
                <w:szCs w:val="20"/>
                <w:lang w:val="ru-RU" w:eastAsia="uk-UA"/>
              </w:rPr>
            </w:pPr>
            <w:r w:rsidRPr="001F77BD">
              <w:rPr>
                <w:rFonts w:ascii="Times New Roman" w:eastAsia="Times New Roman" w:hAnsi="Times New Roman" w:cs="Times New Roman"/>
                <w:bCs/>
                <w:color w:val="000000"/>
                <w:sz w:val="20"/>
                <w:szCs w:val="20"/>
                <w:lang w:eastAsia="uk-UA"/>
              </w:rPr>
              <w:t xml:space="preserve">Положення про посадових осіб акціонерного товариства   </w:t>
            </w:r>
          </w:p>
        </w:tc>
        <w:tc>
          <w:tcPr>
            <w:tcW w:w="1526"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
                <w:bCs/>
                <w:sz w:val="20"/>
                <w:szCs w:val="20"/>
                <w:lang w:val="ru-RU" w:eastAsia="uk-UA"/>
              </w:rPr>
            </w:pPr>
            <w:r w:rsidRPr="001F77BD">
              <w:rPr>
                <w:rFonts w:ascii="Times New Roman" w:eastAsia="Times New Roman" w:hAnsi="Times New Roman" w:cs="Times New Roman"/>
                <w:bCs/>
                <w:sz w:val="20"/>
                <w:szCs w:val="20"/>
                <w:lang w:val="ru-RU" w:eastAsia="uk-UA"/>
              </w:rPr>
              <w:t xml:space="preserve"> </w:t>
            </w:r>
          </w:p>
        </w:tc>
        <w:tc>
          <w:tcPr>
            <w:tcW w:w="1504"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
                <w:bCs/>
                <w:sz w:val="20"/>
                <w:szCs w:val="20"/>
                <w:lang w:val="ru-RU" w:eastAsia="uk-UA"/>
              </w:rPr>
            </w:pPr>
            <w:r w:rsidRPr="001F77BD">
              <w:rPr>
                <w:rFonts w:ascii="Times New Roman" w:eastAsia="Times New Roman" w:hAnsi="Times New Roman" w:cs="Times New Roman"/>
                <w:bCs/>
                <w:sz w:val="20"/>
                <w:szCs w:val="20"/>
                <w:lang w:val="ru-RU" w:eastAsia="uk-UA"/>
              </w:rPr>
              <w:t>X</w:t>
            </w:r>
          </w:p>
        </w:tc>
      </w:tr>
      <w:tr w:rsidR="001F77BD" w:rsidRPr="001F77BD" w:rsidTr="00FC4C76">
        <w:trPr>
          <w:trHeight w:val="284"/>
        </w:trPr>
        <w:tc>
          <w:tcPr>
            <w:tcW w:w="7107" w:type="dxa"/>
            <w:gridSpan w:val="2"/>
            <w:shd w:val="clear" w:color="auto" w:fill="auto"/>
            <w:vAlign w:val="center"/>
          </w:tcPr>
          <w:p w:rsidR="001F77BD" w:rsidRPr="001F77BD" w:rsidRDefault="001F77BD" w:rsidP="001F77BD">
            <w:pPr>
              <w:spacing w:after="0" w:line="240" w:lineRule="auto"/>
              <w:outlineLvl w:val="2"/>
              <w:rPr>
                <w:rFonts w:ascii="Times New Roman" w:eastAsia="Times New Roman" w:hAnsi="Times New Roman" w:cs="Times New Roman"/>
                <w:bCs/>
                <w:sz w:val="20"/>
                <w:szCs w:val="20"/>
                <w:lang w:val="ru-RU" w:eastAsia="uk-UA"/>
              </w:rPr>
            </w:pPr>
            <w:r w:rsidRPr="001F77BD">
              <w:rPr>
                <w:rFonts w:ascii="Times New Roman" w:eastAsia="Times New Roman" w:hAnsi="Times New Roman" w:cs="Times New Roman"/>
                <w:bCs/>
                <w:color w:val="000000"/>
                <w:sz w:val="20"/>
                <w:szCs w:val="20"/>
                <w:lang w:eastAsia="uk-UA"/>
              </w:rPr>
              <w:t xml:space="preserve">Положення про ревізійну комісію ( або ревізора )                       </w:t>
            </w:r>
          </w:p>
        </w:tc>
        <w:tc>
          <w:tcPr>
            <w:tcW w:w="1526"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val="ru-RU" w:eastAsia="uk-UA"/>
              </w:rPr>
            </w:pPr>
            <w:r w:rsidRPr="001F77BD">
              <w:rPr>
                <w:rFonts w:ascii="Times New Roman" w:eastAsia="Times New Roman" w:hAnsi="Times New Roman" w:cs="Times New Roman"/>
                <w:bCs/>
                <w:sz w:val="20"/>
                <w:szCs w:val="20"/>
                <w:lang w:val="ru-RU" w:eastAsia="uk-UA"/>
              </w:rPr>
              <w:t xml:space="preserve"> </w:t>
            </w:r>
          </w:p>
        </w:tc>
        <w:tc>
          <w:tcPr>
            <w:tcW w:w="1504"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val="ru-RU" w:eastAsia="uk-UA"/>
              </w:rPr>
            </w:pPr>
            <w:r w:rsidRPr="001F77BD">
              <w:rPr>
                <w:rFonts w:ascii="Times New Roman" w:eastAsia="Times New Roman" w:hAnsi="Times New Roman" w:cs="Times New Roman"/>
                <w:bCs/>
                <w:sz w:val="20"/>
                <w:szCs w:val="20"/>
                <w:lang w:val="ru-RU" w:eastAsia="uk-UA"/>
              </w:rPr>
              <w:t>X</w:t>
            </w:r>
          </w:p>
        </w:tc>
      </w:tr>
      <w:tr w:rsidR="001F77BD" w:rsidRPr="001F77BD" w:rsidTr="00FC4C76">
        <w:trPr>
          <w:trHeight w:val="284"/>
        </w:trPr>
        <w:tc>
          <w:tcPr>
            <w:tcW w:w="7107" w:type="dxa"/>
            <w:gridSpan w:val="2"/>
            <w:shd w:val="clear" w:color="auto" w:fill="auto"/>
            <w:vAlign w:val="center"/>
          </w:tcPr>
          <w:p w:rsidR="001F77BD" w:rsidRPr="001F77BD" w:rsidRDefault="001F77BD" w:rsidP="001F77BD">
            <w:pPr>
              <w:spacing w:after="0" w:line="240" w:lineRule="auto"/>
              <w:outlineLvl w:val="2"/>
              <w:rPr>
                <w:rFonts w:ascii="Times New Roman" w:eastAsia="Times New Roman" w:hAnsi="Times New Roman" w:cs="Times New Roman"/>
                <w:bCs/>
                <w:sz w:val="20"/>
                <w:szCs w:val="20"/>
                <w:lang w:val="ru-RU" w:eastAsia="uk-UA"/>
              </w:rPr>
            </w:pPr>
            <w:r w:rsidRPr="001F77BD">
              <w:rPr>
                <w:rFonts w:ascii="Times New Roman" w:eastAsia="Times New Roman" w:hAnsi="Times New Roman" w:cs="Times New Roman"/>
                <w:bCs/>
                <w:color w:val="000000"/>
                <w:sz w:val="20"/>
                <w:szCs w:val="20"/>
                <w:lang w:eastAsia="uk-UA"/>
              </w:rPr>
              <w:t xml:space="preserve">Положення про акції акціонерного товариства            </w:t>
            </w:r>
          </w:p>
        </w:tc>
        <w:tc>
          <w:tcPr>
            <w:tcW w:w="1526"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val="ru-RU" w:eastAsia="uk-UA"/>
              </w:rPr>
            </w:pPr>
            <w:r w:rsidRPr="001F77BD">
              <w:rPr>
                <w:rFonts w:ascii="Times New Roman" w:eastAsia="Times New Roman" w:hAnsi="Times New Roman" w:cs="Times New Roman"/>
                <w:bCs/>
                <w:sz w:val="20"/>
                <w:szCs w:val="20"/>
                <w:lang w:val="ru-RU" w:eastAsia="uk-UA"/>
              </w:rPr>
              <w:t xml:space="preserve"> </w:t>
            </w:r>
          </w:p>
        </w:tc>
        <w:tc>
          <w:tcPr>
            <w:tcW w:w="1504"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val="ru-RU" w:eastAsia="uk-UA"/>
              </w:rPr>
            </w:pPr>
            <w:r w:rsidRPr="001F77BD">
              <w:rPr>
                <w:rFonts w:ascii="Times New Roman" w:eastAsia="Times New Roman" w:hAnsi="Times New Roman" w:cs="Times New Roman"/>
                <w:bCs/>
                <w:sz w:val="20"/>
                <w:szCs w:val="20"/>
                <w:lang w:val="ru-RU" w:eastAsia="uk-UA"/>
              </w:rPr>
              <w:t>X</w:t>
            </w:r>
          </w:p>
        </w:tc>
      </w:tr>
      <w:tr w:rsidR="001F77BD" w:rsidRPr="001F77BD" w:rsidTr="00FC4C76">
        <w:trPr>
          <w:trHeight w:val="284"/>
        </w:trPr>
        <w:tc>
          <w:tcPr>
            <w:tcW w:w="7107" w:type="dxa"/>
            <w:gridSpan w:val="2"/>
            <w:shd w:val="clear" w:color="auto" w:fill="auto"/>
            <w:vAlign w:val="center"/>
          </w:tcPr>
          <w:p w:rsidR="001F77BD" w:rsidRPr="001F77BD" w:rsidRDefault="001F77BD" w:rsidP="001F77BD">
            <w:pPr>
              <w:spacing w:after="0" w:line="240" w:lineRule="auto"/>
              <w:outlineLvl w:val="2"/>
              <w:rPr>
                <w:rFonts w:ascii="Times New Roman" w:eastAsia="Times New Roman" w:hAnsi="Times New Roman" w:cs="Times New Roman"/>
                <w:bCs/>
                <w:sz w:val="20"/>
                <w:szCs w:val="20"/>
                <w:lang w:val="ru-RU" w:eastAsia="uk-UA"/>
              </w:rPr>
            </w:pPr>
            <w:r w:rsidRPr="001F77BD">
              <w:rPr>
                <w:rFonts w:ascii="Times New Roman" w:eastAsia="Times New Roman" w:hAnsi="Times New Roman" w:cs="Times New Roman"/>
                <w:bCs/>
                <w:color w:val="000000"/>
                <w:sz w:val="20"/>
                <w:szCs w:val="20"/>
                <w:lang w:eastAsia="uk-UA"/>
              </w:rPr>
              <w:t xml:space="preserve">Положення про порядок розподілу прибутку               </w:t>
            </w:r>
          </w:p>
        </w:tc>
        <w:tc>
          <w:tcPr>
            <w:tcW w:w="1526"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val="ru-RU" w:eastAsia="uk-UA"/>
              </w:rPr>
            </w:pPr>
            <w:r w:rsidRPr="001F77BD">
              <w:rPr>
                <w:rFonts w:ascii="Times New Roman" w:eastAsia="Times New Roman" w:hAnsi="Times New Roman" w:cs="Times New Roman"/>
                <w:bCs/>
                <w:sz w:val="20"/>
                <w:szCs w:val="20"/>
                <w:lang w:val="ru-RU" w:eastAsia="uk-UA"/>
              </w:rPr>
              <w:t xml:space="preserve"> </w:t>
            </w:r>
          </w:p>
        </w:tc>
        <w:tc>
          <w:tcPr>
            <w:tcW w:w="1504"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val="ru-RU" w:eastAsia="uk-UA"/>
              </w:rPr>
            </w:pPr>
            <w:r w:rsidRPr="001F77BD">
              <w:rPr>
                <w:rFonts w:ascii="Times New Roman" w:eastAsia="Times New Roman" w:hAnsi="Times New Roman" w:cs="Times New Roman"/>
                <w:bCs/>
                <w:sz w:val="20"/>
                <w:szCs w:val="20"/>
                <w:lang w:val="ru-RU" w:eastAsia="uk-UA"/>
              </w:rPr>
              <w:t>X</w:t>
            </w:r>
          </w:p>
        </w:tc>
      </w:tr>
      <w:tr w:rsidR="001F77BD" w:rsidRPr="001F77BD" w:rsidTr="00FC4C76">
        <w:trPr>
          <w:trHeight w:val="284"/>
        </w:trPr>
        <w:tc>
          <w:tcPr>
            <w:tcW w:w="1718" w:type="dxa"/>
            <w:shd w:val="clear" w:color="auto" w:fill="auto"/>
          </w:tcPr>
          <w:p w:rsidR="001F77BD" w:rsidRPr="001F77BD" w:rsidRDefault="001F77BD" w:rsidP="001F77BD">
            <w:pPr>
              <w:spacing w:after="0" w:line="240" w:lineRule="auto"/>
              <w:outlineLvl w:val="2"/>
              <w:rPr>
                <w:rFonts w:ascii="Times New Roman" w:eastAsia="Times New Roman" w:hAnsi="Times New Roman" w:cs="Times New Roman"/>
                <w:bCs/>
                <w:sz w:val="20"/>
                <w:szCs w:val="20"/>
                <w:lang w:val="en-US" w:eastAsia="uk-UA"/>
              </w:rPr>
            </w:pPr>
            <w:r w:rsidRPr="001F77BD">
              <w:rPr>
                <w:rFonts w:ascii="Times New Roman" w:eastAsia="Times New Roman" w:hAnsi="Times New Roman" w:cs="Times New Roman"/>
                <w:bCs/>
                <w:color w:val="000000"/>
                <w:sz w:val="20"/>
                <w:szCs w:val="20"/>
                <w:lang w:eastAsia="uk-UA"/>
              </w:rPr>
              <w:t xml:space="preserve">Інше (запишіть)                                        </w:t>
            </w:r>
          </w:p>
        </w:tc>
        <w:tc>
          <w:tcPr>
            <w:tcW w:w="8419" w:type="dxa"/>
            <w:gridSpan w:val="3"/>
            <w:shd w:val="clear" w:color="auto" w:fill="auto"/>
          </w:tcPr>
          <w:p w:rsidR="001F77BD" w:rsidRPr="001F77BD" w:rsidRDefault="001F77BD" w:rsidP="001F77BD">
            <w:pPr>
              <w:spacing w:after="0" w:line="240" w:lineRule="auto"/>
              <w:outlineLvl w:val="2"/>
              <w:rPr>
                <w:rFonts w:ascii="Times New Roman" w:eastAsia="Times New Roman" w:hAnsi="Times New Roman" w:cs="Times New Roman"/>
                <w:bCs/>
                <w:sz w:val="20"/>
                <w:szCs w:val="20"/>
                <w:lang w:val="en-US" w:eastAsia="uk-UA"/>
              </w:rPr>
            </w:pPr>
            <w:r w:rsidRPr="001F77BD">
              <w:rPr>
                <w:rFonts w:ascii="Times New Roman" w:eastAsia="Times New Roman" w:hAnsi="Times New Roman" w:cs="Times New Roman"/>
                <w:bCs/>
                <w:sz w:val="20"/>
                <w:szCs w:val="20"/>
                <w:lang w:val="ru-RU" w:eastAsia="uk-UA"/>
              </w:rPr>
              <w:t>д/н</w:t>
            </w:r>
          </w:p>
        </w:tc>
      </w:tr>
    </w:tbl>
    <w:p w:rsidR="001F77BD" w:rsidRPr="001F77BD" w:rsidRDefault="001F77BD" w:rsidP="001F77BD">
      <w:pPr>
        <w:spacing w:after="0" w:line="240" w:lineRule="auto"/>
        <w:outlineLvl w:val="2"/>
        <w:rPr>
          <w:rFonts w:ascii="Times New Roman" w:eastAsia="Times New Roman" w:hAnsi="Times New Roman" w:cs="Times New Roman"/>
          <w:bCs/>
          <w:sz w:val="20"/>
          <w:szCs w:val="20"/>
          <w:lang w:val="en-US" w:eastAsia="uk-UA"/>
        </w:rPr>
      </w:pPr>
    </w:p>
    <w:p w:rsidR="001F77BD" w:rsidRPr="001F77BD" w:rsidRDefault="001F77BD" w:rsidP="001F77BD">
      <w:pPr>
        <w:spacing w:after="0" w:line="240" w:lineRule="auto"/>
        <w:outlineLvl w:val="2"/>
        <w:rPr>
          <w:rFonts w:ascii="Times New Roman" w:eastAsia="Times New Roman" w:hAnsi="Times New Roman" w:cs="Times New Roman"/>
          <w:bCs/>
          <w:sz w:val="20"/>
          <w:szCs w:val="20"/>
          <w:lang w:val="en-US" w:eastAsia="uk-UA"/>
        </w:rPr>
      </w:pPr>
    </w:p>
    <w:p w:rsidR="001F77BD" w:rsidRPr="001F77BD" w:rsidRDefault="001F77BD" w:rsidP="001F77BD">
      <w:pPr>
        <w:spacing w:after="0" w:line="240" w:lineRule="auto"/>
        <w:outlineLvl w:val="2"/>
        <w:rPr>
          <w:rFonts w:ascii="Times New Roman" w:eastAsia="Times New Roman" w:hAnsi="Times New Roman" w:cs="Times New Roman"/>
          <w:bCs/>
          <w:sz w:val="20"/>
          <w:szCs w:val="20"/>
          <w:lang w:val="en-US" w:eastAsia="uk-UA"/>
        </w:rPr>
      </w:pPr>
    </w:p>
    <w:p w:rsidR="001F77BD" w:rsidRPr="001F77BD" w:rsidRDefault="001F77BD" w:rsidP="001F77BD">
      <w:pPr>
        <w:spacing w:after="0" w:line="240" w:lineRule="auto"/>
        <w:outlineLvl w:val="2"/>
        <w:rPr>
          <w:rFonts w:ascii="Times New Roman" w:eastAsia="Times New Roman" w:hAnsi="Times New Roman" w:cs="Times New Roman"/>
          <w:bCs/>
          <w:sz w:val="20"/>
          <w:szCs w:val="20"/>
          <w:lang w:val="en-US" w:eastAsia="uk-UA"/>
        </w:rPr>
      </w:pPr>
    </w:p>
    <w:p w:rsidR="001F77BD" w:rsidRPr="001F77BD" w:rsidRDefault="001F77BD" w:rsidP="001F77BD">
      <w:pPr>
        <w:spacing w:after="0" w:line="240" w:lineRule="auto"/>
        <w:outlineLvl w:val="2"/>
        <w:rPr>
          <w:rFonts w:ascii="Times New Roman" w:eastAsia="Times New Roman" w:hAnsi="Times New Roman" w:cs="Times New Roman"/>
          <w:b/>
          <w:bCs/>
          <w:color w:val="000000"/>
          <w:sz w:val="20"/>
          <w:szCs w:val="20"/>
          <w:lang w:eastAsia="uk-UA"/>
        </w:rPr>
      </w:pPr>
      <w:r w:rsidRPr="001F77BD">
        <w:rPr>
          <w:rFonts w:ascii="Times New Roman" w:eastAsia="Times New Roman" w:hAnsi="Times New Roman" w:cs="Times New Roman"/>
          <w:b/>
          <w:bCs/>
          <w:color w:val="000000"/>
          <w:sz w:val="20"/>
          <w:szCs w:val="20"/>
          <w:lang w:eastAsia="uk-UA"/>
        </w:rPr>
        <w:t>Яким чином  акціонери  можуть  отримати  таку  інформацію про діяльність вашого акціонерного товариства?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894"/>
        <w:gridCol w:w="1274"/>
        <w:gridCol w:w="1861"/>
        <w:gridCol w:w="1568"/>
        <w:gridCol w:w="1176"/>
        <w:gridCol w:w="1364"/>
      </w:tblGrid>
      <w:tr w:rsidR="001F77BD" w:rsidRPr="001F77BD" w:rsidTr="00FC4C76">
        <w:trPr>
          <w:trHeight w:val="284"/>
        </w:trPr>
        <w:tc>
          <w:tcPr>
            <w:tcW w:w="2894" w:type="dxa"/>
            <w:shd w:val="clear" w:color="auto" w:fill="auto"/>
            <w:vAlign w:val="center"/>
          </w:tcPr>
          <w:p w:rsidR="001F77BD" w:rsidRPr="001F77BD" w:rsidRDefault="001F77BD" w:rsidP="001F77BD">
            <w:pPr>
              <w:spacing w:after="0" w:line="240" w:lineRule="auto"/>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color w:val="000000"/>
                <w:sz w:val="20"/>
                <w:szCs w:val="20"/>
                <w:lang w:eastAsia="uk-UA"/>
              </w:rPr>
              <w:t>Інформація про діяльність акціонерного товариства</w:t>
            </w:r>
          </w:p>
        </w:tc>
        <w:tc>
          <w:tcPr>
            <w:tcW w:w="1274"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eastAsia="uk-UA"/>
              </w:rPr>
              <w:t>Інформація розповсюджується на загальних зборах</w:t>
            </w:r>
          </w:p>
        </w:tc>
        <w:tc>
          <w:tcPr>
            <w:tcW w:w="1861"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color w:val="000000"/>
                <w:sz w:val="20"/>
                <w:szCs w:val="20"/>
                <w:lang w:eastAsia="uk-UA"/>
              </w:rPr>
              <w:t>Інформація оприлюднюється в загальнодоступній інформаційній базі даних Національної комісії з цінних паперів та фондового ринку про ринок цінних паперів або через особу, яка провадить діяльність з оприлюднення регульованої інформації від імені учасників фондового ринку</w:t>
            </w:r>
          </w:p>
        </w:tc>
        <w:tc>
          <w:tcPr>
            <w:tcW w:w="1568"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eastAsia="uk-UA"/>
              </w:rPr>
              <w:t>Документи надаються для ознайомлення безпосередньо в акціонерному товаристві</w:t>
            </w:r>
          </w:p>
        </w:tc>
        <w:tc>
          <w:tcPr>
            <w:tcW w:w="1176"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eastAsia="uk-UA"/>
              </w:rPr>
              <w:t>Копії документів надаються на запит акціонера</w:t>
            </w:r>
          </w:p>
        </w:tc>
        <w:tc>
          <w:tcPr>
            <w:tcW w:w="1364"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eastAsia="uk-UA"/>
              </w:rPr>
              <w:t xml:space="preserve">Інформація розміщується на власній інтернет </w:t>
            </w:r>
            <w:r w:rsidRPr="001F77BD">
              <w:rPr>
                <w:rFonts w:ascii="Times New Roman" w:eastAsia="Times New Roman" w:hAnsi="Times New Roman" w:cs="Times New Roman"/>
                <w:bCs/>
                <w:sz w:val="20"/>
                <w:szCs w:val="20"/>
                <w:lang w:val="en-US" w:eastAsia="uk-UA"/>
              </w:rPr>
              <w:t>c</w:t>
            </w:r>
            <w:r w:rsidRPr="001F77BD">
              <w:rPr>
                <w:rFonts w:ascii="Times New Roman" w:eastAsia="Times New Roman" w:hAnsi="Times New Roman" w:cs="Times New Roman"/>
                <w:bCs/>
                <w:sz w:val="20"/>
                <w:szCs w:val="20"/>
                <w:lang w:eastAsia="uk-UA"/>
              </w:rPr>
              <w:t>торінці акціонерного товариства</w:t>
            </w:r>
          </w:p>
        </w:tc>
      </w:tr>
      <w:tr w:rsidR="001F77BD" w:rsidRPr="001F77BD" w:rsidTr="00FC4C76">
        <w:trPr>
          <w:trHeight w:val="284"/>
        </w:trPr>
        <w:tc>
          <w:tcPr>
            <w:tcW w:w="2894" w:type="dxa"/>
            <w:shd w:val="clear" w:color="auto" w:fill="auto"/>
            <w:vAlign w:val="center"/>
          </w:tcPr>
          <w:p w:rsidR="001F77BD" w:rsidRPr="001F77BD" w:rsidRDefault="001F77BD" w:rsidP="001F77BD">
            <w:pPr>
              <w:spacing w:after="0" w:line="240" w:lineRule="auto"/>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color w:val="000000"/>
                <w:sz w:val="20"/>
                <w:szCs w:val="20"/>
                <w:lang w:eastAsia="uk-UA"/>
              </w:rPr>
              <w:t>Фінансова звітність, результати діяльності</w:t>
            </w:r>
          </w:p>
        </w:tc>
        <w:tc>
          <w:tcPr>
            <w:tcW w:w="1274"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val="en-US" w:eastAsia="uk-UA"/>
              </w:rPr>
            </w:pPr>
            <w:r w:rsidRPr="001F77BD">
              <w:rPr>
                <w:rFonts w:ascii="Times New Roman" w:eastAsia="Times New Roman" w:hAnsi="Times New Roman" w:cs="Times New Roman"/>
                <w:bCs/>
                <w:sz w:val="20"/>
                <w:szCs w:val="20"/>
                <w:lang w:val="en-US" w:eastAsia="uk-UA"/>
              </w:rPr>
              <w:t>Ні</w:t>
            </w:r>
          </w:p>
        </w:tc>
        <w:tc>
          <w:tcPr>
            <w:tcW w:w="1861"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val="en-US" w:eastAsia="uk-UA"/>
              </w:rPr>
            </w:pPr>
            <w:r w:rsidRPr="001F77BD">
              <w:rPr>
                <w:rFonts w:ascii="Times New Roman" w:eastAsia="Times New Roman" w:hAnsi="Times New Roman" w:cs="Times New Roman"/>
                <w:bCs/>
                <w:sz w:val="20"/>
                <w:szCs w:val="20"/>
                <w:lang w:val="en-US" w:eastAsia="uk-UA"/>
              </w:rPr>
              <w:t>Так</w:t>
            </w:r>
          </w:p>
        </w:tc>
        <w:tc>
          <w:tcPr>
            <w:tcW w:w="1568"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val="en-US" w:eastAsia="uk-UA"/>
              </w:rPr>
            </w:pPr>
            <w:r w:rsidRPr="001F77BD">
              <w:rPr>
                <w:rFonts w:ascii="Times New Roman" w:eastAsia="Times New Roman" w:hAnsi="Times New Roman" w:cs="Times New Roman"/>
                <w:bCs/>
                <w:sz w:val="20"/>
                <w:szCs w:val="20"/>
                <w:lang w:val="en-US" w:eastAsia="uk-UA"/>
              </w:rPr>
              <w:t>Так</w:t>
            </w:r>
          </w:p>
        </w:tc>
        <w:tc>
          <w:tcPr>
            <w:tcW w:w="1176"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val="en-US" w:eastAsia="uk-UA"/>
              </w:rPr>
            </w:pPr>
            <w:r w:rsidRPr="001F77BD">
              <w:rPr>
                <w:rFonts w:ascii="Times New Roman" w:eastAsia="Times New Roman" w:hAnsi="Times New Roman" w:cs="Times New Roman"/>
                <w:bCs/>
                <w:sz w:val="20"/>
                <w:szCs w:val="20"/>
                <w:lang w:val="en-US" w:eastAsia="uk-UA"/>
              </w:rPr>
              <w:t>Так</w:t>
            </w:r>
          </w:p>
        </w:tc>
        <w:tc>
          <w:tcPr>
            <w:tcW w:w="1364"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val="en-US" w:eastAsia="uk-UA"/>
              </w:rPr>
            </w:pPr>
            <w:r w:rsidRPr="001F77BD">
              <w:rPr>
                <w:rFonts w:ascii="Times New Roman" w:eastAsia="Times New Roman" w:hAnsi="Times New Roman" w:cs="Times New Roman"/>
                <w:bCs/>
                <w:sz w:val="20"/>
                <w:szCs w:val="20"/>
                <w:lang w:val="en-US" w:eastAsia="uk-UA"/>
              </w:rPr>
              <w:t>Так</w:t>
            </w:r>
          </w:p>
        </w:tc>
      </w:tr>
      <w:tr w:rsidR="001F77BD" w:rsidRPr="001F77BD" w:rsidTr="00FC4C76">
        <w:trPr>
          <w:trHeight w:val="284"/>
        </w:trPr>
        <w:tc>
          <w:tcPr>
            <w:tcW w:w="2894" w:type="dxa"/>
            <w:shd w:val="clear" w:color="auto" w:fill="auto"/>
            <w:vAlign w:val="center"/>
          </w:tcPr>
          <w:p w:rsidR="001F77BD" w:rsidRPr="001F77BD" w:rsidRDefault="001F77BD" w:rsidP="001F77BD">
            <w:pPr>
              <w:spacing w:after="0" w:line="240" w:lineRule="auto"/>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color w:val="000000"/>
                <w:sz w:val="20"/>
                <w:szCs w:val="20"/>
                <w:lang w:eastAsia="uk-UA"/>
              </w:rPr>
              <w:t>Інформація про акціонерів, які володіють 10 відсотків та більше статутного капіталу</w:t>
            </w:r>
          </w:p>
        </w:tc>
        <w:tc>
          <w:tcPr>
            <w:tcW w:w="1274"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val="en-US" w:eastAsia="uk-UA"/>
              </w:rPr>
              <w:t>Ні</w:t>
            </w:r>
          </w:p>
        </w:tc>
        <w:tc>
          <w:tcPr>
            <w:tcW w:w="1861"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val="en-US" w:eastAsia="uk-UA"/>
              </w:rPr>
              <w:t>Так</w:t>
            </w:r>
          </w:p>
        </w:tc>
        <w:tc>
          <w:tcPr>
            <w:tcW w:w="1568"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val="en-US" w:eastAsia="uk-UA"/>
              </w:rPr>
              <w:t>Так</w:t>
            </w:r>
          </w:p>
        </w:tc>
        <w:tc>
          <w:tcPr>
            <w:tcW w:w="1176"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val="en-US" w:eastAsia="uk-UA"/>
              </w:rPr>
              <w:t>Так</w:t>
            </w:r>
          </w:p>
        </w:tc>
        <w:tc>
          <w:tcPr>
            <w:tcW w:w="1364"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val="en-US" w:eastAsia="uk-UA"/>
              </w:rPr>
              <w:t>Так</w:t>
            </w:r>
          </w:p>
        </w:tc>
      </w:tr>
      <w:tr w:rsidR="001F77BD" w:rsidRPr="001F77BD" w:rsidTr="00FC4C76">
        <w:trPr>
          <w:trHeight w:val="284"/>
        </w:trPr>
        <w:tc>
          <w:tcPr>
            <w:tcW w:w="2894" w:type="dxa"/>
            <w:shd w:val="clear" w:color="auto" w:fill="auto"/>
            <w:vAlign w:val="center"/>
          </w:tcPr>
          <w:p w:rsidR="001F77BD" w:rsidRPr="001F77BD" w:rsidRDefault="001F77BD" w:rsidP="001F77BD">
            <w:pPr>
              <w:spacing w:after="0" w:line="240" w:lineRule="auto"/>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eastAsia="uk-UA"/>
              </w:rPr>
              <w:t>Інформація про склад органів управління товариства</w:t>
            </w:r>
          </w:p>
        </w:tc>
        <w:tc>
          <w:tcPr>
            <w:tcW w:w="1274"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val="en-US" w:eastAsia="uk-UA"/>
              </w:rPr>
              <w:t>Ні</w:t>
            </w:r>
          </w:p>
        </w:tc>
        <w:tc>
          <w:tcPr>
            <w:tcW w:w="1861"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val="en-US" w:eastAsia="uk-UA"/>
              </w:rPr>
              <w:t>Так</w:t>
            </w:r>
          </w:p>
        </w:tc>
        <w:tc>
          <w:tcPr>
            <w:tcW w:w="1568"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val="en-US" w:eastAsia="uk-UA"/>
              </w:rPr>
              <w:t>Так</w:t>
            </w:r>
          </w:p>
        </w:tc>
        <w:tc>
          <w:tcPr>
            <w:tcW w:w="1176"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val="en-US" w:eastAsia="uk-UA"/>
              </w:rPr>
              <w:t>Так</w:t>
            </w:r>
          </w:p>
        </w:tc>
        <w:tc>
          <w:tcPr>
            <w:tcW w:w="1364"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val="en-US" w:eastAsia="uk-UA"/>
              </w:rPr>
              <w:t>Так</w:t>
            </w:r>
          </w:p>
        </w:tc>
      </w:tr>
      <w:tr w:rsidR="001F77BD" w:rsidRPr="001F77BD" w:rsidTr="00FC4C76">
        <w:trPr>
          <w:trHeight w:val="284"/>
        </w:trPr>
        <w:tc>
          <w:tcPr>
            <w:tcW w:w="2894" w:type="dxa"/>
            <w:shd w:val="clear" w:color="auto" w:fill="auto"/>
            <w:vAlign w:val="center"/>
          </w:tcPr>
          <w:p w:rsidR="001F77BD" w:rsidRPr="001F77BD" w:rsidRDefault="001F77BD" w:rsidP="001F77BD">
            <w:pPr>
              <w:spacing w:after="0" w:line="240" w:lineRule="auto"/>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eastAsia="uk-UA"/>
              </w:rPr>
              <w:t>Статут та внутрішні документи</w:t>
            </w:r>
          </w:p>
        </w:tc>
        <w:tc>
          <w:tcPr>
            <w:tcW w:w="1274"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val="en-US" w:eastAsia="uk-UA"/>
              </w:rPr>
              <w:t>Ні</w:t>
            </w:r>
          </w:p>
        </w:tc>
        <w:tc>
          <w:tcPr>
            <w:tcW w:w="1861"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val="en-US" w:eastAsia="uk-UA"/>
              </w:rPr>
              <w:t>Ні</w:t>
            </w:r>
          </w:p>
        </w:tc>
        <w:tc>
          <w:tcPr>
            <w:tcW w:w="1568"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val="en-US" w:eastAsia="uk-UA"/>
              </w:rPr>
              <w:t>Так</w:t>
            </w:r>
          </w:p>
        </w:tc>
        <w:tc>
          <w:tcPr>
            <w:tcW w:w="1176"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val="en-US" w:eastAsia="uk-UA"/>
              </w:rPr>
              <w:t>Так</w:t>
            </w:r>
          </w:p>
        </w:tc>
        <w:tc>
          <w:tcPr>
            <w:tcW w:w="1364"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val="en-US" w:eastAsia="uk-UA"/>
              </w:rPr>
              <w:t>Ні</w:t>
            </w:r>
          </w:p>
        </w:tc>
      </w:tr>
      <w:tr w:rsidR="001F77BD" w:rsidRPr="001F77BD" w:rsidTr="00FC4C76">
        <w:trPr>
          <w:trHeight w:val="284"/>
        </w:trPr>
        <w:tc>
          <w:tcPr>
            <w:tcW w:w="2894" w:type="dxa"/>
            <w:shd w:val="clear" w:color="auto" w:fill="auto"/>
            <w:vAlign w:val="center"/>
          </w:tcPr>
          <w:p w:rsidR="001F77BD" w:rsidRPr="001F77BD" w:rsidRDefault="001F77BD" w:rsidP="001F77BD">
            <w:pPr>
              <w:spacing w:after="0" w:line="240" w:lineRule="auto"/>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eastAsia="uk-UA"/>
              </w:rPr>
              <w:t>Протоколи загальних зборів акціонерів після їх проведення</w:t>
            </w:r>
          </w:p>
        </w:tc>
        <w:tc>
          <w:tcPr>
            <w:tcW w:w="1274"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val="en-US" w:eastAsia="uk-UA"/>
              </w:rPr>
              <w:t>Ні</w:t>
            </w:r>
          </w:p>
        </w:tc>
        <w:tc>
          <w:tcPr>
            <w:tcW w:w="1861"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val="en-US" w:eastAsia="uk-UA"/>
              </w:rPr>
              <w:t>Ні</w:t>
            </w:r>
          </w:p>
        </w:tc>
        <w:tc>
          <w:tcPr>
            <w:tcW w:w="1568"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val="en-US" w:eastAsia="uk-UA"/>
              </w:rPr>
              <w:t>Так</w:t>
            </w:r>
          </w:p>
        </w:tc>
        <w:tc>
          <w:tcPr>
            <w:tcW w:w="1176"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val="en-US" w:eastAsia="uk-UA"/>
              </w:rPr>
              <w:t>Так</w:t>
            </w:r>
          </w:p>
        </w:tc>
        <w:tc>
          <w:tcPr>
            <w:tcW w:w="1364"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val="en-US" w:eastAsia="uk-UA"/>
              </w:rPr>
              <w:t>Ні</w:t>
            </w:r>
          </w:p>
        </w:tc>
      </w:tr>
      <w:tr w:rsidR="001F77BD" w:rsidRPr="001F77BD" w:rsidTr="00FC4C76">
        <w:trPr>
          <w:trHeight w:val="284"/>
        </w:trPr>
        <w:tc>
          <w:tcPr>
            <w:tcW w:w="2894" w:type="dxa"/>
            <w:shd w:val="clear" w:color="auto" w:fill="auto"/>
            <w:vAlign w:val="center"/>
          </w:tcPr>
          <w:p w:rsidR="001F77BD" w:rsidRPr="001F77BD" w:rsidRDefault="001F77BD" w:rsidP="001F77BD">
            <w:pPr>
              <w:spacing w:after="0" w:line="240" w:lineRule="auto"/>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eastAsia="uk-UA"/>
              </w:rPr>
              <w:t>Розмір винагороди посадових осіб акціонерного товариства</w:t>
            </w:r>
          </w:p>
        </w:tc>
        <w:tc>
          <w:tcPr>
            <w:tcW w:w="1274"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val="en-US" w:eastAsia="uk-UA"/>
              </w:rPr>
              <w:t>Ні</w:t>
            </w:r>
          </w:p>
        </w:tc>
        <w:tc>
          <w:tcPr>
            <w:tcW w:w="1861"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val="en-US" w:eastAsia="uk-UA"/>
              </w:rPr>
              <w:t>Ні</w:t>
            </w:r>
          </w:p>
        </w:tc>
        <w:tc>
          <w:tcPr>
            <w:tcW w:w="1568"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val="en-US" w:eastAsia="uk-UA"/>
              </w:rPr>
              <w:t>Ні</w:t>
            </w:r>
          </w:p>
        </w:tc>
        <w:tc>
          <w:tcPr>
            <w:tcW w:w="1176"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val="en-US" w:eastAsia="uk-UA"/>
              </w:rPr>
              <w:t>Ні</w:t>
            </w:r>
          </w:p>
        </w:tc>
        <w:tc>
          <w:tcPr>
            <w:tcW w:w="1364"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val="en-US" w:eastAsia="uk-UA"/>
              </w:rPr>
              <w:t>Ні</w:t>
            </w:r>
          </w:p>
        </w:tc>
      </w:tr>
    </w:tbl>
    <w:p w:rsidR="001F77BD" w:rsidRPr="001F77BD" w:rsidRDefault="001F77BD" w:rsidP="001F77BD">
      <w:pPr>
        <w:spacing w:after="0" w:line="240" w:lineRule="auto"/>
        <w:outlineLvl w:val="2"/>
        <w:rPr>
          <w:rFonts w:ascii="Times New Roman" w:eastAsia="Times New Roman" w:hAnsi="Times New Roman" w:cs="Times New Roman"/>
          <w:bCs/>
          <w:sz w:val="20"/>
          <w:szCs w:val="20"/>
          <w:lang w:eastAsia="uk-UA"/>
        </w:rPr>
      </w:pPr>
    </w:p>
    <w:p w:rsidR="001F77BD" w:rsidRPr="001F77BD" w:rsidRDefault="001F77BD" w:rsidP="001F77BD">
      <w:pPr>
        <w:spacing w:after="0" w:line="240" w:lineRule="auto"/>
        <w:outlineLvl w:val="2"/>
        <w:rPr>
          <w:rFonts w:ascii="Times New Roman" w:eastAsia="Times New Roman" w:hAnsi="Times New Roman" w:cs="Times New Roman"/>
          <w:b/>
          <w:bCs/>
          <w:color w:val="000000"/>
          <w:sz w:val="20"/>
          <w:szCs w:val="20"/>
          <w:lang w:eastAsia="uk-UA"/>
        </w:rPr>
      </w:pPr>
      <w:r w:rsidRPr="001F77BD">
        <w:rPr>
          <w:rFonts w:ascii="Times New Roman" w:eastAsia="Times New Roman" w:hAnsi="Times New Roman" w:cs="Times New Roman"/>
          <w:b/>
          <w:bCs/>
          <w:color w:val="000000"/>
          <w:sz w:val="20"/>
          <w:szCs w:val="20"/>
          <w:lang w:eastAsia="uk-UA"/>
        </w:rPr>
        <w:t xml:space="preserve">Чи готує   акціонерне   товариство   фінансову   звітність  у відповідності до міжнародних  стандартів  фінансової звітності? (так/ні)  </w:t>
      </w:r>
      <w:r w:rsidRPr="001F77BD">
        <w:rPr>
          <w:rFonts w:ascii="Times New Roman" w:eastAsia="Times New Roman" w:hAnsi="Times New Roman" w:cs="Times New Roman"/>
          <w:bCs/>
          <w:sz w:val="20"/>
          <w:szCs w:val="20"/>
          <w:u w:val="single"/>
          <w:lang w:val="en-US" w:eastAsia="uk-UA"/>
        </w:rPr>
        <w:t>Ні</w:t>
      </w:r>
    </w:p>
    <w:p w:rsidR="001F77BD" w:rsidRPr="001F77BD" w:rsidRDefault="001F77BD" w:rsidP="001F77BD">
      <w:pPr>
        <w:spacing w:after="0" w:line="240" w:lineRule="auto"/>
        <w:outlineLvl w:val="2"/>
        <w:rPr>
          <w:rFonts w:ascii="Times New Roman" w:eastAsia="Times New Roman" w:hAnsi="Times New Roman" w:cs="Times New Roman"/>
          <w:b/>
          <w:bCs/>
          <w:color w:val="000000"/>
          <w:sz w:val="20"/>
          <w:szCs w:val="20"/>
          <w:lang w:eastAsia="uk-UA"/>
        </w:rPr>
      </w:pPr>
    </w:p>
    <w:p w:rsidR="001F77BD" w:rsidRPr="001F77BD" w:rsidRDefault="001F77BD" w:rsidP="001F77BD">
      <w:pPr>
        <w:spacing w:after="0" w:line="240" w:lineRule="auto"/>
        <w:outlineLvl w:val="2"/>
        <w:rPr>
          <w:rFonts w:ascii="Times New Roman" w:eastAsia="Times New Roman" w:hAnsi="Times New Roman" w:cs="Times New Roman"/>
          <w:b/>
          <w:bCs/>
          <w:color w:val="000000"/>
          <w:sz w:val="20"/>
          <w:szCs w:val="20"/>
          <w:lang w:eastAsia="uk-UA"/>
        </w:rPr>
      </w:pPr>
      <w:r w:rsidRPr="001F77BD">
        <w:rPr>
          <w:rFonts w:ascii="Times New Roman" w:eastAsia="Times New Roman" w:hAnsi="Times New Roman" w:cs="Times New Roman"/>
          <w:b/>
          <w:bCs/>
          <w:color w:val="000000"/>
          <w:sz w:val="20"/>
          <w:szCs w:val="20"/>
          <w:lang w:eastAsia="uk-UA"/>
        </w:rPr>
        <w:t xml:space="preserve"> Скільки разів  на  рік  у  середньому проводилися аудиторські перевірки акціонерного  товариства  незалежним аудитором (аудиторською фірмою) протягом звітного року?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281"/>
        <w:gridCol w:w="1932"/>
        <w:gridCol w:w="1924"/>
      </w:tblGrid>
      <w:tr w:rsidR="001F77BD" w:rsidRPr="001F77BD" w:rsidTr="00FC4C76">
        <w:trPr>
          <w:trHeight w:val="284"/>
        </w:trPr>
        <w:tc>
          <w:tcPr>
            <w:tcW w:w="6281" w:type="dxa"/>
            <w:shd w:val="clear" w:color="auto" w:fill="auto"/>
            <w:vAlign w:val="center"/>
          </w:tcPr>
          <w:p w:rsidR="001F77BD" w:rsidRPr="001F77BD" w:rsidRDefault="001F77BD" w:rsidP="001F77BD">
            <w:pPr>
              <w:spacing w:after="0" w:line="240" w:lineRule="auto"/>
              <w:outlineLvl w:val="2"/>
              <w:rPr>
                <w:rFonts w:ascii="Times New Roman" w:eastAsia="Times New Roman" w:hAnsi="Times New Roman" w:cs="Times New Roman"/>
                <w:bCs/>
                <w:sz w:val="20"/>
                <w:szCs w:val="20"/>
                <w:lang w:eastAsia="uk-UA"/>
              </w:rPr>
            </w:pPr>
          </w:p>
        </w:tc>
        <w:tc>
          <w:tcPr>
            <w:tcW w:w="1932"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eastAsia="uk-UA"/>
              </w:rPr>
              <w:t>Так</w:t>
            </w:r>
          </w:p>
        </w:tc>
        <w:tc>
          <w:tcPr>
            <w:tcW w:w="1924"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eastAsia="uk-UA"/>
              </w:rPr>
              <w:t>Ні</w:t>
            </w:r>
          </w:p>
        </w:tc>
      </w:tr>
      <w:tr w:rsidR="001F77BD" w:rsidRPr="001F77BD" w:rsidTr="00FC4C76">
        <w:trPr>
          <w:trHeight w:val="284"/>
        </w:trPr>
        <w:tc>
          <w:tcPr>
            <w:tcW w:w="6281" w:type="dxa"/>
            <w:shd w:val="clear" w:color="auto" w:fill="auto"/>
            <w:vAlign w:val="center"/>
          </w:tcPr>
          <w:p w:rsidR="001F77BD" w:rsidRPr="001F77BD" w:rsidRDefault="001F77BD" w:rsidP="001F77BD">
            <w:pPr>
              <w:spacing w:after="0" w:line="240" w:lineRule="auto"/>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color w:val="000000"/>
                <w:sz w:val="20"/>
                <w:szCs w:val="20"/>
                <w:lang w:eastAsia="uk-UA"/>
              </w:rPr>
              <w:t xml:space="preserve">Не проводились взагалі                                 </w:t>
            </w:r>
          </w:p>
        </w:tc>
        <w:tc>
          <w:tcPr>
            <w:tcW w:w="1932"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val="en-US" w:eastAsia="uk-UA"/>
              </w:rPr>
              <w:t xml:space="preserve"> </w:t>
            </w:r>
          </w:p>
        </w:tc>
        <w:tc>
          <w:tcPr>
            <w:tcW w:w="1924"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val="en-US" w:eastAsia="uk-UA"/>
              </w:rPr>
              <w:t>X</w:t>
            </w:r>
          </w:p>
        </w:tc>
      </w:tr>
      <w:tr w:rsidR="001F77BD" w:rsidRPr="001F77BD" w:rsidTr="00FC4C76">
        <w:trPr>
          <w:trHeight w:val="284"/>
        </w:trPr>
        <w:tc>
          <w:tcPr>
            <w:tcW w:w="6281" w:type="dxa"/>
            <w:shd w:val="clear" w:color="auto" w:fill="auto"/>
            <w:vAlign w:val="center"/>
          </w:tcPr>
          <w:p w:rsidR="001F77BD" w:rsidRPr="001F77BD" w:rsidRDefault="001F77BD" w:rsidP="001F77BD">
            <w:pPr>
              <w:spacing w:after="0" w:line="240" w:lineRule="auto"/>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color w:val="000000"/>
                <w:sz w:val="20"/>
                <w:szCs w:val="20"/>
                <w:lang w:eastAsia="uk-UA"/>
              </w:rPr>
              <w:t xml:space="preserve">Менше ніж раз на рік                                   </w:t>
            </w:r>
          </w:p>
        </w:tc>
        <w:tc>
          <w:tcPr>
            <w:tcW w:w="1932"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val="en-US" w:eastAsia="uk-UA"/>
              </w:rPr>
              <w:t xml:space="preserve"> </w:t>
            </w:r>
          </w:p>
        </w:tc>
        <w:tc>
          <w:tcPr>
            <w:tcW w:w="1924"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val="en-US" w:eastAsia="uk-UA"/>
              </w:rPr>
              <w:t>X</w:t>
            </w:r>
          </w:p>
        </w:tc>
      </w:tr>
      <w:tr w:rsidR="001F77BD" w:rsidRPr="001F77BD" w:rsidTr="00FC4C76">
        <w:trPr>
          <w:trHeight w:val="284"/>
        </w:trPr>
        <w:tc>
          <w:tcPr>
            <w:tcW w:w="6281" w:type="dxa"/>
            <w:shd w:val="clear" w:color="auto" w:fill="auto"/>
            <w:vAlign w:val="center"/>
          </w:tcPr>
          <w:p w:rsidR="001F77BD" w:rsidRPr="001F77BD" w:rsidRDefault="001F77BD" w:rsidP="001F77BD">
            <w:pPr>
              <w:spacing w:after="0" w:line="240" w:lineRule="auto"/>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color w:val="000000"/>
                <w:sz w:val="20"/>
                <w:szCs w:val="20"/>
                <w:lang w:eastAsia="uk-UA"/>
              </w:rPr>
              <w:t xml:space="preserve">Раз на рік                                             </w:t>
            </w:r>
          </w:p>
        </w:tc>
        <w:tc>
          <w:tcPr>
            <w:tcW w:w="1932"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val="en-US" w:eastAsia="uk-UA"/>
              </w:rPr>
              <w:t>X</w:t>
            </w:r>
          </w:p>
        </w:tc>
        <w:tc>
          <w:tcPr>
            <w:tcW w:w="1924"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val="en-US" w:eastAsia="uk-UA"/>
              </w:rPr>
              <w:t xml:space="preserve"> </w:t>
            </w:r>
          </w:p>
        </w:tc>
      </w:tr>
      <w:tr w:rsidR="001F77BD" w:rsidRPr="001F77BD" w:rsidTr="00FC4C76">
        <w:trPr>
          <w:trHeight w:val="284"/>
        </w:trPr>
        <w:tc>
          <w:tcPr>
            <w:tcW w:w="6281" w:type="dxa"/>
            <w:shd w:val="clear" w:color="auto" w:fill="auto"/>
            <w:vAlign w:val="center"/>
          </w:tcPr>
          <w:p w:rsidR="001F77BD" w:rsidRPr="001F77BD" w:rsidRDefault="001F77BD" w:rsidP="001F77BD">
            <w:pPr>
              <w:spacing w:after="0" w:line="240" w:lineRule="auto"/>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color w:val="000000"/>
                <w:sz w:val="20"/>
                <w:szCs w:val="20"/>
                <w:lang w:eastAsia="uk-UA"/>
              </w:rPr>
              <w:t xml:space="preserve">Частіше ніж раз на рік                                 </w:t>
            </w:r>
          </w:p>
        </w:tc>
        <w:tc>
          <w:tcPr>
            <w:tcW w:w="1932"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val="en-US" w:eastAsia="uk-UA"/>
              </w:rPr>
              <w:t xml:space="preserve"> </w:t>
            </w:r>
          </w:p>
        </w:tc>
        <w:tc>
          <w:tcPr>
            <w:tcW w:w="1924"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val="en-US" w:eastAsia="uk-UA"/>
              </w:rPr>
              <w:t>X</w:t>
            </w:r>
          </w:p>
        </w:tc>
      </w:tr>
    </w:tbl>
    <w:p w:rsidR="001F77BD" w:rsidRPr="001F77BD" w:rsidRDefault="001F77BD" w:rsidP="001F77BD">
      <w:pPr>
        <w:spacing w:after="0" w:line="240" w:lineRule="auto"/>
        <w:outlineLvl w:val="2"/>
        <w:rPr>
          <w:rFonts w:ascii="Times New Roman" w:eastAsia="Times New Roman" w:hAnsi="Times New Roman" w:cs="Times New Roman"/>
          <w:bCs/>
          <w:sz w:val="20"/>
          <w:szCs w:val="20"/>
          <w:lang w:eastAsia="uk-UA"/>
        </w:rPr>
      </w:pPr>
    </w:p>
    <w:p w:rsidR="001F77BD" w:rsidRPr="001F77BD" w:rsidRDefault="001F77BD" w:rsidP="001F77BD">
      <w:pPr>
        <w:spacing w:after="0" w:line="240" w:lineRule="auto"/>
        <w:outlineLvl w:val="2"/>
        <w:rPr>
          <w:rFonts w:ascii="Times New Roman" w:eastAsia="Times New Roman" w:hAnsi="Times New Roman" w:cs="Times New Roman"/>
          <w:b/>
          <w:bCs/>
          <w:color w:val="000000"/>
          <w:sz w:val="20"/>
          <w:szCs w:val="20"/>
          <w:lang w:eastAsia="uk-UA"/>
        </w:rPr>
      </w:pPr>
      <w:r w:rsidRPr="001F77BD">
        <w:rPr>
          <w:rFonts w:ascii="Times New Roman" w:eastAsia="Times New Roman" w:hAnsi="Times New Roman" w:cs="Times New Roman"/>
          <w:b/>
          <w:bCs/>
          <w:color w:val="000000"/>
          <w:sz w:val="20"/>
          <w:szCs w:val="20"/>
          <w:lang w:eastAsia="uk-UA"/>
        </w:rPr>
        <w:t>Який орган приймав рішення про затвердження незалежного аудитора ( аудиторської фірми )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18"/>
        <w:gridCol w:w="4591"/>
        <w:gridCol w:w="1890"/>
        <w:gridCol w:w="1938"/>
      </w:tblGrid>
      <w:tr w:rsidR="001F77BD" w:rsidRPr="001F77BD" w:rsidTr="00FC4C76">
        <w:trPr>
          <w:trHeight w:val="284"/>
        </w:trPr>
        <w:tc>
          <w:tcPr>
            <w:tcW w:w="6309" w:type="dxa"/>
            <w:gridSpan w:val="2"/>
            <w:shd w:val="clear" w:color="auto" w:fill="auto"/>
            <w:vAlign w:val="center"/>
          </w:tcPr>
          <w:p w:rsidR="001F77BD" w:rsidRPr="001F77BD" w:rsidRDefault="001F77BD" w:rsidP="001F77BD">
            <w:pPr>
              <w:spacing w:after="0" w:line="240" w:lineRule="auto"/>
              <w:outlineLvl w:val="2"/>
              <w:rPr>
                <w:rFonts w:ascii="Times New Roman" w:eastAsia="Times New Roman" w:hAnsi="Times New Roman" w:cs="Times New Roman"/>
                <w:bCs/>
                <w:sz w:val="20"/>
                <w:szCs w:val="20"/>
                <w:lang w:val="ru-RU" w:eastAsia="uk-UA"/>
              </w:rPr>
            </w:pPr>
          </w:p>
        </w:tc>
        <w:tc>
          <w:tcPr>
            <w:tcW w:w="1890"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val="ru-RU" w:eastAsia="uk-UA"/>
              </w:rPr>
            </w:pPr>
            <w:r w:rsidRPr="001F77BD">
              <w:rPr>
                <w:rFonts w:ascii="Times New Roman" w:eastAsia="Times New Roman" w:hAnsi="Times New Roman" w:cs="Times New Roman"/>
                <w:bCs/>
                <w:sz w:val="20"/>
                <w:szCs w:val="20"/>
                <w:lang w:val="ru-RU" w:eastAsia="uk-UA"/>
              </w:rPr>
              <w:t>Так</w:t>
            </w:r>
          </w:p>
        </w:tc>
        <w:tc>
          <w:tcPr>
            <w:tcW w:w="1938"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val="ru-RU" w:eastAsia="uk-UA"/>
              </w:rPr>
              <w:t>Ні</w:t>
            </w:r>
          </w:p>
        </w:tc>
      </w:tr>
      <w:tr w:rsidR="001F77BD" w:rsidRPr="001F77BD" w:rsidTr="00FC4C76">
        <w:trPr>
          <w:trHeight w:val="284"/>
        </w:trPr>
        <w:tc>
          <w:tcPr>
            <w:tcW w:w="6309" w:type="dxa"/>
            <w:gridSpan w:val="2"/>
            <w:shd w:val="clear" w:color="auto" w:fill="auto"/>
            <w:vAlign w:val="center"/>
          </w:tcPr>
          <w:p w:rsidR="001F77BD" w:rsidRPr="001F77BD" w:rsidRDefault="001F77BD" w:rsidP="001F77BD">
            <w:pPr>
              <w:spacing w:after="0" w:line="240" w:lineRule="auto"/>
              <w:outlineLvl w:val="2"/>
              <w:rPr>
                <w:rFonts w:ascii="Times New Roman" w:eastAsia="Times New Roman" w:hAnsi="Times New Roman" w:cs="Times New Roman"/>
                <w:bCs/>
                <w:sz w:val="20"/>
                <w:szCs w:val="20"/>
                <w:lang w:val="ru-RU" w:eastAsia="uk-UA"/>
              </w:rPr>
            </w:pPr>
            <w:r w:rsidRPr="001F77BD">
              <w:rPr>
                <w:rFonts w:ascii="Times New Roman" w:eastAsia="Times New Roman" w:hAnsi="Times New Roman" w:cs="Times New Roman"/>
                <w:bCs/>
                <w:color w:val="000000"/>
                <w:sz w:val="20"/>
                <w:szCs w:val="20"/>
                <w:lang w:eastAsia="uk-UA"/>
              </w:rPr>
              <w:t xml:space="preserve">Загальні збори акціонерів    </w:t>
            </w:r>
          </w:p>
        </w:tc>
        <w:tc>
          <w:tcPr>
            <w:tcW w:w="1890"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val="ru-RU" w:eastAsia="uk-UA"/>
              </w:rPr>
            </w:pPr>
            <w:r w:rsidRPr="001F77BD">
              <w:rPr>
                <w:rFonts w:ascii="Times New Roman" w:eastAsia="Times New Roman" w:hAnsi="Times New Roman" w:cs="Times New Roman"/>
                <w:bCs/>
                <w:sz w:val="20"/>
                <w:szCs w:val="20"/>
                <w:lang w:val="en-US" w:eastAsia="uk-UA"/>
              </w:rPr>
              <w:t xml:space="preserve"> </w:t>
            </w:r>
          </w:p>
        </w:tc>
        <w:tc>
          <w:tcPr>
            <w:tcW w:w="1938"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val="ru-RU" w:eastAsia="uk-UA"/>
              </w:rPr>
            </w:pPr>
            <w:r w:rsidRPr="001F77BD">
              <w:rPr>
                <w:rFonts w:ascii="Times New Roman" w:eastAsia="Times New Roman" w:hAnsi="Times New Roman" w:cs="Times New Roman"/>
                <w:bCs/>
                <w:sz w:val="20"/>
                <w:szCs w:val="20"/>
                <w:lang w:val="en-US" w:eastAsia="uk-UA"/>
              </w:rPr>
              <w:t>X</w:t>
            </w:r>
          </w:p>
        </w:tc>
      </w:tr>
      <w:tr w:rsidR="001F77BD" w:rsidRPr="001F77BD" w:rsidTr="00FC4C76">
        <w:trPr>
          <w:trHeight w:val="284"/>
        </w:trPr>
        <w:tc>
          <w:tcPr>
            <w:tcW w:w="6309" w:type="dxa"/>
            <w:gridSpan w:val="2"/>
            <w:shd w:val="clear" w:color="auto" w:fill="auto"/>
            <w:vAlign w:val="center"/>
          </w:tcPr>
          <w:p w:rsidR="001F77BD" w:rsidRPr="001F77BD" w:rsidRDefault="001F77BD" w:rsidP="001F77BD">
            <w:pPr>
              <w:spacing w:after="0" w:line="240" w:lineRule="auto"/>
              <w:outlineLvl w:val="2"/>
              <w:rPr>
                <w:rFonts w:ascii="Times New Roman" w:eastAsia="Times New Roman" w:hAnsi="Times New Roman" w:cs="Times New Roman"/>
                <w:bCs/>
                <w:sz w:val="20"/>
                <w:szCs w:val="20"/>
                <w:lang w:val="ru-RU" w:eastAsia="uk-UA"/>
              </w:rPr>
            </w:pPr>
            <w:r w:rsidRPr="001F77BD">
              <w:rPr>
                <w:rFonts w:ascii="Times New Roman" w:eastAsia="Times New Roman" w:hAnsi="Times New Roman" w:cs="Times New Roman"/>
                <w:bCs/>
                <w:color w:val="000000"/>
                <w:sz w:val="20"/>
                <w:szCs w:val="20"/>
                <w:lang w:eastAsia="uk-UA"/>
              </w:rPr>
              <w:t xml:space="preserve">Наглядова рада                                         </w:t>
            </w:r>
          </w:p>
        </w:tc>
        <w:tc>
          <w:tcPr>
            <w:tcW w:w="1890"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val="ru-RU" w:eastAsia="uk-UA"/>
              </w:rPr>
            </w:pPr>
            <w:r w:rsidRPr="001F77BD">
              <w:rPr>
                <w:rFonts w:ascii="Times New Roman" w:eastAsia="Times New Roman" w:hAnsi="Times New Roman" w:cs="Times New Roman"/>
                <w:bCs/>
                <w:sz w:val="20"/>
                <w:szCs w:val="20"/>
                <w:lang w:val="en-US" w:eastAsia="uk-UA"/>
              </w:rPr>
              <w:t>X</w:t>
            </w:r>
          </w:p>
        </w:tc>
        <w:tc>
          <w:tcPr>
            <w:tcW w:w="1938"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val="ru-RU" w:eastAsia="uk-UA"/>
              </w:rPr>
            </w:pPr>
            <w:r w:rsidRPr="001F77BD">
              <w:rPr>
                <w:rFonts w:ascii="Times New Roman" w:eastAsia="Times New Roman" w:hAnsi="Times New Roman" w:cs="Times New Roman"/>
                <w:bCs/>
                <w:sz w:val="20"/>
                <w:szCs w:val="20"/>
                <w:lang w:val="en-US" w:eastAsia="uk-UA"/>
              </w:rPr>
              <w:t xml:space="preserve"> </w:t>
            </w:r>
          </w:p>
        </w:tc>
      </w:tr>
      <w:tr w:rsidR="001F77BD" w:rsidRPr="001F77BD" w:rsidTr="00FC4C76">
        <w:trPr>
          <w:trHeight w:val="284"/>
        </w:trPr>
        <w:tc>
          <w:tcPr>
            <w:tcW w:w="6309" w:type="dxa"/>
            <w:gridSpan w:val="2"/>
            <w:shd w:val="clear" w:color="auto" w:fill="auto"/>
            <w:vAlign w:val="center"/>
          </w:tcPr>
          <w:p w:rsidR="001F77BD" w:rsidRPr="001F77BD" w:rsidRDefault="001F77BD" w:rsidP="001F77BD">
            <w:pPr>
              <w:spacing w:after="0" w:line="240" w:lineRule="auto"/>
              <w:outlineLvl w:val="2"/>
              <w:rPr>
                <w:rFonts w:ascii="Times New Roman" w:eastAsia="Times New Roman" w:hAnsi="Times New Roman" w:cs="Times New Roman"/>
                <w:bCs/>
                <w:sz w:val="20"/>
                <w:szCs w:val="20"/>
                <w:lang w:val="ru-RU" w:eastAsia="uk-UA"/>
              </w:rPr>
            </w:pPr>
            <w:r w:rsidRPr="001F77BD">
              <w:rPr>
                <w:rFonts w:ascii="Times New Roman" w:eastAsia="Times New Roman" w:hAnsi="Times New Roman" w:cs="Times New Roman"/>
                <w:bCs/>
                <w:color w:val="000000"/>
                <w:sz w:val="20"/>
                <w:szCs w:val="20"/>
                <w:lang w:eastAsia="uk-UA"/>
              </w:rPr>
              <w:t xml:space="preserve">Виконавчий орган                       </w:t>
            </w:r>
          </w:p>
        </w:tc>
        <w:tc>
          <w:tcPr>
            <w:tcW w:w="1890"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val="ru-RU" w:eastAsia="uk-UA"/>
              </w:rPr>
            </w:pPr>
            <w:r w:rsidRPr="001F77BD">
              <w:rPr>
                <w:rFonts w:ascii="Times New Roman" w:eastAsia="Times New Roman" w:hAnsi="Times New Roman" w:cs="Times New Roman"/>
                <w:bCs/>
                <w:sz w:val="20"/>
                <w:szCs w:val="20"/>
                <w:lang w:val="en-US" w:eastAsia="uk-UA"/>
              </w:rPr>
              <w:t xml:space="preserve"> </w:t>
            </w:r>
          </w:p>
        </w:tc>
        <w:tc>
          <w:tcPr>
            <w:tcW w:w="1938"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sz w:val="20"/>
                <w:szCs w:val="20"/>
                <w:lang w:val="ru-RU" w:eastAsia="uk-UA"/>
              </w:rPr>
            </w:pPr>
            <w:r w:rsidRPr="001F77BD">
              <w:rPr>
                <w:rFonts w:ascii="Times New Roman" w:eastAsia="Times New Roman" w:hAnsi="Times New Roman" w:cs="Times New Roman"/>
                <w:bCs/>
                <w:sz w:val="20"/>
                <w:szCs w:val="20"/>
                <w:lang w:val="en-US" w:eastAsia="uk-UA"/>
              </w:rPr>
              <w:t>X</w:t>
            </w:r>
          </w:p>
        </w:tc>
      </w:tr>
      <w:tr w:rsidR="001F77BD" w:rsidRPr="001F77BD" w:rsidTr="00FC4C76">
        <w:trPr>
          <w:trHeight w:val="284"/>
        </w:trPr>
        <w:tc>
          <w:tcPr>
            <w:tcW w:w="1718" w:type="dxa"/>
            <w:shd w:val="clear" w:color="auto" w:fill="auto"/>
          </w:tcPr>
          <w:p w:rsidR="001F77BD" w:rsidRPr="001F77BD" w:rsidRDefault="001F77BD" w:rsidP="001F77BD">
            <w:pPr>
              <w:spacing w:after="0" w:line="240" w:lineRule="auto"/>
              <w:outlineLvl w:val="2"/>
              <w:rPr>
                <w:rFonts w:ascii="Times New Roman" w:eastAsia="Times New Roman" w:hAnsi="Times New Roman" w:cs="Times New Roman"/>
                <w:bCs/>
                <w:sz w:val="20"/>
                <w:szCs w:val="20"/>
                <w:lang w:val="en-US" w:eastAsia="uk-UA"/>
              </w:rPr>
            </w:pPr>
            <w:r w:rsidRPr="001F77BD">
              <w:rPr>
                <w:rFonts w:ascii="Times New Roman" w:eastAsia="Times New Roman" w:hAnsi="Times New Roman" w:cs="Times New Roman"/>
                <w:bCs/>
                <w:color w:val="000000"/>
                <w:sz w:val="20"/>
                <w:szCs w:val="20"/>
                <w:lang w:eastAsia="uk-UA"/>
              </w:rPr>
              <w:t xml:space="preserve">Інше (зазначити)                                        </w:t>
            </w:r>
          </w:p>
        </w:tc>
        <w:tc>
          <w:tcPr>
            <w:tcW w:w="8419" w:type="dxa"/>
            <w:gridSpan w:val="3"/>
            <w:shd w:val="clear" w:color="auto" w:fill="auto"/>
          </w:tcPr>
          <w:p w:rsidR="001F77BD" w:rsidRPr="001F77BD" w:rsidRDefault="001F77BD" w:rsidP="001F77BD">
            <w:pPr>
              <w:spacing w:after="0" w:line="240" w:lineRule="auto"/>
              <w:outlineLvl w:val="2"/>
              <w:rPr>
                <w:rFonts w:ascii="Times New Roman" w:eastAsia="Times New Roman" w:hAnsi="Times New Roman" w:cs="Times New Roman"/>
                <w:bCs/>
                <w:sz w:val="20"/>
                <w:szCs w:val="20"/>
                <w:lang w:val="en-US" w:eastAsia="uk-UA"/>
              </w:rPr>
            </w:pPr>
            <w:r w:rsidRPr="001F77BD">
              <w:rPr>
                <w:rFonts w:ascii="Times New Roman" w:eastAsia="Times New Roman" w:hAnsi="Times New Roman" w:cs="Times New Roman"/>
                <w:bCs/>
                <w:sz w:val="20"/>
                <w:szCs w:val="20"/>
                <w:lang w:val="en-US" w:eastAsia="uk-UA"/>
              </w:rPr>
              <w:t xml:space="preserve"> </w:t>
            </w:r>
          </w:p>
        </w:tc>
      </w:tr>
    </w:tbl>
    <w:p w:rsidR="001F77BD" w:rsidRPr="001F77BD" w:rsidRDefault="001F77BD" w:rsidP="001F77BD">
      <w:pPr>
        <w:spacing w:after="0" w:line="240" w:lineRule="auto"/>
        <w:outlineLvl w:val="2"/>
        <w:rPr>
          <w:rFonts w:ascii="Times New Roman" w:eastAsia="Times New Roman" w:hAnsi="Times New Roman" w:cs="Times New Roman"/>
          <w:bCs/>
          <w:sz w:val="20"/>
          <w:szCs w:val="20"/>
          <w:lang w:eastAsia="uk-UA"/>
        </w:rPr>
      </w:pPr>
    </w:p>
    <w:p w:rsidR="001F77BD" w:rsidRPr="001F77BD" w:rsidRDefault="001F77BD" w:rsidP="001F77BD">
      <w:pPr>
        <w:spacing w:after="0" w:line="240" w:lineRule="auto"/>
        <w:outlineLvl w:val="2"/>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
          <w:bCs/>
          <w:color w:val="000000"/>
          <w:sz w:val="20"/>
          <w:szCs w:val="20"/>
          <w:lang w:eastAsia="uk-UA"/>
        </w:rPr>
        <w:t>З ініціативи   якого   органу   ревізійна  комісія (ревізор) проводила перевірку останнього разу?</w:t>
      </w:r>
    </w:p>
    <w:p w:rsidR="001F77BD" w:rsidRPr="001F77BD" w:rsidRDefault="001F77BD" w:rsidP="001F77BD">
      <w:pPr>
        <w:spacing w:after="0" w:line="240" w:lineRule="auto"/>
        <w:outlineLvl w:val="2"/>
        <w:rPr>
          <w:rFonts w:ascii="Times New Roman" w:eastAsia="Times New Roman" w:hAnsi="Times New Roman" w:cs="Times New Roman"/>
          <w:b/>
          <w:bCs/>
          <w:color w:val="000000"/>
          <w:sz w:val="20"/>
          <w:szCs w:val="20"/>
          <w:lang w:val="ru-RU"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662"/>
        <w:gridCol w:w="5151"/>
        <w:gridCol w:w="1652"/>
        <w:gridCol w:w="1672"/>
      </w:tblGrid>
      <w:tr w:rsidR="001F77BD" w:rsidRPr="001F77BD" w:rsidTr="00FC4C76">
        <w:trPr>
          <w:trHeight w:val="284"/>
        </w:trPr>
        <w:tc>
          <w:tcPr>
            <w:tcW w:w="6813" w:type="dxa"/>
            <w:gridSpan w:val="2"/>
            <w:shd w:val="clear" w:color="auto" w:fill="auto"/>
            <w:vAlign w:val="center"/>
          </w:tcPr>
          <w:p w:rsidR="001F77BD" w:rsidRPr="001F77BD" w:rsidRDefault="001F77BD" w:rsidP="001F77BD">
            <w:pPr>
              <w:spacing w:after="0" w:line="240" w:lineRule="auto"/>
              <w:outlineLvl w:val="2"/>
              <w:rPr>
                <w:rFonts w:ascii="Times New Roman" w:eastAsia="Times New Roman" w:hAnsi="Times New Roman" w:cs="Times New Roman"/>
                <w:b/>
                <w:bCs/>
                <w:color w:val="000000"/>
                <w:sz w:val="20"/>
                <w:szCs w:val="20"/>
                <w:lang w:eastAsia="uk-UA"/>
              </w:rPr>
            </w:pPr>
          </w:p>
        </w:tc>
        <w:tc>
          <w:tcPr>
            <w:tcW w:w="1652"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color w:val="000000"/>
                <w:sz w:val="20"/>
                <w:szCs w:val="20"/>
                <w:lang w:eastAsia="uk-UA"/>
              </w:rPr>
            </w:pPr>
            <w:r w:rsidRPr="001F77BD">
              <w:rPr>
                <w:rFonts w:ascii="Times New Roman" w:eastAsia="Times New Roman" w:hAnsi="Times New Roman" w:cs="Times New Roman"/>
                <w:bCs/>
                <w:color w:val="000000"/>
                <w:sz w:val="20"/>
                <w:szCs w:val="20"/>
                <w:lang w:eastAsia="uk-UA"/>
              </w:rPr>
              <w:t>Так</w:t>
            </w:r>
          </w:p>
        </w:tc>
        <w:tc>
          <w:tcPr>
            <w:tcW w:w="1672"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color w:val="000000"/>
                <w:sz w:val="20"/>
                <w:szCs w:val="20"/>
                <w:lang w:eastAsia="uk-UA"/>
              </w:rPr>
            </w:pPr>
            <w:r w:rsidRPr="001F77BD">
              <w:rPr>
                <w:rFonts w:ascii="Times New Roman" w:eastAsia="Times New Roman" w:hAnsi="Times New Roman" w:cs="Times New Roman"/>
                <w:bCs/>
                <w:color w:val="000000"/>
                <w:sz w:val="20"/>
                <w:szCs w:val="20"/>
                <w:lang w:eastAsia="uk-UA"/>
              </w:rPr>
              <w:t>Ні</w:t>
            </w:r>
          </w:p>
        </w:tc>
      </w:tr>
      <w:tr w:rsidR="001F77BD" w:rsidRPr="001F77BD" w:rsidTr="00FC4C76">
        <w:trPr>
          <w:trHeight w:val="284"/>
        </w:trPr>
        <w:tc>
          <w:tcPr>
            <w:tcW w:w="6813" w:type="dxa"/>
            <w:gridSpan w:val="2"/>
            <w:shd w:val="clear" w:color="auto" w:fill="auto"/>
            <w:vAlign w:val="center"/>
          </w:tcPr>
          <w:p w:rsidR="001F77BD" w:rsidRPr="001F77BD" w:rsidRDefault="001F77BD" w:rsidP="001F77BD">
            <w:pPr>
              <w:spacing w:after="0" w:line="240" w:lineRule="auto"/>
              <w:outlineLvl w:val="2"/>
              <w:rPr>
                <w:rFonts w:ascii="Times New Roman" w:eastAsia="Times New Roman" w:hAnsi="Times New Roman" w:cs="Times New Roman"/>
                <w:bCs/>
                <w:color w:val="000000"/>
                <w:sz w:val="20"/>
                <w:szCs w:val="20"/>
                <w:lang w:eastAsia="uk-UA"/>
              </w:rPr>
            </w:pPr>
            <w:r w:rsidRPr="001F77BD">
              <w:rPr>
                <w:rFonts w:ascii="Times New Roman" w:eastAsia="Times New Roman" w:hAnsi="Times New Roman" w:cs="Times New Roman"/>
                <w:bCs/>
                <w:color w:val="000000"/>
                <w:sz w:val="20"/>
                <w:szCs w:val="20"/>
                <w:lang w:eastAsia="uk-UA"/>
              </w:rPr>
              <w:t xml:space="preserve">З власної ініціативи                                   </w:t>
            </w:r>
          </w:p>
        </w:tc>
        <w:tc>
          <w:tcPr>
            <w:tcW w:w="1652"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color w:val="000000"/>
                <w:sz w:val="20"/>
                <w:szCs w:val="20"/>
                <w:lang w:eastAsia="uk-UA"/>
              </w:rPr>
            </w:pPr>
            <w:r w:rsidRPr="001F77BD">
              <w:rPr>
                <w:rFonts w:ascii="Times New Roman" w:eastAsia="Times New Roman" w:hAnsi="Times New Roman" w:cs="Times New Roman"/>
                <w:bCs/>
                <w:color w:val="000000"/>
                <w:sz w:val="20"/>
                <w:szCs w:val="20"/>
                <w:lang w:val="ru-RU" w:eastAsia="uk-UA"/>
              </w:rPr>
              <w:t xml:space="preserve"> </w:t>
            </w:r>
          </w:p>
        </w:tc>
        <w:tc>
          <w:tcPr>
            <w:tcW w:w="1672"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color w:val="000000"/>
                <w:sz w:val="20"/>
                <w:szCs w:val="20"/>
                <w:lang w:eastAsia="uk-UA"/>
              </w:rPr>
            </w:pPr>
            <w:r w:rsidRPr="001F77BD">
              <w:rPr>
                <w:rFonts w:ascii="Times New Roman" w:eastAsia="Times New Roman" w:hAnsi="Times New Roman" w:cs="Times New Roman"/>
                <w:bCs/>
                <w:color w:val="000000"/>
                <w:sz w:val="20"/>
                <w:szCs w:val="20"/>
                <w:lang w:val="ru-RU" w:eastAsia="uk-UA"/>
              </w:rPr>
              <w:t>X</w:t>
            </w:r>
          </w:p>
        </w:tc>
      </w:tr>
      <w:tr w:rsidR="001F77BD" w:rsidRPr="001F77BD" w:rsidTr="00FC4C76">
        <w:trPr>
          <w:trHeight w:val="284"/>
        </w:trPr>
        <w:tc>
          <w:tcPr>
            <w:tcW w:w="6813" w:type="dxa"/>
            <w:gridSpan w:val="2"/>
            <w:shd w:val="clear" w:color="auto" w:fill="auto"/>
            <w:vAlign w:val="center"/>
          </w:tcPr>
          <w:p w:rsidR="001F77BD" w:rsidRPr="001F77BD" w:rsidRDefault="001F77BD" w:rsidP="001F77BD">
            <w:pPr>
              <w:spacing w:after="0" w:line="240" w:lineRule="auto"/>
              <w:outlineLvl w:val="2"/>
              <w:rPr>
                <w:rFonts w:ascii="Times New Roman" w:eastAsia="Times New Roman" w:hAnsi="Times New Roman" w:cs="Times New Roman"/>
                <w:bCs/>
                <w:color w:val="000000"/>
                <w:sz w:val="20"/>
                <w:szCs w:val="20"/>
                <w:lang w:eastAsia="uk-UA"/>
              </w:rPr>
            </w:pPr>
            <w:r w:rsidRPr="001F77BD">
              <w:rPr>
                <w:rFonts w:ascii="Times New Roman" w:eastAsia="Times New Roman" w:hAnsi="Times New Roman" w:cs="Times New Roman"/>
                <w:bCs/>
                <w:color w:val="000000"/>
                <w:sz w:val="20"/>
                <w:szCs w:val="20"/>
                <w:lang w:eastAsia="uk-UA"/>
              </w:rPr>
              <w:t xml:space="preserve">За дорученням загальних зборів                         </w:t>
            </w:r>
          </w:p>
        </w:tc>
        <w:tc>
          <w:tcPr>
            <w:tcW w:w="1652"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color w:val="000000"/>
                <w:sz w:val="20"/>
                <w:szCs w:val="20"/>
                <w:lang w:eastAsia="uk-UA"/>
              </w:rPr>
            </w:pPr>
            <w:r w:rsidRPr="001F77BD">
              <w:rPr>
                <w:rFonts w:ascii="Times New Roman" w:eastAsia="Times New Roman" w:hAnsi="Times New Roman" w:cs="Times New Roman"/>
                <w:bCs/>
                <w:color w:val="000000"/>
                <w:sz w:val="20"/>
                <w:szCs w:val="20"/>
                <w:lang w:val="ru-RU" w:eastAsia="uk-UA"/>
              </w:rPr>
              <w:t xml:space="preserve"> </w:t>
            </w:r>
          </w:p>
        </w:tc>
        <w:tc>
          <w:tcPr>
            <w:tcW w:w="1672"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color w:val="000000"/>
                <w:sz w:val="20"/>
                <w:szCs w:val="20"/>
                <w:lang w:eastAsia="uk-UA"/>
              </w:rPr>
            </w:pPr>
            <w:r w:rsidRPr="001F77BD">
              <w:rPr>
                <w:rFonts w:ascii="Times New Roman" w:eastAsia="Times New Roman" w:hAnsi="Times New Roman" w:cs="Times New Roman"/>
                <w:bCs/>
                <w:color w:val="000000"/>
                <w:sz w:val="20"/>
                <w:szCs w:val="20"/>
                <w:lang w:val="ru-RU" w:eastAsia="uk-UA"/>
              </w:rPr>
              <w:t>X</w:t>
            </w:r>
          </w:p>
        </w:tc>
      </w:tr>
      <w:tr w:rsidR="001F77BD" w:rsidRPr="001F77BD" w:rsidTr="00FC4C76">
        <w:trPr>
          <w:trHeight w:val="284"/>
        </w:trPr>
        <w:tc>
          <w:tcPr>
            <w:tcW w:w="6813" w:type="dxa"/>
            <w:gridSpan w:val="2"/>
            <w:shd w:val="clear" w:color="auto" w:fill="auto"/>
            <w:vAlign w:val="center"/>
          </w:tcPr>
          <w:p w:rsidR="001F77BD" w:rsidRPr="001F77BD" w:rsidRDefault="001F77BD" w:rsidP="001F77BD">
            <w:pPr>
              <w:spacing w:after="0" w:line="240" w:lineRule="auto"/>
              <w:outlineLvl w:val="2"/>
              <w:rPr>
                <w:rFonts w:ascii="Times New Roman" w:eastAsia="Times New Roman" w:hAnsi="Times New Roman" w:cs="Times New Roman"/>
                <w:bCs/>
                <w:color w:val="000000"/>
                <w:sz w:val="20"/>
                <w:szCs w:val="20"/>
                <w:lang w:eastAsia="uk-UA"/>
              </w:rPr>
            </w:pPr>
            <w:r w:rsidRPr="001F77BD">
              <w:rPr>
                <w:rFonts w:ascii="Times New Roman" w:eastAsia="Times New Roman" w:hAnsi="Times New Roman" w:cs="Times New Roman"/>
                <w:bCs/>
                <w:color w:val="000000"/>
                <w:sz w:val="20"/>
                <w:szCs w:val="20"/>
                <w:lang w:eastAsia="uk-UA"/>
              </w:rPr>
              <w:t xml:space="preserve">За дорученням наглядової ради                          </w:t>
            </w:r>
          </w:p>
        </w:tc>
        <w:tc>
          <w:tcPr>
            <w:tcW w:w="1652"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color w:val="000000"/>
                <w:sz w:val="20"/>
                <w:szCs w:val="20"/>
                <w:lang w:eastAsia="uk-UA"/>
              </w:rPr>
            </w:pPr>
            <w:r w:rsidRPr="001F77BD">
              <w:rPr>
                <w:rFonts w:ascii="Times New Roman" w:eastAsia="Times New Roman" w:hAnsi="Times New Roman" w:cs="Times New Roman"/>
                <w:bCs/>
                <w:color w:val="000000"/>
                <w:sz w:val="20"/>
                <w:szCs w:val="20"/>
                <w:lang w:val="ru-RU" w:eastAsia="uk-UA"/>
              </w:rPr>
              <w:t xml:space="preserve"> </w:t>
            </w:r>
          </w:p>
        </w:tc>
        <w:tc>
          <w:tcPr>
            <w:tcW w:w="1672"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color w:val="000000"/>
                <w:sz w:val="20"/>
                <w:szCs w:val="20"/>
                <w:lang w:eastAsia="uk-UA"/>
              </w:rPr>
            </w:pPr>
            <w:r w:rsidRPr="001F77BD">
              <w:rPr>
                <w:rFonts w:ascii="Times New Roman" w:eastAsia="Times New Roman" w:hAnsi="Times New Roman" w:cs="Times New Roman"/>
                <w:bCs/>
                <w:color w:val="000000"/>
                <w:sz w:val="20"/>
                <w:szCs w:val="20"/>
                <w:lang w:val="ru-RU" w:eastAsia="uk-UA"/>
              </w:rPr>
              <w:t>X</w:t>
            </w:r>
          </w:p>
        </w:tc>
      </w:tr>
      <w:tr w:rsidR="001F77BD" w:rsidRPr="001F77BD" w:rsidTr="00FC4C76">
        <w:trPr>
          <w:trHeight w:val="284"/>
        </w:trPr>
        <w:tc>
          <w:tcPr>
            <w:tcW w:w="6813" w:type="dxa"/>
            <w:gridSpan w:val="2"/>
            <w:shd w:val="clear" w:color="auto" w:fill="auto"/>
            <w:vAlign w:val="center"/>
          </w:tcPr>
          <w:p w:rsidR="001F77BD" w:rsidRPr="001F77BD" w:rsidRDefault="001F77BD" w:rsidP="001F77BD">
            <w:pPr>
              <w:spacing w:after="0" w:line="240" w:lineRule="auto"/>
              <w:outlineLvl w:val="2"/>
              <w:rPr>
                <w:rFonts w:ascii="Times New Roman" w:eastAsia="Times New Roman" w:hAnsi="Times New Roman" w:cs="Times New Roman"/>
                <w:bCs/>
                <w:color w:val="000000"/>
                <w:sz w:val="20"/>
                <w:szCs w:val="20"/>
                <w:lang w:eastAsia="uk-UA"/>
              </w:rPr>
            </w:pPr>
            <w:r w:rsidRPr="001F77BD">
              <w:rPr>
                <w:rFonts w:ascii="Times New Roman" w:eastAsia="Times New Roman" w:hAnsi="Times New Roman" w:cs="Times New Roman"/>
                <w:bCs/>
                <w:color w:val="000000"/>
                <w:sz w:val="20"/>
                <w:szCs w:val="20"/>
                <w:lang w:eastAsia="uk-UA"/>
              </w:rPr>
              <w:t xml:space="preserve">За зверненням виконавчого органу                       </w:t>
            </w:r>
          </w:p>
        </w:tc>
        <w:tc>
          <w:tcPr>
            <w:tcW w:w="1652"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color w:val="000000"/>
                <w:sz w:val="20"/>
                <w:szCs w:val="20"/>
                <w:lang w:eastAsia="uk-UA"/>
              </w:rPr>
            </w:pPr>
            <w:r w:rsidRPr="001F77BD">
              <w:rPr>
                <w:rFonts w:ascii="Times New Roman" w:eastAsia="Times New Roman" w:hAnsi="Times New Roman" w:cs="Times New Roman"/>
                <w:bCs/>
                <w:color w:val="000000"/>
                <w:sz w:val="20"/>
                <w:szCs w:val="20"/>
                <w:lang w:val="ru-RU" w:eastAsia="uk-UA"/>
              </w:rPr>
              <w:t>X</w:t>
            </w:r>
          </w:p>
        </w:tc>
        <w:tc>
          <w:tcPr>
            <w:tcW w:w="1672"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color w:val="000000"/>
                <w:sz w:val="20"/>
                <w:szCs w:val="20"/>
                <w:lang w:eastAsia="uk-UA"/>
              </w:rPr>
            </w:pPr>
            <w:r w:rsidRPr="001F77BD">
              <w:rPr>
                <w:rFonts w:ascii="Times New Roman" w:eastAsia="Times New Roman" w:hAnsi="Times New Roman" w:cs="Times New Roman"/>
                <w:bCs/>
                <w:color w:val="000000"/>
                <w:sz w:val="20"/>
                <w:szCs w:val="20"/>
                <w:lang w:val="ru-RU" w:eastAsia="uk-UA"/>
              </w:rPr>
              <w:t xml:space="preserve"> </w:t>
            </w:r>
          </w:p>
        </w:tc>
      </w:tr>
      <w:tr w:rsidR="001F77BD" w:rsidRPr="001F77BD" w:rsidTr="00FC4C76">
        <w:trPr>
          <w:trHeight w:val="284"/>
        </w:trPr>
        <w:tc>
          <w:tcPr>
            <w:tcW w:w="6813" w:type="dxa"/>
            <w:gridSpan w:val="2"/>
            <w:shd w:val="clear" w:color="auto" w:fill="auto"/>
            <w:vAlign w:val="center"/>
          </w:tcPr>
          <w:p w:rsidR="001F77BD" w:rsidRPr="001F77BD" w:rsidRDefault="001F77BD" w:rsidP="001F77BD">
            <w:pPr>
              <w:spacing w:after="0" w:line="240" w:lineRule="auto"/>
              <w:outlineLvl w:val="2"/>
              <w:rPr>
                <w:rFonts w:ascii="Times New Roman" w:eastAsia="Times New Roman" w:hAnsi="Times New Roman" w:cs="Times New Roman"/>
                <w:bCs/>
                <w:color w:val="000000"/>
                <w:sz w:val="20"/>
                <w:szCs w:val="20"/>
                <w:lang w:eastAsia="uk-UA"/>
              </w:rPr>
            </w:pPr>
            <w:r w:rsidRPr="001F77BD">
              <w:rPr>
                <w:rFonts w:ascii="Times New Roman" w:eastAsia="Times New Roman" w:hAnsi="Times New Roman" w:cs="Times New Roman"/>
                <w:bCs/>
                <w:color w:val="000000"/>
                <w:sz w:val="20"/>
                <w:szCs w:val="20"/>
                <w:lang w:eastAsia="uk-UA"/>
              </w:rPr>
              <w:t xml:space="preserve">На вимогу акціонерів, які в сукупності володіють понад 10 відсотків голосів                                   </w:t>
            </w:r>
          </w:p>
        </w:tc>
        <w:tc>
          <w:tcPr>
            <w:tcW w:w="1652"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color w:val="000000"/>
                <w:sz w:val="20"/>
                <w:szCs w:val="20"/>
                <w:lang w:eastAsia="uk-UA"/>
              </w:rPr>
            </w:pPr>
            <w:r w:rsidRPr="001F77BD">
              <w:rPr>
                <w:rFonts w:ascii="Times New Roman" w:eastAsia="Times New Roman" w:hAnsi="Times New Roman" w:cs="Times New Roman"/>
                <w:bCs/>
                <w:color w:val="000000"/>
                <w:sz w:val="20"/>
                <w:szCs w:val="20"/>
                <w:lang w:val="ru-RU" w:eastAsia="uk-UA"/>
              </w:rPr>
              <w:t xml:space="preserve"> </w:t>
            </w:r>
          </w:p>
        </w:tc>
        <w:tc>
          <w:tcPr>
            <w:tcW w:w="1672" w:type="dxa"/>
            <w:shd w:val="clear" w:color="auto" w:fill="auto"/>
            <w:vAlign w:val="center"/>
          </w:tcPr>
          <w:p w:rsidR="001F77BD" w:rsidRPr="001F77BD" w:rsidRDefault="001F77BD" w:rsidP="001F77BD">
            <w:pPr>
              <w:spacing w:after="0" w:line="240" w:lineRule="auto"/>
              <w:jc w:val="center"/>
              <w:outlineLvl w:val="2"/>
              <w:rPr>
                <w:rFonts w:ascii="Times New Roman" w:eastAsia="Times New Roman" w:hAnsi="Times New Roman" w:cs="Times New Roman"/>
                <w:bCs/>
                <w:color w:val="000000"/>
                <w:sz w:val="20"/>
                <w:szCs w:val="20"/>
                <w:lang w:eastAsia="uk-UA"/>
              </w:rPr>
            </w:pPr>
            <w:r w:rsidRPr="001F77BD">
              <w:rPr>
                <w:rFonts w:ascii="Times New Roman" w:eastAsia="Times New Roman" w:hAnsi="Times New Roman" w:cs="Times New Roman"/>
                <w:bCs/>
                <w:color w:val="000000"/>
                <w:sz w:val="20"/>
                <w:szCs w:val="20"/>
                <w:lang w:val="ru-RU" w:eastAsia="uk-UA"/>
              </w:rPr>
              <w:t>X</w:t>
            </w:r>
          </w:p>
        </w:tc>
      </w:tr>
      <w:tr w:rsidR="001F77BD" w:rsidRPr="001F77BD" w:rsidTr="00FC4C76">
        <w:trPr>
          <w:trHeight w:val="284"/>
        </w:trPr>
        <w:tc>
          <w:tcPr>
            <w:tcW w:w="1662" w:type="dxa"/>
            <w:shd w:val="clear" w:color="auto" w:fill="auto"/>
          </w:tcPr>
          <w:p w:rsidR="001F77BD" w:rsidRPr="001F77BD" w:rsidRDefault="001F77BD" w:rsidP="001F77BD">
            <w:pPr>
              <w:spacing w:after="0" w:line="240" w:lineRule="auto"/>
              <w:outlineLvl w:val="2"/>
              <w:rPr>
                <w:rFonts w:ascii="Times New Roman" w:eastAsia="Times New Roman" w:hAnsi="Times New Roman" w:cs="Times New Roman"/>
                <w:bCs/>
                <w:color w:val="000000"/>
                <w:sz w:val="20"/>
                <w:szCs w:val="20"/>
                <w:lang w:eastAsia="uk-UA"/>
              </w:rPr>
            </w:pPr>
            <w:r w:rsidRPr="001F77BD">
              <w:rPr>
                <w:rFonts w:ascii="Times New Roman" w:eastAsia="Times New Roman" w:hAnsi="Times New Roman" w:cs="Times New Roman"/>
                <w:bCs/>
                <w:color w:val="000000"/>
                <w:sz w:val="20"/>
                <w:szCs w:val="20"/>
                <w:lang w:eastAsia="uk-UA"/>
              </w:rPr>
              <w:lastRenderedPageBreak/>
              <w:t xml:space="preserve">Інше (запишіть)                                        </w:t>
            </w:r>
          </w:p>
        </w:tc>
        <w:tc>
          <w:tcPr>
            <w:tcW w:w="8475" w:type="dxa"/>
            <w:gridSpan w:val="3"/>
            <w:shd w:val="clear" w:color="auto" w:fill="auto"/>
          </w:tcPr>
          <w:p w:rsidR="001F77BD" w:rsidRPr="001F77BD" w:rsidRDefault="001F77BD" w:rsidP="001F77BD">
            <w:pPr>
              <w:spacing w:after="0" w:line="240" w:lineRule="auto"/>
              <w:outlineLvl w:val="2"/>
              <w:rPr>
                <w:rFonts w:ascii="Times New Roman" w:eastAsia="Times New Roman" w:hAnsi="Times New Roman" w:cs="Times New Roman"/>
                <w:bCs/>
                <w:color w:val="000000"/>
                <w:sz w:val="20"/>
                <w:szCs w:val="20"/>
                <w:lang w:eastAsia="uk-UA"/>
              </w:rPr>
            </w:pPr>
            <w:r w:rsidRPr="001F77BD">
              <w:rPr>
                <w:rFonts w:ascii="Times New Roman" w:eastAsia="Times New Roman" w:hAnsi="Times New Roman" w:cs="Times New Roman"/>
                <w:bCs/>
                <w:color w:val="000000"/>
                <w:sz w:val="20"/>
                <w:szCs w:val="20"/>
                <w:lang w:val="ru-RU" w:eastAsia="uk-UA"/>
              </w:rPr>
              <w:t>д/н</w:t>
            </w:r>
          </w:p>
        </w:tc>
      </w:tr>
    </w:tbl>
    <w:p w:rsidR="001F77BD" w:rsidRPr="001F77BD" w:rsidRDefault="001F77BD" w:rsidP="001F77BD">
      <w:pPr>
        <w:spacing w:after="0" w:line="240" w:lineRule="auto"/>
        <w:rPr>
          <w:rFonts w:ascii="Times New Roman" w:eastAsia="Times New Roman" w:hAnsi="Times New Roman" w:cs="Times New Roman"/>
          <w:b/>
          <w:bCs/>
          <w:color w:val="000000"/>
          <w:sz w:val="20"/>
          <w:szCs w:val="20"/>
          <w:lang w:eastAsia="uk-UA"/>
        </w:rPr>
      </w:pPr>
    </w:p>
    <w:p w:rsidR="001F77BD" w:rsidRDefault="001F77BD">
      <w:pPr>
        <w:sectPr w:rsidR="001F77BD" w:rsidSect="001F77BD">
          <w:pgSz w:w="11906" w:h="16838"/>
          <w:pgMar w:top="363" w:right="567" w:bottom="363" w:left="1417" w:header="709" w:footer="709" w:gutter="0"/>
          <w:cols w:space="708"/>
          <w:docGrid w:linePitch="360"/>
        </w:sectPr>
      </w:pPr>
    </w:p>
    <w:p w:rsidR="001F77BD" w:rsidRPr="001F77BD" w:rsidRDefault="001F77BD" w:rsidP="001F77BD">
      <w:pPr>
        <w:spacing w:before="100" w:beforeAutospacing="1" w:after="100" w:afterAutospacing="1" w:line="240" w:lineRule="auto"/>
        <w:jc w:val="center"/>
        <w:rPr>
          <w:rFonts w:ascii="Times New Roman" w:eastAsia="Times New Roman" w:hAnsi="Times New Roman" w:cs="Times New Roman"/>
          <w:vanish/>
          <w:color w:val="000000"/>
          <w:sz w:val="24"/>
          <w:szCs w:val="24"/>
          <w:lang w:val="ru-RU" w:eastAsia="ru-RU"/>
        </w:rPr>
      </w:pPr>
      <w:r w:rsidRPr="001F77BD">
        <w:rPr>
          <w:rFonts w:ascii="Times New Roman" w:eastAsia="Times New Roman" w:hAnsi="Times New Roman" w:cs="Times New Roman"/>
          <w:b/>
          <w:color w:val="000000"/>
          <w:sz w:val="28"/>
          <w:szCs w:val="28"/>
          <w:lang w:eastAsia="ru-RU"/>
        </w:rPr>
        <w:lastRenderedPageBreak/>
        <w:t>6) перелік осіб, які прямо або опосередковано є власниками значного пакета акцій емітента</w:t>
      </w:r>
    </w:p>
    <w:tbl>
      <w:tblPr>
        <w:tblW w:w="10206" w:type="dxa"/>
        <w:tblInd w:w="15" w:type="dxa"/>
        <w:tblLayout w:type="fixed"/>
        <w:tblCellMar>
          <w:top w:w="15" w:type="dxa"/>
          <w:left w:w="15" w:type="dxa"/>
          <w:bottom w:w="15" w:type="dxa"/>
          <w:right w:w="15" w:type="dxa"/>
        </w:tblCellMar>
        <w:tblLook w:val="0000"/>
      </w:tblPr>
      <w:tblGrid>
        <w:gridCol w:w="540"/>
        <w:gridCol w:w="4563"/>
        <w:gridCol w:w="3119"/>
        <w:gridCol w:w="1984"/>
      </w:tblGrid>
      <w:tr w:rsidR="001F77BD" w:rsidRPr="001F77BD" w:rsidTr="00FC4C76">
        <w:tc>
          <w:tcPr>
            <w:tcW w:w="540" w:type="dxa"/>
            <w:tcBorders>
              <w:top w:val="single" w:sz="6" w:space="0" w:color="000000"/>
              <w:left w:val="single" w:sz="6" w:space="0" w:color="000000"/>
              <w:bottom w:val="single" w:sz="6" w:space="0" w:color="000000"/>
              <w:right w:val="single" w:sz="6" w:space="0" w:color="000000"/>
            </w:tcBorders>
            <w:vAlign w:val="center"/>
          </w:tcPr>
          <w:p w:rsidR="001F77BD" w:rsidRPr="001F77BD" w:rsidRDefault="001F77BD" w:rsidP="001F77BD">
            <w:pPr>
              <w:spacing w:after="0" w:line="240" w:lineRule="auto"/>
              <w:ind w:left="180" w:hanging="180"/>
              <w:jc w:val="center"/>
              <w:rPr>
                <w:rFonts w:ascii="Times New Roman" w:eastAsia="Times New Roman" w:hAnsi="Times New Roman" w:cs="Times New Roman"/>
                <w:b/>
                <w:bCs/>
                <w:sz w:val="20"/>
                <w:szCs w:val="20"/>
                <w:lang w:eastAsia="uk-UA"/>
              </w:rPr>
            </w:pPr>
            <w:r w:rsidRPr="001F77BD">
              <w:rPr>
                <w:rFonts w:ascii="Times New Roman" w:eastAsia="Times New Roman" w:hAnsi="Times New Roman" w:cs="Times New Roman"/>
                <w:b/>
                <w:bCs/>
                <w:sz w:val="20"/>
                <w:szCs w:val="20"/>
                <w:lang w:eastAsia="uk-UA"/>
              </w:rPr>
              <w:t>№ з/п</w:t>
            </w:r>
          </w:p>
        </w:tc>
        <w:tc>
          <w:tcPr>
            <w:tcW w:w="4563" w:type="dxa"/>
            <w:tcBorders>
              <w:top w:val="single" w:sz="6" w:space="0" w:color="000000"/>
              <w:left w:val="single" w:sz="6" w:space="0" w:color="000000"/>
              <w:bottom w:val="single" w:sz="6" w:space="0" w:color="000000"/>
              <w:right w:val="single" w:sz="6" w:space="0" w:color="000000"/>
            </w:tcBorders>
            <w:vAlign w:val="center"/>
          </w:tcPr>
          <w:p w:rsidR="001F77BD" w:rsidRPr="001F77BD" w:rsidRDefault="001F77BD" w:rsidP="001F77BD">
            <w:pPr>
              <w:spacing w:after="0" w:line="240" w:lineRule="auto"/>
              <w:jc w:val="center"/>
              <w:rPr>
                <w:rFonts w:ascii="Times New Roman" w:eastAsia="Times New Roman" w:hAnsi="Times New Roman" w:cs="Times New Roman"/>
                <w:b/>
                <w:bCs/>
                <w:sz w:val="20"/>
                <w:szCs w:val="20"/>
                <w:lang w:eastAsia="uk-UA"/>
              </w:rPr>
            </w:pPr>
            <w:r w:rsidRPr="001F77BD">
              <w:rPr>
                <w:rFonts w:ascii="Times New Roman" w:eastAsia="Times New Roman" w:hAnsi="Times New Roman" w:cs="Times New Roman"/>
                <w:b/>
                <w:color w:val="000000"/>
                <w:sz w:val="20"/>
                <w:szCs w:val="20"/>
                <w:lang w:eastAsia="uk-UA"/>
              </w:rPr>
              <w:t>Повне найменування юридичної особи - власника (власників) або прізвище, ім'я, по батькові (за наявності) фізичної особи - власника (власників) значного пакета акцій</w:t>
            </w:r>
          </w:p>
        </w:tc>
        <w:tc>
          <w:tcPr>
            <w:tcW w:w="3119" w:type="dxa"/>
            <w:tcBorders>
              <w:top w:val="single" w:sz="6" w:space="0" w:color="000000"/>
              <w:left w:val="single" w:sz="6" w:space="0" w:color="000000"/>
              <w:bottom w:val="single" w:sz="6" w:space="0" w:color="000000"/>
              <w:right w:val="single" w:sz="6" w:space="0" w:color="000000"/>
            </w:tcBorders>
          </w:tcPr>
          <w:p w:rsidR="001F77BD" w:rsidRPr="001F77BD" w:rsidRDefault="001F77BD" w:rsidP="001F77BD">
            <w:pPr>
              <w:spacing w:after="0" w:line="240" w:lineRule="auto"/>
              <w:jc w:val="center"/>
              <w:rPr>
                <w:rFonts w:ascii="Times New Roman" w:eastAsia="Times New Roman" w:hAnsi="Times New Roman" w:cs="Times New Roman"/>
                <w:b/>
                <w:bCs/>
                <w:sz w:val="20"/>
                <w:szCs w:val="20"/>
                <w:lang w:eastAsia="uk-UA"/>
              </w:rPr>
            </w:pPr>
            <w:r w:rsidRPr="001F77BD">
              <w:rPr>
                <w:rFonts w:ascii="Times New Roman" w:eastAsia="Times New Roman" w:hAnsi="Times New Roman" w:cs="Times New Roman"/>
                <w:b/>
                <w:color w:val="000000"/>
                <w:sz w:val="20"/>
                <w:szCs w:val="20"/>
                <w:lang w:eastAsia="uk-UA"/>
              </w:rPr>
              <w:t>Ідентифікаційний код згідно з Єдиним державним реєстром юридичних осіб, фізичних осіб - підприємців та громадських формувань (для юридичної особи - резидента), код/номер з торговельного, банківського чи судового реєстру, реєстраційного посвідчення місцевого органу влади іноземної держави про реєстрацію юридичної особи (для юридичної особи - нерезидента)</w:t>
            </w:r>
          </w:p>
        </w:tc>
        <w:tc>
          <w:tcPr>
            <w:tcW w:w="1984" w:type="dxa"/>
            <w:tcBorders>
              <w:top w:val="single" w:sz="6" w:space="0" w:color="000000"/>
              <w:left w:val="single" w:sz="6" w:space="0" w:color="000000"/>
              <w:bottom w:val="single" w:sz="6" w:space="0" w:color="000000"/>
              <w:right w:val="single" w:sz="6" w:space="0" w:color="000000"/>
            </w:tcBorders>
            <w:vAlign w:val="center"/>
          </w:tcPr>
          <w:p w:rsidR="001F77BD" w:rsidRPr="001F77BD" w:rsidRDefault="001F77BD" w:rsidP="001F77BD">
            <w:pPr>
              <w:spacing w:after="0" w:line="240" w:lineRule="auto"/>
              <w:jc w:val="center"/>
              <w:rPr>
                <w:rFonts w:ascii="Times New Roman" w:eastAsia="Times New Roman" w:hAnsi="Times New Roman" w:cs="Times New Roman"/>
                <w:b/>
                <w:bCs/>
                <w:sz w:val="20"/>
                <w:szCs w:val="20"/>
                <w:lang w:eastAsia="uk-UA"/>
              </w:rPr>
            </w:pPr>
            <w:r w:rsidRPr="001F77BD">
              <w:rPr>
                <w:rFonts w:ascii="Times New Roman" w:eastAsia="Times New Roman" w:hAnsi="Times New Roman" w:cs="Times New Roman"/>
                <w:b/>
                <w:color w:val="000000"/>
                <w:sz w:val="20"/>
                <w:szCs w:val="20"/>
                <w:lang w:eastAsia="uk-UA"/>
              </w:rPr>
              <w:t>Розмір частки акціонера (власника) (у відсотках до статутного капіталу)</w:t>
            </w:r>
          </w:p>
        </w:tc>
      </w:tr>
      <w:tr w:rsidR="001F77BD" w:rsidRPr="001F77BD" w:rsidTr="00FC4C76">
        <w:tc>
          <w:tcPr>
            <w:tcW w:w="540" w:type="dxa"/>
            <w:tcBorders>
              <w:top w:val="single" w:sz="6" w:space="0" w:color="000000"/>
              <w:left w:val="single" w:sz="6" w:space="0" w:color="000000"/>
              <w:bottom w:val="single" w:sz="6" w:space="0" w:color="000000"/>
              <w:right w:val="single" w:sz="6" w:space="0" w:color="000000"/>
            </w:tcBorders>
            <w:vAlign w:val="center"/>
          </w:tcPr>
          <w:p w:rsidR="001F77BD" w:rsidRPr="001F77BD" w:rsidRDefault="001F77BD" w:rsidP="001F77BD">
            <w:pPr>
              <w:spacing w:after="0" w:line="240" w:lineRule="auto"/>
              <w:ind w:left="180" w:hanging="180"/>
              <w:jc w:val="center"/>
              <w:rPr>
                <w:rFonts w:ascii="Times New Roman" w:eastAsia="Times New Roman" w:hAnsi="Times New Roman" w:cs="Times New Roman"/>
                <w:b/>
                <w:bCs/>
                <w:sz w:val="20"/>
                <w:szCs w:val="20"/>
                <w:lang w:eastAsia="uk-UA"/>
              </w:rPr>
            </w:pPr>
            <w:r w:rsidRPr="001F77BD">
              <w:rPr>
                <w:rFonts w:ascii="Times New Roman" w:eastAsia="Times New Roman" w:hAnsi="Times New Roman" w:cs="Times New Roman"/>
                <w:b/>
                <w:bCs/>
                <w:sz w:val="20"/>
                <w:szCs w:val="20"/>
                <w:lang w:eastAsia="uk-UA"/>
              </w:rPr>
              <w:t>1</w:t>
            </w:r>
          </w:p>
        </w:tc>
        <w:tc>
          <w:tcPr>
            <w:tcW w:w="4563" w:type="dxa"/>
            <w:tcBorders>
              <w:top w:val="single" w:sz="6" w:space="0" w:color="000000"/>
              <w:left w:val="single" w:sz="6" w:space="0" w:color="000000"/>
              <w:bottom w:val="single" w:sz="6" w:space="0" w:color="000000"/>
              <w:right w:val="single" w:sz="6" w:space="0" w:color="000000"/>
            </w:tcBorders>
            <w:vAlign w:val="center"/>
          </w:tcPr>
          <w:p w:rsidR="001F77BD" w:rsidRPr="001F77BD" w:rsidRDefault="001F77BD" w:rsidP="001F77BD">
            <w:pPr>
              <w:spacing w:after="0" w:line="240" w:lineRule="auto"/>
              <w:jc w:val="center"/>
              <w:rPr>
                <w:rFonts w:ascii="Times New Roman" w:eastAsia="Times New Roman" w:hAnsi="Times New Roman" w:cs="Times New Roman"/>
                <w:b/>
                <w:bCs/>
                <w:sz w:val="20"/>
                <w:szCs w:val="20"/>
                <w:lang w:eastAsia="uk-UA"/>
              </w:rPr>
            </w:pPr>
            <w:r w:rsidRPr="001F77BD">
              <w:rPr>
                <w:rFonts w:ascii="Times New Roman" w:eastAsia="Times New Roman" w:hAnsi="Times New Roman" w:cs="Times New Roman"/>
                <w:b/>
                <w:bCs/>
                <w:sz w:val="20"/>
                <w:szCs w:val="20"/>
                <w:lang w:eastAsia="uk-UA"/>
              </w:rPr>
              <w:t>2</w:t>
            </w:r>
          </w:p>
        </w:tc>
        <w:tc>
          <w:tcPr>
            <w:tcW w:w="3119" w:type="dxa"/>
            <w:tcBorders>
              <w:top w:val="single" w:sz="6" w:space="0" w:color="000000"/>
              <w:left w:val="single" w:sz="6" w:space="0" w:color="000000"/>
              <w:bottom w:val="single" w:sz="6" w:space="0" w:color="000000"/>
              <w:right w:val="single" w:sz="6" w:space="0" w:color="000000"/>
            </w:tcBorders>
          </w:tcPr>
          <w:p w:rsidR="001F77BD" w:rsidRPr="001F77BD" w:rsidRDefault="001F77BD" w:rsidP="001F77BD">
            <w:pPr>
              <w:spacing w:after="0" w:line="240" w:lineRule="auto"/>
              <w:jc w:val="center"/>
              <w:rPr>
                <w:rFonts w:ascii="Times New Roman" w:eastAsia="Times New Roman" w:hAnsi="Times New Roman" w:cs="Times New Roman"/>
                <w:b/>
                <w:bCs/>
                <w:sz w:val="20"/>
                <w:szCs w:val="20"/>
                <w:lang w:val="en-US" w:eastAsia="uk-UA"/>
              </w:rPr>
            </w:pPr>
            <w:r w:rsidRPr="001F77BD">
              <w:rPr>
                <w:rFonts w:ascii="Times New Roman" w:eastAsia="Times New Roman" w:hAnsi="Times New Roman" w:cs="Times New Roman"/>
                <w:b/>
                <w:bCs/>
                <w:sz w:val="20"/>
                <w:szCs w:val="20"/>
                <w:lang w:val="en-US" w:eastAsia="uk-UA"/>
              </w:rPr>
              <w:t>3</w:t>
            </w:r>
          </w:p>
        </w:tc>
        <w:tc>
          <w:tcPr>
            <w:tcW w:w="1984" w:type="dxa"/>
            <w:tcBorders>
              <w:top w:val="single" w:sz="6" w:space="0" w:color="000000"/>
              <w:left w:val="single" w:sz="6" w:space="0" w:color="000000"/>
              <w:bottom w:val="single" w:sz="6" w:space="0" w:color="000000"/>
              <w:right w:val="single" w:sz="6" w:space="0" w:color="000000"/>
            </w:tcBorders>
            <w:vAlign w:val="center"/>
          </w:tcPr>
          <w:p w:rsidR="001F77BD" w:rsidRPr="001F77BD" w:rsidRDefault="001F77BD" w:rsidP="001F77BD">
            <w:pPr>
              <w:spacing w:after="0" w:line="240" w:lineRule="auto"/>
              <w:jc w:val="center"/>
              <w:rPr>
                <w:rFonts w:ascii="Times New Roman" w:eastAsia="Times New Roman" w:hAnsi="Times New Roman" w:cs="Times New Roman"/>
                <w:b/>
                <w:bCs/>
                <w:sz w:val="20"/>
                <w:szCs w:val="20"/>
                <w:lang w:val="en-US" w:eastAsia="uk-UA"/>
              </w:rPr>
            </w:pPr>
            <w:r w:rsidRPr="001F77BD">
              <w:rPr>
                <w:rFonts w:ascii="Times New Roman" w:eastAsia="Times New Roman" w:hAnsi="Times New Roman" w:cs="Times New Roman"/>
                <w:b/>
                <w:bCs/>
                <w:sz w:val="20"/>
                <w:szCs w:val="20"/>
                <w:lang w:val="en-US" w:eastAsia="uk-UA"/>
              </w:rPr>
              <w:t>4</w:t>
            </w:r>
          </w:p>
        </w:tc>
      </w:tr>
      <w:tr w:rsidR="001F77BD" w:rsidRPr="001F77BD" w:rsidTr="00FC4C76">
        <w:tc>
          <w:tcPr>
            <w:tcW w:w="540" w:type="dxa"/>
            <w:tcBorders>
              <w:top w:val="single" w:sz="6" w:space="0" w:color="000000"/>
              <w:left w:val="single" w:sz="6" w:space="0" w:color="000000"/>
              <w:bottom w:val="single" w:sz="6" w:space="0" w:color="000000"/>
              <w:right w:val="single" w:sz="6" w:space="0" w:color="000000"/>
            </w:tcBorders>
            <w:vAlign w:val="center"/>
          </w:tcPr>
          <w:p w:rsidR="001F77BD" w:rsidRPr="001F77BD" w:rsidRDefault="001F77BD" w:rsidP="001F77BD">
            <w:pPr>
              <w:spacing w:after="0" w:line="240" w:lineRule="auto"/>
              <w:ind w:left="180" w:hanging="180"/>
              <w:jc w:val="center"/>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eastAsia="uk-UA"/>
              </w:rPr>
              <w:t>1</w:t>
            </w:r>
          </w:p>
        </w:tc>
        <w:tc>
          <w:tcPr>
            <w:tcW w:w="4563" w:type="dxa"/>
            <w:tcBorders>
              <w:top w:val="single" w:sz="6" w:space="0" w:color="000000"/>
              <w:left w:val="single" w:sz="6" w:space="0" w:color="000000"/>
              <w:bottom w:val="single" w:sz="6" w:space="0" w:color="000000"/>
              <w:right w:val="single" w:sz="6" w:space="0" w:color="000000"/>
            </w:tcBorders>
            <w:vAlign w:val="center"/>
          </w:tcPr>
          <w:p w:rsidR="001F77BD" w:rsidRPr="001F77BD" w:rsidRDefault="001F77BD" w:rsidP="001F77BD">
            <w:pPr>
              <w:spacing w:after="0" w:line="240" w:lineRule="auto"/>
              <w:jc w:val="center"/>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eastAsia="uk-UA"/>
              </w:rPr>
              <w:t>Jiranol Trading LTD</w:t>
            </w:r>
          </w:p>
        </w:tc>
        <w:tc>
          <w:tcPr>
            <w:tcW w:w="3119" w:type="dxa"/>
            <w:tcBorders>
              <w:top w:val="single" w:sz="6" w:space="0" w:color="000000"/>
              <w:left w:val="single" w:sz="6" w:space="0" w:color="000000"/>
              <w:bottom w:val="single" w:sz="6" w:space="0" w:color="000000"/>
              <w:right w:val="single" w:sz="6" w:space="0" w:color="000000"/>
            </w:tcBorders>
          </w:tcPr>
          <w:p w:rsidR="001F77BD" w:rsidRPr="001F77BD" w:rsidRDefault="001F77BD" w:rsidP="001F77BD">
            <w:pPr>
              <w:spacing w:after="0" w:line="240" w:lineRule="auto"/>
              <w:jc w:val="center"/>
              <w:rPr>
                <w:rFonts w:ascii="Times New Roman" w:eastAsia="Times New Roman" w:hAnsi="Times New Roman" w:cs="Times New Roman"/>
                <w:bCs/>
                <w:sz w:val="20"/>
                <w:szCs w:val="20"/>
                <w:lang w:val="en-US" w:eastAsia="uk-UA"/>
              </w:rPr>
            </w:pPr>
            <w:r w:rsidRPr="001F77BD">
              <w:rPr>
                <w:rFonts w:ascii="Times New Roman" w:eastAsia="Times New Roman" w:hAnsi="Times New Roman" w:cs="Times New Roman"/>
                <w:bCs/>
                <w:sz w:val="20"/>
                <w:szCs w:val="20"/>
                <w:lang w:val="en-US" w:eastAsia="uk-UA"/>
              </w:rPr>
              <w:t>HE 236910</w:t>
            </w:r>
          </w:p>
        </w:tc>
        <w:tc>
          <w:tcPr>
            <w:tcW w:w="1984" w:type="dxa"/>
            <w:tcBorders>
              <w:top w:val="single" w:sz="6" w:space="0" w:color="000000"/>
              <w:left w:val="single" w:sz="6" w:space="0" w:color="000000"/>
              <w:bottom w:val="single" w:sz="6" w:space="0" w:color="000000"/>
              <w:right w:val="single" w:sz="6" w:space="0" w:color="000000"/>
            </w:tcBorders>
            <w:vAlign w:val="center"/>
          </w:tcPr>
          <w:p w:rsidR="001F77BD" w:rsidRPr="001F77BD" w:rsidRDefault="001F77BD" w:rsidP="001F77BD">
            <w:pPr>
              <w:spacing w:after="0" w:line="240" w:lineRule="auto"/>
              <w:jc w:val="center"/>
              <w:rPr>
                <w:rFonts w:ascii="Times New Roman" w:eastAsia="Times New Roman" w:hAnsi="Times New Roman" w:cs="Times New Roman"/>
                <w:bCs/>
                <w:sz w:val="20"/>
                <w:szCs w:val="20"/>
                <w:lang w:val="en-US" w:eastAsia="uk-UA"/>
              </w:rPr>
            </w:pPr>
            <w:r w:rsidRPr="001F77BD">
              <w:rPr>
                <w:rFonts w:ascii="Times New Roman" w:eastAsia="Times New Roman" w:hAnsi="Times New Roman" w:cs="Times New Roman"/>
                <w:bCs/>
                <w:sz w:val="20"/>
                <w:szCs w:val="20"/>
                <w:lang w:val="en-US" w:eastAsia="uk-UA"/>
              </w:rPr>
              <w:t>24.4066</w:t>
            </w:r>
          </w:p>
        </w:tc>
      </w:tr>
      <w:tr w:rsidR="001F77BD" w:rsidRPr="001F77BD" w:rsidTr="00FC4C76">
        <w:tc>
          <w:tcPr>
            <w:tcW w:w="540" w:type="dxa"/>
            <w:tcBorders>
              <w:top w:val="single" w:sz="6" w:space="0" w:color="000000"/>
              <w:left w:val="single" w:sz="6" w:space="0" w:color="000000"/>
              <w:bottom w:val="single" w:sz="6" w:space="0" w:color="000000"/>
              <w:right w:val="single" w:sz="6" w:space="0" w:color="000000"/>
            </w:tcBorders>
            <w:vAlign w:val="center"/>
          </w:tcPr>
          <w:p w:rsidR="001F77BD" w:rsidRPr="001F77BD" w:rsidRDefault="001F77BD" w:rsidP="001F77BD">
            <w:pPr>
              <w:spacing w:after="0" w:line="240" w:lineRule="auto"/>
              <w:ind w:left="180" w:hanging="180"/>
              <w:jc w:val="center"/>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eastAsia="uk-UA"/>
              </w:rPr>
              <w:t>2</w:t>
            </w:r>
          </w:p>
        </w:tc>
        <w:tc>
          <w:tcPr>
            <w:tcW w:w="4563" w:type="dxa"/>
            <w:tcBorders>
              <w:top w:val="single" w:sz="6" w:space="0" w:color="000000"/>
              <w:left w:val="single" w:sz="6" w:space="0" w:color="000000"/>
              <w:bottom w:val="single" w:sz="6" w:space="0" w:color="000000"/>
              <w:right w:val="single" w:sz="6" w:space="0" w:color="000000"/>
            </w:tcBorders>
            <w:vAlign w:val="center"/>
          </w:tcPr>
          <w:p w:rsidR="001F77BD" w:rsidRPr="001F77BD" w:rsidRDefault="001F77BD" w:rsidP="001F77BD">
            <w:pPr>
              <w:spacing w:after="0" w:line="240" w:lineRule="auto"/>
              <w:jc w:val="center"/>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eastAsia="uk-UA"/>
              </w:rPr>
              <w:t>ПУБЛIЧНЕ АКЦIОНЕРНЕ ТОВАРИСТВО "НАЦIОНАЛЬНА АКЦIОНЕРНА КОМПАНIЯ "НАФТОГАЗ УКРАЇНИ"</w:t>
            </w:r>
          </w:p>
        </w:tc>
        <w:tc>
          <w:tcPr>
            <w:tcW w:w="3119" w:type="dxa"/>
            <w:tcBorders>
              <w:top w:val="single" w:sz="6" w:space="0" w:color="000000"/>
              <w:left w:val="single" w:sz="6" w:space="0" w:color="000000"/>
              <w:bottom w:val="single" w:sz="6" w:space="0" w:color="000000"/>
              <w:right w:val="single" w:sz="6" w:space="0" w:color="000000"/>
            </w:tcBorders>
          </w:tcPr>
          <w:p w:rsidR="001F77BD" w:rsidRPr="001F77BD" w:rsidRDefault="001F77BD" w:rsidP="001F77BD">
            <w:pPr>
              <w:spacing w:after="0" w:line="240" w:lineRule="auto"/>
              <w:jc w:val="center"/>
              <w:rPr>
                <w:rFonts w:ascii="Times New Roman" w:eastAsia="Times New Roman" w:hAnsi="Times New Roman" w:cs="Times New Roman"/>
                <w:bCs/>
                <w:sz w:val="20"/>
                <w:szCs w:val="20"/>
                <w:lang w:val="en-US" w:eastAsia="uk-UA"/>
              </w:rPr>
            </w:pPr>
            <w:r w:rsidRPr="001F77BD">
              <w:rPr>
                <w:rFonts w:ascii="Times New Roman" w:eastAsia="Times New Roman" w:hAnsi="Times New Roman" w:cs="Times New Roman"/>
                <w:bCs/>
                <w:sz w:val="20"/>
                <w:szCs w:val="20"/>
                <w:lang w:val="en-US" w:eastAsia="uk-UA"/>
              </w:rPr>
              <w:t>20077720</w:t>
            </w:r>
          </w:p>
        </w:tc>
        <w:tc>
          <w:tcPr>
            <w:tcW w:w="1984" w:type="dxa"/>
            <w:tcBorders>
              <w:top w:val="single" w:sz="6" w:space="0" w:color="000000"/>
              <w:left w:val="single" w:sz="6" w:space="0" w:color="000000"/>
              <w:bottom w:val="single" w:sz="6" w:space="0" w:color="000000"/>
              <w:right w:val="single" w:sz="6" w:space="0" w:color="000000"/>
            </w:tcBorders>
            <w:vAlign w:val="center"/>
          </w:tcPr>
          <w:p w:rsidR="001F77BD" w:rsidRPr="001F77BD" w:rsidRDefault="001F77BD" w:rsidP="001F77BD">
            <w:pPr>
              <w:spacing w:after="0" w:line="240" w:lineRule="auto"/>
              <w:jc w:val="center"/>
              <w:rPr>
                <w:rFonts w:ascii="Times New Roman" w:eastAsia="Times New Roman" w:hAnsi="Times New Roman" w:cs="Times New Roman"/>
                <w:bCs/>
                <w:sz w:val="20"/>
                <w:szCs w:val="20"/>
                <w:lang w:val="en-US" w:eastAsia="uk-UA"/>
              </w:rPr>
            </w:pPr>
            <w:r w:rsidRPr="001F77BD">
              <w:rPr>
                <w:rFonts w:ascii="Times New Roman" w:eastAsia="Times New Roman" w:hAnsi="Times New Roman" w:cs="Times New Roman"/>
                <w:bCs/>
                <w:sz w:val="20"/>
                <w:szCs w:val="20"/>
                <w:lang w:val="en-US" w:eastAsia="uk-UA"/>
              </w:rPr>
              <w:t>17.0644</w:t>
            </w:r>
          </w:p>
        </w:tc>
      </w:tr>
      <w:tr w:rsidR="001F77BD" w:rsidRPr="001F77BD" w:rsidTr="00FC4C76">
        <w:tc>
          <w:tcPr>
            <w:tcW w:w="540" w:type="dxa"/>
            <w:tcBorders>
              <w:top w:val="single" w:sz="6" w:space="0" w:color="000000"/>
              <w:left w:val="single" w:sz="6" w:space="0" w:color="000000"/>
              <w:bottom w:val="single" w:sz="6" w:space="0" w:color="000000"/>
              <w:right w:val="single" w:sz="6" w:space="0" w:color="000000"/>
            </w:tcBorders>
            <w:vAlign w:val="center"/>
          </w:tcPr>
          <w:p w:rsidR="001F77BD" w:rsidRPr="001F77BD" w:rsidRDefault="001F77BD" w:rsidP="001F77BD">
            <w:pPr>
              <w:spacing w:after="0" w:line="240" w:lineRule="auto"/>
              <w:ind w:left="180" w:hanging="180"/>
              <w:jc w:val="center"/>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eastAsia="uk-UA"/>
              </w:rPr>
              <w:t>3</w:t>
            </w:r>
          </w:p>
        </w:tc>
        <w:tc>
          <w:tcPr>
            <w:tcW w:w="4563" w:type="dxa"/>
            <w:tcBorders>
              <w:top w:val="single" w:sz="6" w:space="0" w:color="000000"/>
              <w:left w:val="single" w:sz="6" w:space="0" w:color="000000"/>
              <w:bottom w:val="single" w:sz="6" w:space="0" w:color="000000"/>
              <w:right w:val="single" w:sz="6" w:space="0" w:color="000000"/>
            </w:tcBorders>
            <w:vAlign w:val="center"/>
          </w:tcPr>
          <w:p w:rsidR="001F77BD" w:rsidRPr="001F77BD" w:rsidRDefault="001F77BD" w:rsidP="001F77BD">
            <w:pPr>
              <w:spacing w:after="0" w:line="240" w:lineRule="auto"/>
              <w:jc w:val="center"/>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eastAsia="uk-UA"/>
              </w:rPr>
              <w:t>ДЕРБУН ІНВЕСТМЕНТС ЛIМIТЕД</w:t>
            </w:r>
          </w:p>
        </w:tc>
        <w:tc>
          <w:tcPr>
            <w:tcW w:w="3119" w:type="dxa"/>
            <w:tcBorders>
              <w:top w:val="single" w:sz="6" w:space="0" w:color="000000"/>
              <w:left w:val="single" w:sz="6" w:space="0" w:color="000000"/>
              <w:bottom w:val="single" w:sz="6" w:space="0" w:color="000000"/>
              <w:right w:val="single" w:sz="6" w:space="0" w:color="000000"/>
            </w:tcBorders>
          </w:tcPr>
          <w:p w:rsidR="001F77BD" w:rsidRPr="001F77BD" w:rsidRDefault="001F77BD" w:rsidP="001F77BD">
            <w:pPr>
              <w:spacing w:after="0" w:line="240" w:lineRule="auto"/>
              <w:jc w:val="center"/>
              <w:rPr>
                <w:rFonts w:ascii="Times New Roman" w:eastAsia="Times New Roman" w:hAnsi="Times New Roman" w:cs="Times New Roman"/>
                <w:bCs/>
                <w:sz w:val="20"/>
                <w:szCs w:val="20"/>
                <w:lang w:val="en-US" w:eastAsia="uk-UA"/>
              </w:rPr>
            </w:pPr>
            <w:r w:rsidRPr="001F77BD">
              <w:rPr>
                <w:rFonts w:ascii="Times New Roman" w:eastAsia="Times New Roman" w:hAnsi="Times New Roman" w:cs="Times New Roman"/>
                <w:bCs/>
                <w:sz w:val="20"/>
                <w:szCs w:val="20"/>
                <w:lang w:val="en-US" w:eastAsia="uk-UA"/>
              </w:rPr>
              <w:t>1503342</w:t>
            </w:r>
          </w:p>
        </w:tc>
        <w:tc>
          <w:tcPr>
            <w:tcW w:w="1984" w:type="dxa"/>
            <w:tcBorders>
              <w:top w:val="single" w:sz="6" w:space="0" w:color="000000"/>
              <w:left w:val="single" w:sz="6" w:space="0" w:color="000000"/>
              <w:bottom w:val="single" w:sz="6" w:space="0" w:color="000000"/>
              <w:right w:val="single" w:sz="6" w:space="0" w:color="000000"/>
            </w:tcBorders>
            <w:vAlign w:val="center"/>
          </w:tcPr>
          <w:p w:rsidR="001F77BD" w:rsidRPr="001F77BD" w:rsidRDefault="001F77BD" w:rsidP="001F77BD">
            <w:pPr>
              <w:spacing w:after="0" w:line="240" w:lineRule="auto"/>
              <w:jc w:val="center"/>
              <w:rPr>
                <w:rFonts w:ascii="Times New Roman" w:eastAsia="Times New Roman" w:hAnsi="Times New Roman" w:cs="Times New Roman"/>
                <w:bCs/>
                <w:sz w:val="20"/>
                <w:szCs w:val="20"/>
                <w:lang w:val="en-US" w:eastAsia="uk-UA"/>
              </w:rPr>
            </w:pPr>
            <w:r w:rsidRPr="001F77BD">
              <w:rPr>
                <w:rFonts w:ascii="Times New Roman" w:eastAsia="Times New Roman" w:hAnsi="Times New Roman" w:cs="Times New Roman"/>
                <w:bCs/>
                <w:sz w:val="20"/>
                <w:szCs w:val="20"/>
                <w:lang w:val="en-US" w:eastAsia="uk-UA"/>
              </w:rPr>
              <w:t>10.9967</w:t>
            </w:r>
          </w:p>
        </w:tc>
      </w:tr>
      <w:tr w:rsidR="001F77BD" w:rsidRPr="001F77BD" w:rsidTr="00FC4C76">
        <w:tc>
          <w:tcPr>
            <w:tcW w:w="540" w:type="dxa"/>
            <w:tcBorders>
              <w:top w:val="single" w:sz="6" w:space="0" w:color="000000"/>
              <w:left w:val="single" w:sz="6" w:space="0" w:color="000000"/>
              <w:bottom w:val="single" w:sz="6" w:space="0" w:color="000000"/>
              <w:right w:val="single" w:sz="6" w:space="0" w:color="000000"/>
            </w:tcBorders>
            <w:vAlign w:val="center"/>
          </w:tcPr>
          <w:p w:rsidR="001F77BD" w:rsidRPr="001F77BD" w:rsidRDefault="001F77BD" w:rsidP="001F77BD">
            <w:pPr>
              <w:spacing w:after="0" w:line="240" w:lineRule="auto"/>
              <w:ind w:left="180" w:hanging="180"/>
              <w:jc w:val="center"/>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eastAsia="uk-UA"/>
              </w:rPr>
              <w:t>4</w:t>
            </w:r>
          </w:p>
        </w:tc>
        <w:tc>
          <w:tcPr>
            <w:tcW w:w="4563" w:type="dxa"/>
            <w:tcBorders>
              <w:top w:val="single" w:sz="6" w:space="0" w:color="000000"/>
              <w:left w:val="single" w:sz="6" w:space="0" w:color="000000"/>
              <w:bottom w:val="single" w:sz="6" w:space="0" w:color="000000"/>
              <w:right w:val="single" w:sz="6" w:space="0" w:color="000000"/>
            </w:tcBorders>
            <w:vAlign w:val="center"/>
          </w:tcPr>
          <w:p w:rsidR="001F77BD" w:rsidRPr="001F77BD" w:rsidRDefault="001F77BD" w:rsidP="001F77BD">
            <w:pPr>
              <w:spacing w:after="0" w:line="240" w:lineRule="auto"/>
              <w:jc w:val="center"/>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eastAsia="uk-UA"/>
              </w:rPr>
              <w:t>Товариство з обмеженою відповідальністю "Інвестиційна компанія "Стандарт-Інвест"</w:t>
            </w:r>
          </w:p>
        </w:tc>
        <w:tc>
          <w:tcPr>
            <w:tcW w:w="3119" w:type="dxa"/>
            <w:tcBorders>
              <w:top w:val="single" w:sz="6" w:space="0" w:color="000000"/>
              <w:left w:val="single" w:sz="6" w:space="0" w:color="000000"/>
              <w:bottom w:val="single" w:sz="6" w:space="0" w:color="000000"/>
              <w:right w:val="single" w:sz="6" w:space="0" w:color="000000"/>
            </w:tcBorders>
          </w:tcPr>
          <w:p w:rsidR="001F77BD" w:rsidRPr="001F77BD" w:rsidRDefault="001F77BD" w:rsidP="001F77BD">
            <w:pPr>
              <w:spacing w:after="0" w:line="240" w:lineRule="auto"/>
              <w:jc w:val="center"/>
              <w:rPr>
                <w:rFonts w:ascii="Times New Roman" w:eastAsia="Times New Roman" w:hAnsi="Times New Roman" w:cs="Times New Roman"/>
                <w:bCs/>
                <w:sz w:val="20"/>
                <w:szCs w:val="20"/>
                <w:lang w:val="en-US" w:eastAsia="uk-UA"/>
              </w:rPr>
            </w:pPr>
            <w:r w:rsidRPr="001F77BD">
              <w:rPr>
                <w:rFonts w:ascii="Times New Roman" w:eastAsia="Times New Roman" w:hAnsi="Times New Roman" w:cs="Times New Roman"/>
                <w:bCs/>
                <w:sz w:val="20"/>
                <w:szCs w:val="20"/>
                <w:lang w:val="en-US" w:eastAsia="uk-UA"/>
              </w:rPr>
              <w:t>23468993</w:t>
            </w:r>
          </w:p>
        </w:tc>
        <w:tc>
          <w:tcPr>
            <w:tcW w:w="1984" w:type="dxa"/>
            <w:tcBorders>
              <w:top w:val="single" w:sz="6" w:space="0" w:color="000000"/>
              <w:left w:val="single" w:sz="6" w:space="0" w:color="000000"/>
              <w:bottom w:val="single" w:sz="6" w:space="0" w:color="000000"/>
              <w:right w:val="single" w:sz="6" w:space="0" w:color="000000"/>
            </w:tcBorders>
            <w:vAlign w:val="center"/>
          </w:tcPr>
          <w:p w:rsidR="001F77BD" w:rsidRPr="001F77BD" w:rsidRDefault="001F77BD" w:rsidP="001F77BD">
            <w:pPr>
              <w:spacing w:after="0" w:line="240" w:lineRule="auto"/>
              <w:jc w:val="center"/>
              <w:rPr>
                <w:rFonts w:ascii="Times New Roman" w:eastAsia="Times New Roman" w:hAnsi="Times New Roman" w:cs="Times New Roman"/>
                <w:bCs/>
                <w:sz w:val="20"/>
                <w:szCs w:val="20"/>
                <w:lang w:val="en-US" w:eastAsia="uk-UA"/>
              </w:rPr>
            </w:pPr>
            <w:r w:rsidRPr="001F77BD">
              <w:rPr>
                <w:rFonts w:ascii="Times New Roman" w:eastAsia="Times New Roman" w:hAnsi="Times New Roman" w:cs="Times New Roman"/>
                <w:bCs/>
                <w:sz w:val="20"/>
                <w:szCs w:val="20"/>
                <w:lang w:val="en-US" w:eastAsia="uk-UA"/>
              </w:rPr>
              <w:t>12.4205</w:t>
            </w:r>
          </w:p>
        </w:tc>
      </w:tr>
    </w:tbl>
    <w:p w:rsidR="001F77BD" w:rsidRPr="001F77BD" w:rsidRDefault="001F77BD" w:rsidP="001F77BD">
      <w:pPr>
        <w:spacing w:after="0" w:line="240" w:lineRule="auto"/>
        <w:rPr>
          <w:rFonts w:ascii="Times New Roman" w:eastAsia="Times New Roman" w:hAnsi="Times New Roman" w:cs="Times New Roman"/>
          <w:sz w:val="24"/>
          <w:szCs w:val="24"/>
          <w:lang w:eastAsia="uk-UA"/>
        </w:rPr>
      </w:pPr>
    </w:p>
    <w:p w:rsidR="001F77BD" w:rsidRDefault="001F77BD">
      <w:pPr>
        <w:sectPr w:rsidR="001F77BD" w:rsidSect="001F77BD">
          <w:pgSz w:w="11906" w:h="16838"/>
          <w:pgMar w:top="363" w:right="567" w:bottom="363" w:left="1417" w:header="709" w:footer="709" w:gutter="0"/>
          <w:cols w:space="708"/>
          <w:docGrid w:linePitch="360"/>
        </w:sectPr>
      </w:pPr>
    </w:p>
    <w:p w:rsidR="001F77BD" w:rsidRPr="001F77BD" w:rsidRDefault="001F77BD" w:rsidP="001F77BD">
      <w:pPr>
        <w:spacing w:before="100" w:beforeAutospacing="1" w:after="100" w:afterAutospacing="1" w:line="240" w:lineRule="auto"/>
        <w:jc w:val="center"/>
        <w:rPr>
          <w:rFonts w:ascii="Times New Roman" w:eastAsia="Times New Roman" w:hAnsi="Times New Roman" w:cs="Times New Roman"/>
          <w:b/>
          <w:color w:val="000000"/>
          <w:sz w:val="28"/>
          <w:szCs w:val="28"/>
          <w:lang w:eastAsia="ru-RU"/>
        </w:rPr>
      </w:pPr>
      <w:r w:rsidRPr="001F77BD">
        <w:rPr>
          <w:rFonts w:ascii="Times New Roman" w:eastAsia="Times New Roman" w:hAnsi="Times New Roman" w:cs="Times New Roman"/>
          <w:b/>
          <w:color w:val="000000"/>
          <w:sz w:val="28"/>
          <w:szCs w:val="28"/>
          <w:lang w:eastAsia="ru-RU"/>
        </w:rPr>
        <w:lastRenderedPageBreak/>
        <w:t>7) інформація про будь-які обмеження прав участі та голосування акціонерів (учасників) на загальних зборах емітента</w:t>
      </w:r>
    </w:p>
    <w:tbl>
      <w:tblPr>
        <w:tblW w:w="10065" w:type="dxa"/>
        <w:tblInd w:w="15" w:type="dxa"/>
        <w:tblLayout w:type="fixed"/>
        <w:tblCellMar>
          <w:top w:w="15" w:type="dxa"/>
          <w:left w:w="15" w:type="dxa"/>
          <w:bottom w:w="15" w:type="dxa"/>
          <w:right w:w="15" w:type="dxa"/>
        </w:tblCellMar>
        <w:tblLook w:val="0000"/>
      </w:tblPr>
      <w:tblGrid>
        <w:gridCol w:w="2268"/>
        <w:gridCol w:w="1985"/>
        <w:gridCol w:w="4394"/>
        <w:gridCol w:w="1418"/>
      </w:tblGrid>
      <w:tr w:rsidR="001F77BD" w:rsidRPr="001F77BD" w:rsidTr="00FC4C76">
        <w:tc>
          <w:tcPr>
            <w:tcW w:w="2268" w:type="dxa"/>
            <w:tcBorders>
              <w:top w:val="single" w:sz="6" w:space="0" w:color="000000"/>
              <w:left w:val="single" w:sz="6" w:space="0" w:color="000000"/>
              <w:bottom w:val="single" w:sz="6" w:space="0" w:color="000000"/>
              <w:right w:val="single" w:sz="6" w:space="0" w:color="000000"/>
            </w:tcBorders>
            <w:vAlign w:val="center"/>
          </w:tcPr>
          <w:p w:rsidR="001F77BD" w:rsidRPr="001F77BD" w:rsidRDefault="001F77BD" w:rsidP="001F77BD">
            <w:pPr>
              <w:spacing w:after="0" w:line="240" w:lineRule="auto"/>
              <w:ind w:left="180" w:hanging="180"/>
              <w:jc w:val="center"/>
              <w:rPr>
                <w:rFonts w:ascii="Times New Roman" w:eastAsia="Times New Roman" w:hAnsi="Times New Roman" w:cs="Times New Roman"/>
                <w:b/>
                <w:bCs/>
                <w:sz w:val="20"/>
                <w:szCs w:val="20"/>
                <w:lang w:eastAsia="uk-UA"/>
              </w:rPr>
            </w:pPr>
            <w:r w:rsidRPr="001F77BD">
              <w:rPr>
                <w:rFonts w:ascii="Times New Roman" w:eastAsia="Times New Roman" w:hAnsi="Times New Roman" w:cs="Times New Roman"/>
                <w:b/>
                <w:color w:val="000000"/>
                <w:sz w:val="20"/>
                <w:szCs w:val="20"/>
                <w:lang w:eastAsia="uk-UA"/>
              </w:rPr>
              <w:t>Загальна кількість акцій</w:t>
            </w:r>
          </w:p>
        </w:tc>
        <w:tc>
          <w:tcPr>
            <w:tcW w:w="1985" w:type="dxa"/>
            <w:tcBorders>
              <w:top w:val="single" w:sz="6" w:space="0" w:color="000000"/>
              <w:left w:val="single" w:sz="6" w:space="0" w:color="000000"/>
              <w:bottom w:val="single" w:sz="6" w:space="0" w:color="000000"/>
              <w:right w:val="single" w:sz="6" w:space="0" w:color="000000"/>
            </w:tcBorders>
            <w:vAlign w:val="center"/>
          </w:tcPr>
          <w:p w:rsidR="001F77BD" w:rsidRPr="001F77BD" w:rsidRDefault="001F77BD" w:rsidP="001F77BD">
            <w:pPr>
              <w:spacing w:before="100" w:beforeAutospacing="1" w:after="100" w:afterAutospacing="1" w:line="240" w:lineRule="auto"/>
              <w:jc w:val="center"/>
              <w:rPr>
                <w:rFonts w:ascii="Times New Roman" w:eastAsia="Times New Roman" w:hAnsi="Times New Roman" w:cs="Times New Roman"/>
                <w:b/>
                <w:color w:val="000000"/>
                <w:sz w:val="20"/>
                <w:szCs w:val="20"/>
                <w:lang w:eastAsia="ru-RU"/>
              </w:rPr>
            </w:pPr>
            <w:r w:rsidRPr="001F77BD">
              <w:rPr>
                <w:rFonts w:ascii="Times New Roman" w:eastAsia="Times New Roman" w:hAnsi="Times New Roman" w:cs="Times New Roman"/>
                <w:b/>
                <w:color w:val="000000"/>
                <w:sz w:val="20"/>
                <w:szCs w:val="20"/>
                <w:lang w:eastAsia="ru-RU"/>
              </w:rPr>
              <w:t>Кількість акцій з обмеженнями</w:t>
            </w:r>
          </w:p>
        </w:tc>
        <w:tc>
          <w:tcPr>
            <w:tcW w:w="4394" w:type="dxa"/>
            <w:tcBorders>
              <w:top w:val="single" w:sz="6" w:space="0" w:color="000000"/>
              <w:left w:val="single" w:sz="6" w:space="0" w:color="000000"/>
              <w:bottom w:val="single" w:sz="6" w:space="0" w:color="000000"/>
              <w:right w:val="single" w:sz="6" w:space="0" w:color="000000"/>
            </w:tcBorders>
            <w:vAlign w:val="center"/>
          </w:tcPr>
          <w:p w:rsidR="001F77BD" w:rsidRPr="001F77BD" w:rsidRDefault="001F77BD" w:rsidP="001F77BD">
            <w:pPr>
              <w:spacing w:before="100" w:beforeAutospacing="1" w:after="100" w:afterAutospacing="1" w:line="240" w:lineRule="auto"/>
              <w:jc w:val="center"/>
              <w:rPr>
                <w:rFonts w:ascii="Times New Roman" w:eastAsia="Times New Roman" w:hAnsi="Times New Roman" w:cs="Times New Roman"/>
                <w:b/>
                <w:color w:val="000000"/>
                <w:sz w:val="20"/>
                <w:szCs w:val="20"/>
                <w:lang w:eastAsia="ru-RU"/>
              </w:rPr>
            </w:pPr>
            <w:r w:rsidRPr="001F77BD">
              <w:rPr>
                <w:rFonts w:ascii="Times New Roman" w:eastAsia="Times New Roman" w:hAnsi="Times New Roman" w:cs="Times New Roman"/>
                <w:b/>
                <w:color w:val="000000"/>
                <w:sz w:val="20"/>
                <w:szCs w:val="20"/>
                <w:lang w:eastAsia="ru-RU"/>
              </w:rPr>
              <w:t>Підстава виникнення обмеження</w:t>
            </w:r>
          </w:p>
        </w:tc>
        <w:tc>
          <w:tcPr>
            <w:tcW w:w="1418" w:type="dxa"/>
            <w:tcBorders>
              <w:top w:val="single" w:sz="6" w:space="0" w:color="000000"/>
              <w:left w:val="single" w:sz="6" w:space="0" w:color="000000"/>
              <w:bottom w:val="single" w:sz="6" w:space="0" w:color="000000"/>
              <w:right w:val="single" w:sz="6" w:space="0" w:color="000000"/>
            </w:tcBorders>
            <w:vAlign w:val="center"/>
          </w:tcPr>
          <w:p w:rsidR="001F77BD" w:rsidRPr="001F77BD" w:rsidRDefault="001F77BD" w:rsidP="001F77BD">
            <w:pPr>
              <w:spacing w:before="100" w:beforeAutospacing="1" w:after="100" w:afterAutospacing="1" w:line="240" w:lineRule="auto"/>
              <w:jc w:val="center"/>
              <w:rPr>
                <w:rFonts w:ascii="Times New Roman" w:eastAsia="Times New Roman" w:hAnsi="Times New Roman" w:cs="Times New Roman"/>
                <w:b/>
                <w:color w:val="000000"/>
                <w:sz w:val="20"/>
                <w:szCs w:val="20"/>
                <w:lang w:eastAsia="ru-RU"/>
              </w:rPr>
            </w:pPr>
            <w:r w:rsidRPr="001F77BD">
              <w:rPr>
                <w:rFonts w:ascii="Times New Roman" w:eastAsia="Times New Roman" w:hAnsi="Times New Roman" w:cs="Times New Roman"/>
                <w:b/>
                <w:color w:val="000000"/>
                <w:sz w:val="20"/>
                <w:szCs w:val="20"/>
                <w:lang w:eastAsia="ru-RU"/>
              </w:rPr>
              <w:t>Дата виникнення обмеження</w:t>
            </w:r>
          </w:p>
        </w:tc>
      </w:tr>
      <w:tr w:rsidR="001F77BD" w:rsidRPr="001F77BD" w:rsidTr="00FC4C76">
        <w:tc>
          <w:tcPr>
            <w:tcW w:w="2268" w:type="dxa"/>
            <w:tcBorders>
              <w:top w:val="single" w:sz="6" w:space="0" w:color="000000"/>
              <w:left w:val="single" w:sz="6" w:space="0" w:color="000000"/>
              <w:bottom w:val="single" w:sz="6" w:space="0" w:color="000000"/>
              <w:right w:val="single" w:sz="6" w:space="0" w:color="000000"/>
            </w:tcBorders>
            <w:vAlign w:val="center"/>
          </w:tcPr>
          <w:p w:rsidR="001F77BD" w:rsidRPr="001F77BD" w:rsidRDefault="001F77BD" w:rsidP="001F77BD">
            <w:pPr>
              <w:spacing w:after="0" w:line="240" w:lineRule="auto"/>
              <w:ind w:left="180" w:hanging="180"/>
              <w:jc w:val="center"/>
              <w:rPr>
                <w:rFonts w:ascii="Times New Roman" w:eastAsia="Times New Roman" w:hAnsi="Times New Roman" w:cs="Times New Roman"/>
                <w:b/>
                <w:bCs/>
                <w:sz w:val="20"/>
                <w:szCs w:val="20"/>
                <w:lang w:eastAsia="uk-UA"/>
              </w:rPr>
            </w:pPr>
            <w:r w:rsidRPr="001F77BD">
              <w:rPr>
                <w:rFonts w:ascii="Times New Roman" w:eastAsia="Times New Roman" w:hAnsi="Times New Roman" w:cs="Times New Roman"/>
                <w:b/>
                <w:bCs/>
                <w:sz w:val="20"/>
                <w:szCs w:val="20"/>
                <w:lang w:eastAsia="uk-UA"/>
              </w:rPr>
              <w:t>1</w:t>
            </w:r>
          </w:p>
        </w:tc>
        <w:tc>
          <w:tcPr>
            <w:tcW w:w="1985" w:type="dxa"/>
            <w:tcBorders>
              <w:top w:val="single" w:sz="6" w:space="0" w:color="000000"/>
              <w:left w:val="single" w:sz="6" w:space="0" w:color="000000"/>
              <w:bottom w:val="single" w:sz="6" w:space="0" w:color="000000"/>
              <w:right w:val="single" w:sz="6" w:space="0" w:color="000000"/>
            </w:tcBorders>
            <w:vAlign w:val="center"/>
          </w:tcPr>
          <w:p w:rsidR="001F77BD" w:rsidRPr="001F77BD" w:rsidRDefault="001F77BD" w:rsidP="001F77BD">
            <w:pPr>
              <w:spacing w:after="0" w:line="240" w:lineRule="auto"/>
              <w:jc w:val="center"/>
              <w:rPr>
                <w:rFonts w:ascii="Times New Roman" w:eastAsia="Times New Roman" w:hAnsi="Times New Roman" w:cs="Times New Roman"/>
                <w:b/>
                <w:bCs/>
                <w:sz w:val="20"/>
                <w:szCs w:val="20"/>
                <w:lang w:eastAsia="uk-UA"/>
              </w:rPr>
            </w:pPr>
            <w:r w:rsidRPr="001F77BD">
              <w:rPr>
                <w:rFonts w:ascii="Times New Roman" w:eastAsia="Times New Roman" w:hAnsi="Times New Roman" w:cs="Times New Roman"/>
                <w:b/>
                <w:bCs/>
                <w:sz w:val="20"/>
                <w:szCs w:val="20"/>
                <w:lang w:eastAsia="uk-UA"/>
              </w:rPr>
              <w:t>2</w:t>
            </w:r>
          </w:p>
        </w:tc>
        <w:tc>
          <w:tcPr>
            <w:tcW w:w="4394" w:type="dxa"/>
            <w:tcBorders>
              <w:top w:val="single" w:sz="6" w:space="0" w:color="000000"/>
              <w:left w:val="single" w:sz="6" w:space="0" w:color="000000"/>
              <w:bottom w:val="single" w:sz="6" w:space="0" w:color="000000"/>
              <w:right w:val="single" w:sz="6" w:space="0" w:color="000000"/>
            </w:tcBorders>
          </w:tcPr>
          <w:p w:rsidR="001F77BD" w:rsidRPr="001F77BD" w:rsidRDefault="001F77BD" w:rsidP="001F77BD">
            <w:pPr>
              <w:spacing w:after="0" w:line="240" w:lineRule="auto"/>
              <w:jc w:val="center"/>
              <w:rPr>
                <w:rFonts w:ascii="Times New Roman" w:eastAsia="Times New Roman" w:hAnsi="Times New Roman" w:cs="Times New Roman"/>
                <w:b/>
                <w:bCs/>
                <w:sz w:val="20"/>
                <w:szCs w:val="20"/>
                <w:lang w:val="en-US" w:eastAsia="uk-UA"/>
              </w:rPr>
            </w:pPr>
            <w:r w:rsidRPr="001F77BD">
              <w:rPr>
                <w:rFonts w:ascii="Times New Roman" w:eastAsia="Times New Roman" w:hAnsi="Times New Roman" w:cs="Times New Roman"/>
                <w:b/>
                <w:bCs/>
                <w:sz w:val="20"/>
                <w:szCs w:val="20"/>
                <w:lang w:val="en-US" w:eastAsia="uk-UA"/>
              </w:rPr>
              <w:t>3</w:t>
            </w:r>
          </w:p>
        </w:tc>
        <w:tc>
          <w:tcPr>
            <w:tcW w:w="1418" w:type="dxa"/>
            <w:tcBorders>
              <w:top w:val="single" w:sz="6" w:space="0" w:color="000000"/>
              <w:left w:val="single" w:sz="6" w:space="0" w:color="000000"/>
              <w:bottom w:val="single" w:sz="6" w:space="0" w:color="000000"/>
              <w:right w:val="single" w:sz="6" w:space="0" w:color="000000"/>
            </w:tcBorders>
            <w:vAlign w:val="center"/>
          </w:tcPr>
          <w:p w:rsidR="001F77BD" w:rsidRPr="001F77BD" w:rsidRDefault="001F77BD" w:rsidP="001F77BD">
            <w:pPr>
              <w:spacing w:after="0" w:line="240" w:lineRule="auto"/>
              <w:jc w:val="center"/>
              <w:rPr>
                <w:rFonts w:ascii="Times New Roman" w:eastAsia="Times New Roman" w:hAnsi="Times New Roman" w:cs="Times New Roman"/>
                <w:b/>
                <w:bCs/>
                <w:sz w:val="20"/>
                <w:szCs w:val="20"/>
                <w:lang w:val="en-US" w:eastAsia="uk-UA"/>
              </w:rPr>
            </w:pPr>
            <w:r w:rsidRPr="001F77BD">
              <w:rPr>
                <w:rFonts w:ascii="Times New Roman" w:eastAsia="Times New Roman" w:hAnsi="Times New Roman" w:cs="Times New Roman"/>
                <w:b/>
                <w:bCs/>
                <w:sz w:val="20"/>
                <w:szCs w:val="20"/>
                <w:lang w:val="en-US" w:eastAsia="uk-UA"/>
              </w:rPr>
              <w:t>4</w:t>
            </w:r>
          </w:p>
        </w:tc>
      </w:tr>
      <w:tr w:rsidR="001F77BD" w:rsidRPr="001F77BD" w:rsidTr="00FC4C76">
        <w:tc>
          <w:tcPr>
            <w:tcW w:w="2268" w:type="dxa"/>
            <w:tcBorders>
              <w:top w:val="single" w:sz="6" w:space="0" w:color="000000"/>
              <w:left w:val="single" w:sz="6" w:space="0" w:color="000000"/>
              <w:bottom w:val="single" w:sz="6" w:space="0" w:color="000000"/>
              <w:right w:val="single" w:sz="6" w:space="0" w:color="000000"/>
            </w:tcBorders>
            <w:vAlign w:val="center"/>
          </w:tcPr>
          <w:p w:rsidR="001F77BD" w:rsidRPr="001F77BD" w:rsidRDefault="001F77BD" w:rsidP="001F77BD">
            <w:pPr>
              <w:spacing w:after="0" w:line="240" w:lineRule="auto"/>
              <w:ind w:left="180" w:hanging="180"/>
              <w:jc w:val="center"/>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eastAsia="uk-UA"/>
              </w:rPr>
              <w:t>96429</w:t>
            </w:r>
          </w:p>
        </w:tc>
        <w:tc>
          <w:tcPr>
            <w:tcW w:w="1985" w:type="dxa"/>
            <w:tcBorders>
              <w:top w:val="single" w:sz="6" w:space="0" w:color="000000"/>
              <w:left w:val="single" w:sz="6" w:space="0" w:color="000000"/>
              <w:bottom w:val="single" w:sz="6" w:space="0" w:color="000000"/>
              <w:right w:val="single" w:sz="6" w:space="0" w:color="000000"/>
            </w:tcBorders>
            <w:vAlign w:val="center"/>
          </w:tcPr>
          <w:p w:rsidR="001F77BD" w:rsidRPr="001F77BD" w:rsidRDefault="001F77BD" w:rsidP="001F77BD">
            <w:pPr>
              <w:spacing w:after="0" w:line="240" w:lineRule="auto"/>
              <w:jc w:val="center"/>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eastAsia="uk-UA"/>
              </w:rPr>
              <w:t>33858</w:t>
            </w:r>
          </w:p>
        </w:tc>
        <w:tc>
          <w:tcPr>
            <w:tcW w:w="4394" w:type="dxa"/>
            <w:tcBorders>
              <w:top w:val="single" w:sz="6" w:space="0" w:color="000000"/>
              <w:left w:val="single" w:sz="6" w:space="0" w:color="000000"/>
              <w:bottom w:val="single" w:sz="6" w:space="0" w:color="000000"/>
              <w:right w:val="single" w:sz="6" w:space="0" w:color="000000"/>
            </w:tcBorders>
          </w:tcPr>
          <w:p w:rsidR="001F77BD" w:rsidRPr="001F77BD" w:rsidRDefault="001F77BD" w:rsidP="001F77BD">
            <w:pPr>
              <w:spacing w:after="0" w:line="240" w:lineRule="auto"/>
              <w:jc w:val="center"/>
              <w:rPr>
                <w:rFonts w:ascii="Times New Roman" w:eastAsia="Times New Roman" w:hAnsi="Times New Roman" w:cs="Times New Roman"/>
                <w:bCs/>
                <w:sz w:val="20"/>
                <w:szCs w:val="20"/>
                <w:lang w:val="en-US" w:eastAsia="uk-UA"/>
              </w:rPr>
            </w:pPr>
            <w:r w:rsidRPr="001F77BD">
              <w:rPr>
                <w:rFonts w:ascii="Times New Roman" w:eastAsia="Times New Roman" w:hAnsi="Times New Roman" w:cs="Times New Roman"/>
                <w:bCs/>
                <w:sz w:val="20"/>
                <w:szCs w:val="20"/>
                <w:lang w:val="en-US" w:eastAsia="uk-UA"/>
              </w:rPr>
              <w:t>Депонентами цінних паперів Товариства не укладено договір з Депозитарною установою.</w:t>
            </w:r>
          </w:p>
        </w:tc>
        <w:tc>
          <w:tcPr>
            <w:tcW w:w="1418" w:type="dxa"/>
            <w:tcBorders>
              <w:top w:val="single" w:sz="6" w:space="0" w:color="000000"/>
              <w:left w:val="single" w:sz="6" w:space="0" w:color="000000"/>
              <w:bottom w:val="single" w:sz="6" w:space="0" w:color="000000"/>
              <w:right w:val="single" w:sz="6" w:space="0" w:color="000000"/>
            </w:tcBorders>
            <w:vAlign w:val="center"/>
          </w:tcPr>
          <w:p w:rsidR="001F77BD" w:rsidRPr="001F77BD" w:rsidRDefault="001F77BD" w:rsidP="001F77BD">
            <w:pPr>
              <w:spacing w:after="0" w:line="240" w:lineRule="auto"/>
              <w:jc w:val="center"/>
              <w:rPr>
                <w:rFonts w:ascii="Times New Roman" w:eastAsia="Times New Roman" w:hAnsi="Times New Roman" w:cs="Times New Roman"/>
                <w:bCs/>
                <w:sz w:val="20"/>
                <w:szCs w:val="20"/>
                <w:lang w:val="en-US" w:eastAsia="uk-UA"/>
              </w:rPr>
            </w:pPr>
            <w:r w:rsidRPr="001F77BD">
              <w:rPr>
                <w:rFonts w:ascii="Times New Roman" w:eastAsia="Times New Roman" w:hAnsi="Times New Roman" w:cs="Times New Roman"/>
                <w:bCs/>
                <w:sz w:val="20"/>
                <w:szCs w:val="20"/>
                <w:lang w:val="en-US" w:eastAsia="uk-UA"/>
              </w:rPr>
              <w:t>12.10.2014</w:t>
            </w:r>
          </w:p>
        </w:tc>
      </w:tr>
    </w:tbl>
    <w:p w:rsidR="001F77BD" w:rsidRPr="001F77BD" w:rsidRDefault="001F77BD" w:rsidP="001F77BD">
      <w:pPr>
        <w:spacing w:after="0" w:line="240" w:lineRule="auto"/>
        <w:rPr>
          <w:rFonts w:ascii="Times New Roman" w:eastAsia="Times New Roman" w:hAnsi="Times New Roman" w:cs="Times New Roman"/>
          <w:sz w:val="24"/>
          <w:szCs w:val="24"/>
          <w:lang w:eastAsia="uk-UA"/>
        </w:rPr>
      </w:pPr>
    </w:p>
    <w:p w:rsidR="001F77BD" w:rsidRDefault="001F77BD">
      <w:pPr>
        <w:sectPr w:rsidR="001F77BD" w:rsidSect="001F77BD">
          <w:pgSz w:w="11906" w:h="16838"/>
          <w:pgMar w:top="363" w:right="567" w:bottom="363" w:left="1417" w:header="709" w:footer="709" w:gutter="0"/>
          <w:cols w:space="708"/>
          <w:docGrid w:linePitch="360"/>
        </w:sectPr>
      </w:pPr>
    </w:p>
    <w:p w:rsidR="001F77BD" w:rsidRPr="001F77BD" w:rsidRDefault="001F77BD" w:rsidP="001F77BD">
      <w:pPr>
        <w:spacing w:after="0" w:line="240" w:lineRule="auto"/>
        <w:jc w:val="center"/>
        <w:rPr>
          <w:rFonts w:ascii="Times New Roman" w:eastAsia="Times New Roman" w:hAnsi="Times New Roman" w:cs="Times New Roman"/>
          <w:b/>
          <w:color w:val="000000"/>
          <w:sz w:val="28"/>
          <w:szCs w:val="28"/>
          <w:lang w:eastAsia="uk-UA"/>
        </w:rPr>
      </w:pPr>
      <w:r w:rsidRPr="001F77BD">
        <w:rPr>
          <w:rFonts w:ascii="Times New Roman" w:eastAsia="Times New Roman" w:hAnsi="Times New Roman" w:cs="Times New Roman"/>
          <w:b/>
          <w:color w:val="000000"/>
          <w:sz w:val="28"/>
          <w:szCs w:val="28"/>
          <w:lang w:eastAsia="uk-UA"/>
        </w:rPr>
        <w:lastRenderedPageBreak/>
        <w:t>8) порядок призначення та звільнення посадових осіб емітента. Інформація про будь-які винагороди або компенсації, які мають бути виплачені посадовим особам емітента в разі їх звільнення</w:t>
      </w:r>
    </w:p>
    <w:p w:rsidR="001F77BD" w:rsidRPr="001F77BD" w:rsidRDefault="001F77BD" w:rsidP="001F77BD">
      <w:pPr>
        <w:spacing w:after="0" w:line="240" w:lineRule="auto"/>
        <w:jc w:val="center"/>
        <w:rPr>
          <w:rFonts w:ascii="Times New Roman" w:eastAsia="Times New Roman" w:hAnsi="Times New Roman" w:cs="Times New Roman"/>
          <w:b/>
          <w:sz w:val="28"/>
          <w:szCs w:val="28"/>
          <w:lang w:eastAsia="uk-UA"/>
        </w:rPr>
      </w:pPr>
      <w:r w:rsidRPr="001F77BD">
        <w:rPr>
          <w:rFonts w:ascii="Times New Roman" w:eastAsia="Times New Roman" w:hAnsi="Times New Roman" w:cs="Times New Roman"/>
          <w:b/>
          <w:color w:val="000000"/>
          <w:sz w:val="28"/>
          <w:szCs w:val="28"/>
          <w:lang w:eastAsia="uk-UA"/>
        </w:rPr>
        <w:t xml:space="preserve"> </w:t>
      </w:r>
    </w:p>
    <w:p w:rsidR="001F77BD" w:rsidRPr="001F77BD" w:rsidRDefault="001F77BD" w:rsidP="001F77BD">
      <w:pPr>
        <w:spacing w:after="0" w:line="240" w:lineRule="auto"/>
        <w:rPr>
          <w:rFonts w:ascii="Times New Roman" w:eastAsia="Times New Roman" w:hAnsi="Times New Roman" w:cs="Times New Roman"/>
          <w:sz w:val="20"/>
          <w:szCs w:val="20"/>
          <w:lang w:eastAsia="uk-UA"/>
        </w:rPr>
      </w:pP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 xml:space="preserve">Посадові особи Товариства: Голова та члени Наглядової ради, Виконавчий орган, Ревізор. Іншого органу управління Товариство не утворювало. Утворення іншого органу управління Статутом Товариства не передбачено. </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Члени Наглядової ради Товариства обираються Загальними зборами акціонерів строком на 3 роки. До складу Наглядової ради обираються акціонери або особи, які представляють їхні інтереси. Обрання членів Наглядової Ради здійснюється шляхом кумулятивного голосування. Наглядова рада може бути відкликана достроково або переобрана після закінчення строку, на який вона обиралась, виключно Загальними зборами акціонерів Товариства. За Статутом Товариства повноваження члена Наглядової ради припиняються: за його бажанням за умови письмового повідомлення про це Товариства за два тижні; в разі неможливості виконання обов'язків члена Наглядової ради за станом здоров'я; в разі набрання законної сили вироку чи рішенням суду, яким його засуджено до покарання, що виключає можливість виконання обов'язків члена Наглядової ради; визнання його недієздатним, обмежено дієздатним, безвісно відсутнім, померлим; у разі отримання акціонерним Товариством письмового повідомлення про заміну члена Наглядової ради, який є представником акціонера. Голова Наглядової ради Товариства обирається членами Наглядової ради з їх числа простою більшістю голосів від кількісного складу Наглядової ради. Наглядова рада має право в будь-який час переобрати голову Наглядової ради.</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 xml:space="preserve">Виконавчий орган Товариства призначається та звільняється за рішенням Наглядової ради і здійснює управління поточною діяльністю Товариства. За Статутом Товариства виконавчий орган призначається строком на 3 роки, до переобрання, або до припинення його повноважень за рішенням Наглядової ради. </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 xml:space="preserve">Ревізор обирається строком на 3 роки Загальними зборами акціонерів Товариства. Обрання Ревізора здійснюється шляхом кумулятивного голосування. Ревізор може бути відкликаний достроково або переобраний після закінчення строку, на який він обирався, виключно Загальними зборами акціонерів Товариства. </w:t>
      </w:r>
    </w:p>
    <w:p w:rsidR="001F77BD" w:rsidRPr="001F77BD" w:rsidRDefault="001F77BD" w:rsidP="001F77BD">
      <w:pPr>
        <w:spacing w:after="0" w:line="240" w:lineRule="auto"/>
        <w:rPr>
          <w:rFonts w:ascii="Times New Roman" w:eastAsia="Times New Roman" w:hAnsi="Times New Roman" w:cs="Times New Roman"/>
          <w:sz w:val="20"/>
          <w:szCs w:val="20"/>
          <w:lang w:val="ru-RU" w:eastAsia="uk-UA"/>
        </w:rPr>
      </w:pPr>
    </w:p>
    <w:p w:rsidR="001F77BD" w:rsidRDefault="001F77BD">
      <w:pPr>
        <w:sectPr w:rsidR="001F77BD" w:rsidSect="001F77BD">
          <w:pgSz w:w="11906" w:h="16838"/>
          <w:pgMar w:top="363" w:right="567" w:bottom="363" w:left="1417" w:header="709" w:footer="709" w:gutter="0"/>
          <w:cols w:space="708"/>
          <w:docGrid w:linePitch="360"/>
        </w:sectPr>
      </w:pPr>
    </w:p>
    <w:p w:rsidR="001F77BD" w:rsidRPr="001F77BD" w:rsidRDefault="001F77BD" w:rsidP="001F77BD">
      <w:pPr>
        <w:spacing w:before="100" w:beforeAutospacing="1" w:after="100" w:afterAutospacing="1" w:line="240" w:lineRule="auto"/>
        <w:jc w:val="center"/>
        <w:rPr>
          <w:rFonts w:ascii="Times New Roman" w:eastAsia="Times New Roman" w:hAnsi="Times New Roman" w:cs="Times New Roman"/>
          <w:b/>
          <w:sz w:val="28"/>
          <w:szCs w:val="28"/>
          <w:lang w:val="ru-RU" w:eastAsia="ru-RU"/>
        </w:rPr>
      </w:pPr>
      <w:r w:rsidRPr="001F77BD">
        <w:rPr>
          <w:rFonts w:ascii="Times New Roman" w:eastAsia="Times New Roman" w:hAnsi="Times New Roman" w:cs="Times New Roman"/>
          <w:b/>
          <w:color w:val="000000"/>
          <w:sz w:val="28"/>
          <w:szCs w:val="28"/>
          <w:lang w:eastAsia="ru-RU"/>
        </w:rPr>
        <w:lastRenderedPageBreak/>
        <w:t>9) повноваження посадових осіб емітента</w:t>
      </w:r>
    </w:p>
    <w:p w:rsidR="001F77BD" w:rsidRPr="001F77BD" w:rsidRDefault="001F77BD" w:rsidP="001F77BD">
      <w:pPr>
        <w:spacing w:after="0" w:line="240" w:lineRule="auto"/>
        <w:rPr>
          <w:rFonts w:ascii="Times New Roman" w:eastAsia="Times New Roman" w:hAnsi="Times New Roman" w:cs="Times New Roman"/>
          <w:sz w:val="20"/>
          <w:szCs w:val="20"/>
          <w:lang w:eastAsia="uk-UA"/>
        </w:rPr>
      </w:pP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 xml:space="preserve">Наглядова рада є органом, що здійснює захист прав акціонерів Товариства, і в межах компетенції, визначеної Статутом і Положенням про Наглядову раду Товариства, контролює та регулює діяльність Виконавчого органу Товариства. До повноважень Наглядової ради Товариства за Законом України "Про акціонерні товариства", Статутом та Положенням про Наглядову раду належить: прийняття рішення про проведення та підготовка Загальних зборів акціонерів (річних та позачергових), затвердження внутрішніх Положень, якими регулюється діяльність Товариства, крім тих, що віднесені до виключної компетенції Загальних зборів акціонерів, прийняття рішення про продаж раніше викуплених Товариством акцій, обрання та припинення повноважень Керывника, члена керівництва та затвердження умов контрактів з ними, затвердження ринкової вартості майна, обрання аудитора та визначення умов договору, що укладатиметься з ним, визначення дати складення переліку осіб, які мають право на отримання дивідендів, порядку та строків виплати дивідендів, вирішення інших питань, що належать до виключної компетенції Наглядової ради згідно із Статутом Товариства та чинним законодавством. Порядок роботи, виплати винагороди та відповідальність членів Наглядової ради визначається чинним законодавством, Статутом Товариства, Положенням про Наглядову раду Товариства, а також договором, що укладається з кожним членом Наглядової ради, який затверджується рішенням Загальних зборів акціонерів Товариства. До компетенції виконавчого органу належить вирішення всіх питань, пов'язаних з керівництвом поточною діяльністю Товариства, крім питань, що належать до виключної компетенції Загальних зборів акціонерів та Наглядової ради. Виконавчий орган підзвітний Загальним зборам акціонерів і Наглядовій раді, організовує виконання їх рішень. Керівник діє від імені акціонерного Товариства у межах, встановлених Статутом Товариства і чинним законодавством. Виконавчий орган на вимогу державних органів, посадових осіб та акціонерів Товариства зобов'язаний надавати можливість ознайомитися з інформацією про діяльність Товариства в межах, встановлених законодавством, Статутом та внутрішніми Положеннями Товариства. </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 xml:space="preserve">Права та обов'язки Ревізора (Ревізійної комісії) визначаються чинним законодавством, Статутом та Положенням про Ревізора Товариства. Ревізор проводить перевірку фінансово-господарської діяльності Товариства за результатами фінансового року. За підсумками перевірки фінансово-господарської діяльності Товариства за результатами фінансового року Ревізор готує висновок, в якому міститься інформація про: підтвердження достовірності та повноти даних фінансової звітності за відповідний період; факти порушення законодавства під час проведення фінансово-господарської діяльності, а також встановленого порядку ведення бухгалтерського обліку та подання звітності. </w:t>
      </w:r>
    </w:p>
    <w:p w:rsidR="001F77BD" w:rsidRPr="001F77BD" w:rsidRDefault="001F77BD" w:rsidP="001F77BD">
      <w:pPr>
        <w:spacing w:after="0" w:line="240" w:lineRule="auto"/>
        <w:rPr>
          <w:rFonts w:ascii="Times New Roman" w:eastAsia="Times New Roman" w:hAnsi="Times New Roman" w:cs="Times New Roman"/>
          <w:sz w:val="20"/>
          <w:szCs w:val="20"/>
          <w:lang w:val="ru-RU" w:eastAsia="uk-UA"/>
        </w:rPr>
      </w:pPr>
    </w:p>
    <w:p w:rsidR="001F77BD" w:rsidRDefault="001F77BD">
      <w:pPr>
        <w:sectPr w:rsidR="001F77BD" w:rsidSect="001F77BD">
          <w:pgSz w:w="11906" w:h="16838"/>
          <w:pgMar w:top="363" w:right="567" w:bottom="363" w:left="1417" w:header="709" w:footer="709" w:gutter="0"/>
          <w:cols w:space="708"/>
          <w:docGrid w:linePitch="360"/>
        </w:sectPr>
      </w:pPr>
    </w:p>
    <w:p w:rsidR="001F77BD" w:rsidRPr="001F77BD" w:rsidRDefault="001F77BD" w:rsidP="001F77BD">
      <w:pPr>
        <w:spacing w:after="0" w:line="240" w:lineRule="auto"/>
        <w:jc w:val="center"/>
        <w:rPr>
          <w:rFonts w:ascii="Times New Roman" w:eastAsia="Times New Roman" w:hAnsi="Times New Roman" w:cs="Times New Roman"/>
          <w:b/>
          <w:color w:val="000000"/>
          <w:sz w:val="28"/>
          <w:szCs w:val="28"/>
          <w:lang w:eastAsia="uk-UA"/>
        </w:rPr>
      </w:pPr>
      <w:r w:rsidRPr="001F77BD">
        <w:rPr>
          <w:rFonts w:ascii="Times New Roman" w:eastAsia="Times New Roman" w:hAnsi="Times New Roman" w:cs="Times New Roman"/>
          <w:b/>
          <w:color w:val="000000"/>
          <w:sz w:val="28"/>
          <w:szCs w:val="28"/>
          <w:lang w:eastAsia="uk-UA"/>
        </w:rPr>
        <w:lastRenderedPageBreak/>
        <w:t>Інформація аудитора щодо звіту про корпоративне управління</w:t>
      </w:r>
    </w:p>
    <w:p w:rsidR="001F77BD" w:rsidRPr="001F77BD" w:rsidRDefault="001F77BD" w:rsidP="001F77BD">
      <w:pPr>
        <w:spacing w:after="0" w:line="240" w:lineRule="auto"/>
        <w:jc w:val="center"/>
        <w:rPr>
          <w:rFonts w:ascii="Times New Roman" w:eastAsia="Times New Roman" w:hAnsi="Times New Roman" w:cs="Times New Roman"/>
          <w:b/>
          <w:sz w:val="28"/>
          <w:szCs w:val="28"/>
          <w:lang w:eastAsia="uk-UA"/>
        </w:rPr>
      </w:pPr>
      <w:r w:rsidRPr="001F77BD">
        <w:rPr>
          <w:rFonts w:ascii="Times New Roman" w:eastAsia="Times New Roman" w:hAnsi="Times New Roman" w:cs="Times New Roman"/>
          <w:b/>
          <w:color w:val="000000"/>
          <w:sz w:val="28"/>
          <w:szCs w:val="28"/>
          <w:lang w:eastAsia="uk-UA"/>
        </w:rPr>
        <w:t xml:space="preserve"> </w:t>
      </w:r>
    </w:p>
    <w:p w:rsidR="001F77BD" w:rsidRPr="001F77BD" w:rsidRDefault="001F77BD" w:rsidP="001F77BD">
      <w:pPr>
        <w:spacing w:after="0" w:line="240" w:lineRule="auto"/>
        <w:rPr>
          <w:rFonts w:ascii="Times New Roman" w:eastAsia="Times New Roman" w:hAnsi="Times New Roman" w:cs="Times New Roman"/>
          <w:sz w:val="20"/>
          <w:szCs w:val="20"/>
          <w:lang w:eastAsia="uk-UA"/>
        </w:rPr>
      </w:pP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 xml:space="preserve">Річна фінансова звітність, підготовлена відповідно до стандартів бухгалтерського обліку, що вимагаються згідно із Законом України "Про бухгалтерський облік та фінансову звітність в Україні", містить достовірне та об'єктивне подання інформації про стан активів, пасивів, фінансовий стан, прибутки та збитки емітента, а звіт керівництва включає достовірне та об'єктивне подання інформації про розвиток і здійснення господарської діяльності разом з описом основних ризиків та невизначеностей, з якими вони стикаються у своїй господарській діяльності. </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 xml:space="preserve">Посилаючись на основні фактори діяльності Товариства, а саме: Товариство не здійснило публічну пропозицію акцій, акції не обертаються на фондовій біржі в частині включення до біржового реєстру. </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ПрАТ "КИЇВПРОПАНГАЗ" має наступні показники аналітичного порівняльного балансу:</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Найменування статей</w:t>
      </w:r>
      <w:r w:rsidRPr="001F77BD">
        <w:rPr>
          <w:rFonts w:ascii="Times New Roman" w:eastAsia="Times New Roman" w:hAnsi="Times New Roman" w:cs="Times New Roman"/>
          <w:sz w:val="20"/>
          <w:szCs w:val="20"/>
          <w:lang w:val="en-US" w:eastAsia="uk-UA"/>
        </w:rPr>
        <w:tab/>
        <w:t>Абсолютні</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величини</w:t>
      </w:r>
      <w:r w:rsidRPr="001F77BD">
        <w:rPr>
          <w:rFonts w:ascii="Times New Roman" w:eastAsia="Times New Roman" w:hAnsi="Times New Roman" w:cs="Times New Roman"/>
          <w:sz w:val="20"/>
          <w:szCs w:val="20"/>
          <w:lang w:val="en-US" w:eastAsia="uk-UA"/>
        </w:rPr>
        <w:tab/>
        <w:t>Відносні</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величини</w:t>
      </w:r>
      <w:r w:rsidRPr="001F77BD">
        <w:rPr>
          <w:rFonts w:ascii="Times New Roman" w:eastAsia="Times New Roman" w:hAnsi="Times New Roman" w:cs="Times New Roman"/>
          <w:sz w:val="20"/>
          <w:szCs w:val="20"/>
          <w:lang w:val="en-US" w:eastAsia="uk-UA"/>
        </w:rPr>
        <w:tab/>
        <w:t>Зміни</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ab/>
        <w:t>станом на</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31.12.2017р.</w:t>
      </w:r>
      <w:r w:rsidRPr="001F77BD">
        <w:rPr>
          <w:rFonts w:ascii="Times New Roman" w:eastAsia="Times New Roman" w:hAnsi="Times New Roman" w:cs="Times New Roman"/>
          <w:sz w:val="20"/>
          <w:szCs w:val="20"/>
          <w:lang w:val="en-US" w:eastAsia="uk-UA"/>
        </w:rPr>
        <w:tab/>
        <w:t>станом на</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31.12.2018р.</w:t>
      </w:r>
      <w:r w:rsidRPr="001F77BD">
        <w:rPr>
          <w:rFonts w:ascii="Times New Roman" w:eastAsia="Times New Roman" w:hAnsi="Times New Roman" w:cs="Times New Roman"/>
          <w:sz w:val="20"/>
          <w:szCs w:val="20"/>
          <w:lang w:val="en-US" w:eastAsia="uk-UA"/>
        </w:rPr>
        <w:tab/>
        <w:t>станом на</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31.12.2017р.</w:t>
      </w:r>
      <w:r w:rsidRPr="001F77BD">
        <w:rPr>
          <w:rFonts w:ascii="Times New Roman" w:eastAsia="Times New Roman" w:hAnsi="Times New Roman" w:cs="Times New Roman"/>
          <w:sz w:val="20"/>
          <w:szCs w:val="20"/>
          <w:lang w:val="en-US" w:eastAsia="uk-UA"/>
        </w:rPr>
        <w:tab/>
        <w:t xml:space="preserve">    станом на</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31.12.2018р.</w:t>
      </w:r>
      <w:r w:rsidRPr="001F77BD">
        <w:rPr>
          <w:rFonts w:ascii="Times New Roman" w:eastAsia="Times New Roman" w:hAnsi="Times New Roman" w:cs="Times New Roman"/>
          <w:sz w:val="20"/>
          <w:szCs w:val="20"/>
          <w:lang w:val="en-US" w:eastAsia="uk-UA"/>
        </w:rPr>
        <w:tab/>
        <w:t>в абсолютних</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величинах</w:t>
      </w:r>
      <w:r w:rsidRPr="001F77BD">
        <w:rPr>
          <w:rFonts w:ascii="Times New Roman" w:eastAsia="Times New Roman" w:hAnsi="Times New Roman" w:cs="Times New Roman"/>
          <w:sz w:val="20"/>
          <w:szCs w:val="20"/>
          <w:lang w:val="en-US" w:eastAsia="uk-UA"/>
        </w:rPr>
        <w:tab/>
        <w:t>у структурі</w:t>
      </w:r>
      <w:r w:rsidRPr="001F77BD">
        <w:rPr>
          <w:rFonts w:ascii="Times New Roman" w:eastAsia="Times New Roman" w:hAnsi="Times New Roman" w:cs="Times New Roman"/>
          <w:sz w:val="20"/>
          <w:szCs w:val="20"/>
          <w:lang w:val="en-US" w:eastAsia="uk-UA"/>
        </w:rPr>
        <w:tab/>
        <w:t>в % до</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величини на</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початок року</w:t>
      </w:r>
      <w:r w:rsidRPr="001F77BD">
        <w:rPr>
          <w:rFonts w:ascii="Times New Roman" w:eastAsia="Times New Roman" w:hAnsi="Times New Roman" w:cs="Times New Roman"/>
          <w:sz w:val="20"/>
          <w:szCs w:val="20"/>
          <w:lang w:val="en-US" w:eastAsia="uk-UA"/>
        </w:rPr>
        <w:tab/>
        <w:t>в % до зміни</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балансу</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ab/>
        <w:t>1</w:t>
      </w:r>
      <w:r w:rsidRPr="001F77BD">
        <w:rPr>
          <w:rFonts w:ascii="Times New Roman" w:eastAsia="Times New Roman" w:hAnsi="Times New Roman" w:cs="Times New Roman"/>
          <w:sz w:val="20"/>
          <w:szCs w:val="20"/>
          <w:lang w:val="en-US" w:eastAsia="uk-UA"/>
        </w:rPr>
        <w:tab/>
        <w:t>2</w:t>
      </w:r>
      <w:r w:rsidRPr="001F77BD">
        <w:rPr>
          <w:rFonts w:ascii="Times New Roman" w:eastAsia="Times New Roman" w:hAnsi="Times New Roman" w:cs="Times New Roman"/>
          <w:sz w:val="20"/>
          <w:szCs w:val="20"/>
          <w:lang w:val="en-US" w:eastAsia="uk-UA"/>
        </w:rPr>
        <w:tab/>
        <w:t>3 =</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(1/Б1*100)</w:t>
      </w:r>
      <w:r w:rsidRPr="001F77BD">
        <w:rPr>
          <w:rFonts w:ascii="Times New Roman" w:eastAsia="Times New Roman" w:hAnsi="Times New Roman" w:cs="Times New Roman"/>
          <w:sz w:val="20"/>
          <w:szCs w:val="20"/>
          <w:lang w:val="en-US" w:eastAsia="uk-UA"/>
        </w:rPr>
        <w:tab/>
        <w:t>4 =</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(2/Б2*100)</w:t>
      </w:r>
      <w:r w:rsidRPr="001F77BD">
        <w:rPr>
          <w:rFonts w:ascii="Times New Roman" w:eastAsia="Times New Roman" w:hAnsi="Times New Roman" w:cs="Times New Roman"/>
          <w:sz w:val="20"/>
          <w:szCs w:val="20"/>
          <w:lang w:val="en-US" w:eastAsia="uk-UA"/>
        </w:rPr>
        <w:tab/>
        <w:t>5 = (2-1)</w:t>
      </w:r>
      <w:r w:rsidRPr="001F77BD">
        <w:rPr>
          <w:rFonts w:ascii="Times New Roman" w:eastAsia="Times New Roman" w:hAnsi="Times New Roman" w:cs="Times New Roman"/>
          <w:sz w:val="20"/>
          <w:szCs w:val="20"/>
          <w:lang w:val="en-US" w:eastAsia="uk-UA"/>
        </w:rPr>
        <w:tab/>
        <w:t>6 = (4-3)</w:t>
      </w:r>
      <w:r w:rsidRPr="001F77BD">
        <w:rPr>
          <w:rFonts w:ascii="Times New Roman" w:eastAsia="Times New Roman" w:hAnsi="Times New Roman" w:cs="Times New Roman"/>
          <w:sz w:val="20"/>
          <w:szCs w:val="20"/>
          <w:lang w:val="en-US" w:eastAsia="uk-UA"/>
        </w:rPr>
        <w:tab/>
        <w:t>7 =</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(5/1*100)</w:t>
      </w:r>
      <w:r w:rsidRPr="001F77BD">
        <w:rPr>
          <w:rFonts w:ascii="Times New Roman" w:eastAsia="Times New Roman" w:hAnsi="Times New Roman" w:cs="Times New Roman"/>
          <w:sz w:val="20"/>
          <w:szCs w:val="20"/>
          <w:lang w:val="en-US" w:eastAsia="uk-UA"/>
        </w:rPr>
        <w:tab/>
        <w:t>8=</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(5/Б5*100)</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Актив</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Необоротні активи</w:t>
      </w:r>
      <w:r w:rsidRPr="001F77BD">
        <w:rPr>
          <w:rFonts w:ascii="Times New Roman" w:eastAsia="Times New Roman" w:hAnsi="Times New Roman" w:cs="Times New Roman"/>
          <w:sz w:val="20"/>
          <w:szCs w:val="20"/>
          <w:lang w:val="en-US" w:eastAsia="uk-UA"/>
        </w:rPr>
        <w:tab/>
        <w:t>4923,0</w:t>
      </w:r>
      <w:r w:rsidRPr="001F77BD">
        <w:rPr>
          <w:rFonts w:ascii="Times New Roman" w:eastAsia="Times New Roman" w:hAnsi="Times New Roman" w:cs="Times New Roman"/>
          <w:sz w:val="20"/>
          <w:szCs w:val="20"/>
          <w:lang w:val="en-US" w:eastAsia="uk-UA"/>
        </w:rPr>
        <w:tab/>
        <w:t>4775,8</w:t>
      </w:r>
      <w:r w:rsidRPr="001F77BD">
        <w:rPr>
          <w:rFonts w:ascii="Times New Roman" w:eastAsia="Times New Roman" w:hAnsi="Times New Roman" w:cs="Times New Roman"/>
          <w:sz w:val="20"/>
          <w:szCs w:val="20"/>
          <w:lang w:val="en-US" w:eastAsia="uk-UA"/>
        </w:rPr>
        <w:tab/>
        <w:t>93,72</w:t>
      </w:r>
      <w:r w:rsidRPr="001F77BD">
        <w:rPr>
          <w:rFonts w:ascii="Times New Roman" w:eastAsia="Times New Roman" w:hAnsi="Times New Roman" w:cs="Times New Roman"/>
          <w:sz w:val="20"/>
          <w:szCs w:val="20"/>
          <w:lang w:val="en-US" w:eastAsia="uk-UA"/>
        </w:rPr>
        <w:tab/>
        <w:t>91,71</w:t>
      </w:r>
      <w:r w:rsidRPr="001F77BD">
        <w:rPr>
          <w:rFonts w:ascii="Times New Roman" w:eastAsia="Times New Roman" w:hAnsi="Times New Roman" w:cs="Times New Roman"/>
          <w:sz w:val="20"/>
          <w:szCs w:val="20"/>
          <w:lang w:val="en-US" w:eastAsia="uk-UA"/>
        </w:rPr>
        <w:tab/>
        <w:t>-147,2</w:t>
      </w:r>
      <w:r w:rsidRPr="001F77BD">
        <w:rPr>
          <w:rFonts w:ascii="Times New Roman" w:eastAsia="Times New Roman" w:hAnsi="Times New Roman" w:cs="Times New Roman"/>
          <w:sz w:val="20"/>
          <w:szCs w:val="20"/>
          <w:lang w:val="en-US" w:eastAsia="uk-UA"/>
        </w:rPr>
        <w:tab/>
        <w:t>-2,01</w:t>
      </w:r>
      <w:r w:rsidRPr="001F77BD">
        <w:rPr>
          <w:rFonts w:ascii="Times New Roman" w:eastAsia="Times New Roman" w:hAnsi="Times New Roman" w:cs="Times New Roman"/>
          <w:sz w:val="20"/>
          <w:szCs w:val="20"/>
          <w:lang w:val="en-US" w:eastAsia="uk-UA"/>
        </w:rPr>
        <w:tab/>
        <w:t>-2,99</w:t>
      </w:r>
      <w:r w:rsidRPr="001F77BD">
        <w:rPr>
          <w:rFonts w:ascii="Times New Roman" w:eastAsia="Times New Roman" w:hAnsi="Times New Roman" w:cs="Times New Roman"/>
          <w:sz w:val="20"/>
          <w:szCs w:val="20"/>
          <w:lang w:val="en-US" w:eastAsia="uk-UA"/>
        </w:rPr>
        <w:tab/>
        <w:t>322,81</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Оборотні активи</w:t>
      </w:r>
      <w:r w:rsidRPr="001F77BD">
        <w:rPr>
          <w:rFonts w:ascii="Times New Roman" w:eastAsia="Times New Roman" w:hAnsi="Times New Roman" w:cs="Times New Roman"/>
          <w:sz w:val="20"/>
          <w:szCs w:val="20"/>
          <w:lang w:val="en-US" w:eastAsia="uk-UA"/>
        </w:rPr>
        <w:tab/>
        <w:t>330,1</w:t>
      </w:r>
      <w:r w:rsidRPr="001F77BD">
        <w:rPr>
          <w:rFonts w:ascii="Times New Roman" w:eastAsia="Times New Roman" w:hAnsi="Times New Roman" w:cs="Times New Roman"/>
          <w:sz w:val="20"/>
          <w:szCs w:val="20"/>
          <w:lang w:val="en-US" w:eastAsia="uk-UA"/>
        </w:rPr>
        <w:tab/>
        <w:t>431,7</w:t>
      </w:r>
      <w:r w:rsidRPr="001F77BD">
        <w:rPr>
          <w:rFonts w:ascii="Times New Roman" w:eastAsia="Times New Roman" w:hAnsi="Times New Roman" w:cs="Times New Roman"/>
          <w:sz w:val="20"/>
          <w:szCs w:val="20"/>
          <w:lang w:val="en-US" w:eastAsia="uk-UA"/>
        </w:rPr>
        <w:tab/>
        <w:t>6,28</w:t>
      </w:r>
      <w:r w:rsidRPr="001F77BD">
        <w:rPr>
          <w:rFonts w:ascii="Times New Roman" w:eastAsia="Times New Roman" w:hAnsi="Times New Roman" w:cs="Times New Roman"/>
          <w:sz w:val="20"/>
          <w:szCs w:val="20"/>
          <w:lang w:val="en-US" w:eastAsia="uk-UA"/>
        </w:rPr>
        <w:tab/>
        <w:t>8,29</w:t>
      </w:r>
      <w:r w:rsidRPr="001F77BD">
        <w:rPr>
          <w:rFonts w:ascii="Times New Roman" w:eastAsia="Times New Roman" w:hAnsi="Times New Roman" w:cs="Times New Roman"/>
          <w:sz w:val="20"/>
          <w:szCs w:val="20"/>
          <w:lang w:val="en-US" w:eastAsia="uk-UA"/>
        </w:rPr>
        <w:tab/>
        <w:t>101,6</w:t>
      </w:r>
      <w:r w:rsidRPr="001F77BD">
        <w:rPr>
          <w:rFonts w:ascii="Times New Roman" w:eastAsia="Times New Roman" w:hAnsi="Times New Roman" w:cs="Times New Roman"/>
          <w:sz w:val="20"/>
          <w:szCs w:val="20"/>
          <w:lang w:val="en-US" w:eastAsia="uk-UA"/>
        </w:rPr>
        <w:tab/>
        <w:t>2,01</w:t>
      </w:r>
      <w:r w:rsidRPr="001F77BD">
        <w:rPr>
          <w:rFonts w:ascii="Times New Roman" w:eastAsia="Times New Roman" w:hAnsi="Times New Roman" w:cs="Times New Roman"/>
          <w:sz w:val="20"/>
          <w:szCs w:val="20"/>
          <w:lang w:val="en-US" w:eastAsia="uk-UA"/>
        </w:rPr>
        <w:tab/>
        <w:t>30,78</w:t>
      </w:r>
      <w:r w:rsidRPr="001F77BD">
        <w:rPr>
          <w:rFonts w:ascii="Times New Roman" w:eastAsia="Times New Roman" w:hAnsi="Times New Roman" w:cs="Times New Roman"/>
          <w:sz w:val="20"/>
          <w:szCs w:val="20"/>
          <w:lang w:val="en-US" w:eastAsia="uk-UA"/>
        </w:rPr>
        <w:tab/>
        <w:t>-222,81</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Необоротні активи, утримувані для продажу, та групи вибуття</w:t>
      </w:r>
      <w:r w:rsidRPr="001F77BD">
        <w:rPr>
          <w:rFonts w:ascii="Times New Roman" w:eastAsia="Times New Roman" w:hAnsi="Times New Roman" w:cs="Times New Roman"/>
          <w:sz w:val="20"/>
          <w:szCs w:val="20"/>
          <w:lang w:val="en-US" w:eastAsia="uk-UA"/>
        </w:rPr>
        <w:tab/>
        <w:t>-</w:t>
      </w:r>
      <w:r w:rsidRPr="001F77BD">
        <w:rPr>
          <w:rFonts w:ascii="Times New Roman" w:eastAsia="Times New Roman" w:hAnsi="Times New Roman" w:cs="Times New Roman"/>
          <w:sz w:val="20"/>
          <w:szCs w:val="20"/>
          <w:lang w:val="en-US" w:eastAsia="uk-UA"/>
        </w:rPr>
        <w:tab/>
        <w:t>-</w:t>
      </w:r>
      <w:r w:rsidRPr="001F77BD">
        <w:rPr>
          <w:rFonts w:ascii="Times New Roman" w:eastAsia="Times New Roman" w:hAnsi="Times New Roman" w:cs="Times New Roman"/>
          <w:sz w:val="20"/>
          <w:szCs w:val="20"/>
          <w:lang w:val="en-US" w:eastAsia="uk-UA"/>
        </w:rPr>
        <w:tab/>
        <w:t>-</w:t>
      </w:r>
      <w:r w:rsidRPr="001F77BD">
        <w:rPr>
          <w:rFonts w:ascii="Times New Roman" w:eastAsia="Times New Roman" w:hAnsi="Times New Roman" w:cs="Times New Roman"/>
          <w:sz w:val="20"/>
          <w:szCs w:val="20"/>
          <w:lang w:val="en-US" w:eastAsia="uk-UA"/>
        </w:rPr>
        <w:tab/>
        <w:t>-</w:t>
      </w:r>
      <w:r w:rsidRPr="001F77BD">
        <w:rPr>
          <w:rFonts w:ascii="Times New Roman" w:eastAsia="Times New Roman" w:hAnsi="Times New Roman" w:cs="Times New Roman"/>
          <w:sz w:val="20"/>
          <w:szCs w:val="20"/>
          <w:lang w:val="en-US" w:eastAsia="uk-UA"/>
        </w:rPr>
        <w:tab/>
        <w:t>-</w:t>
      </w:r>
      <w:r w:rsidRPr="001F77BD">
        <w:rPr>
          <w:rFonts w:ascii="Times New Roman" w:eastAsia="Times New Roman" w:hAnsi="Times New Roman" w:cs="Times New Roman"/>
          <w:sz w:val="20"/>
          <w:szCs w:val="20"/>
          <w:lang w:val="en-US" w:eastAsia="uk-UA"/>
        </w:rPr>
        <w:tab/>
        <w:t>-</w:t>
      </w:r>
      <w:r w:rsidRPr="001F77BD">
        <w:rPr>
          <w:rFonts w:ascii="Times New Roman" w:eastAsia="Times New Roman" w:hAnsi="Times New Roman" w:cs="Times New Roman"/>
          <w:sz w:val="20"/>
          <w:szCs w:val="20"/>
          <w:lang w:val="en-US" w:eastAsia="uk-UA"/>
        </w:rPr>
        <w:tab/>
        <w:t>-</w:t>
      </w:r>
      <w:r w:rsidRPr="001F77BD">
        <w:rPr>
          <w:rFonts w:ascii="Times New Roman" w:eastAsia="Times New Roman" w:hAnsi="Times New Roman" w:cs="Times New Roman"/>
          <w:sz w:val="20"/>
          <w:szCs w:val="20"/>
          <w:lang w:val="en-US" w:eastAsia="uk-UA"/>
        </w:rPr>
        <w:tab/>
        <w:t>-</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Пасив</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Власний капітал</w:t>
      </w:r>
      <w:r w:rsidRPr="001F77BD">
        <w:rPr>
          <w:rFonts w:ascii="Times New Roman" w:eastAsia="Times New Roman" w:hAnsi="Times New Roman" w:cs="Times New Roman"/>
          <w:sz w:val="20"/>
          <w:szCs w:val="20"/>
          <w:lang w:val="en-US" w:eastAsia="uk-UA"/>
        </w:rPr>
        <w:tab/>
        <w:t>1338,1</w:t>
      </w:r>
      <w:r w:rsidRPr="001F77BD">
        <w:rPr>
          <w:rFonts w:ascii="Times New Roman" w:eastAsia="Times New Roman" w:hAnsi="Times New Roman" w:cs="Times New Roman"/>
          <w:sz w:val="20"/>
          <w:szCs w:val="20"/>
          <w:lang w:val="en-US" w:eastAsia="uk-UA"/>
        </w:rPr>
        <w:tab/>
        <w:t>1332,3</w:t>
      </w:r>
      <w:r w:rsidRPr="001F77BD">
        <w:rPr>
          <w:rFonts w:ascii="Times New Roman" w:eastAsia="Times New Roman" w:hAnsi="Times New Roman" w:cs="Times New Roman"/>
          <w:sz w:val="20"/>
          <w:szCs w:val="20"/>
          <w:lang w:val="en-US" w:eastAsia="uk-UA"/>
        </w:rPr>
        <w:tab/>
        <w:t>25,47</w:t>
      </w:r>
      <w:r w:rsidRPr="001F77BD">
        <w:rPr>
          <w:rFonts w:ascii="Times New Roman" w:eastAsia="Times New Roman" w:hAnsi="Times New Roman" w:cs="Times New Roman"/>
          <w:sz w:val="20"/>
          <w:szCs w:val="20"/>
          <w:lang w:val="en-US" w:eastAsia="uk-UA"/>
        </w:rPr>
        <w:tab/>
        <w:t>25,58</w:t>
      </w:r>
      <w:r w:rsidRPr="001F77BD">
        <w:rPr>
          <w:rFonts w:ascii="Times New Roman" w:eastAsia="Times New Roman" w:hAnsi="Times New Roman" w:cs="Times New Roman"/>
          <w:sz w:val="20"/>
          <w:szCs w:val="20"/>
          <w:lang w:val="en-US" w:eastAsia="uk-UA"/>
        </w:rPr>
        <w:tab/>
        <w:t>-5,8</w:t>
      </w:r>
      <w:r w:rsidRPr="001F77BD">
        <w:rPr>
          <w:rFonts w:ascii="Times New Roman" w:eastAsia="Times New Roman" w:hAnsi="Times New Roman" w:cs="Times New Roman"/>
          <w:sz w:val="20"/>
          <w:szCs w:val="20"/>
          <w:lang w:val="en-US" w:eastAsia="uk-UA"/>
        </w:rPr>
        <w:tab/>
        <w:t>0,11</w:t>
      </w:r>
      <w:r w:rsidRPr="001F77BD">
        <w:rPr>
          <w:rFonts w:ascii="Times New Roman" w:eastAsia="Times New Roman" w:hAnsi="Times New Roman" w:cs="Times New Roman"/>
          <w:sz w:val="20"/>
          <w:szCs w:val="20"/>
          <w:lang w:val="en-US" w:eastAsia="uk-UA"/>
        </w:rPr>
        <w:tab/>
        <w:t>-0,43</w:t>
      </w:r>
      <w:r w:rsidRPr="001F77BD">
        <w:rPr>
          <w:rFonts w:ascii="Times New Roman" w:eastAsia="Times New Roman" w:hAnsi="Times New Roman" w:cs="Times New Roman"/>
          <w:sz w:val="20"/>
          <w:szCs w:val="20"/>
          <w:lang w:val="en-US" w:eastAsia="uk-UA"/>
        </w:rPr>
        <w:tab/>
        <w:t>12,72</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Довгострокові зобов'язання і забезпечення</w:t>
      </w:r>
      <w:r w:rsidRPr="001F77BD">
        <w:rPr>
          <w:rFonts w:ascii="Times New Roman" w:eastAsia="Times New Roman" w:hAnsi="Times New Roman" w:cs="Times New Roman"/>
          <w:sz w:val="20"/>
          <w:szCs w:val="20"/>
          <w:lang w:val="en-US" w:eastAsia="uk-UA"/>
        </w:rPr>
        <w:tab/>
        <w:t>3841,1</w:t>
      </w:r>
      <w:r w:rsidRPr="001F77BD">
        <w:rPr>
          <w:rFonts w:ascii="Times New Roman" w:eastAsia="Times New Roman" w:hAnsi="Times New Roman" w:cs="Times New Roman"/>
          <w:sz w:val="20"/>
          <w:szCs w:val="20"/>
          <w:lang w:val="en-US" w:eastAsia="uk-UA"/>
        </w:rPr>
        <w:tab/>
        <w:t>3819,4</w:t>
      </w:r>
      <w:r w:rsidRPr="001F77BD">
        <w:rPr>
          <w:rFonts w:ascii="Times New Roman" w:eastAsia="Times New Roman" w:hAnsi="Times New Roman" w:cs="Times New Roman"/>
          <w:sz w:val="20"/>
          <w:szCs w:val="20"/>
          <w:lang w:val="en-US" w:eastAsia="uk-UA"/>
        </w:rPr>
        <w:tab/>
        <w:t>73,12</w:t>
      </w:r>
      <w:r w:rsidRPr="001F77BD">
        <w:rPr>
          <w:rFonts w:ascii="Times New Roman" w:eastAsia="Times New Roman" w:hAnsi="Times New Roman" w:cs="Times New Roman"/>
          <w:sz w:val="20"/>
          <w:szCs w:val="20"/>
          <w:lang w:val="en-US" w:eastAsia="uk-UA"/>
        </w:rPr>
        <w:tab/>
        <w:t>73,35</w:t>
      </w:r>
      <w:r w:rsidRPr="001F77BD">
        <w:rPr>
          <w:rFonts w:ascii="Times New Roman" w:eastAsia="Times New Roman" w:hAnsi="Times New Roman" w:cs="Times New Roman"/>
          <w:sz w:val="20"/>
          <w:szCs w:val="20"/>
          <w:lang w:val="en-US" w:eastAsia="uk-UA"/>
        </w:rPr>
        <w:tab/>
        <w:t>-21,7</w:t>
      </w:r>
      <w:r w:rsidRPr="001F77BD">
        <w:rPr>
          <w:rFonts w:ascii="Times New Roman" w:eastAsia="Times New Roman" w:hAnsi="Times New Roman" w:cs="Times New Roman"/>
          <w:sz w:val="20"/>
          <w:szCs w:val="20"/>
          <w:lang w:val="en-US" w:eastAsia="uk-UA"/>
        </w:rPr>
        <w:tab/>
        <w:t>0,23</w:t>
      </w:r>
      <w:r w:rsidRPr="001F77BD">
        <w:rPr>
          <w:rFonts w:ascii="Times New Roman" w:eastAsia="Times New Roman" w:hAnsi="Times New Roman" w:cs="Times New Roman"/>
          <w:sz w:val="20"/>
          <w:szCs w:val="20"/>
          <w:lang w:val="en-US" w:eastAsia="uk-UA"/>
        </w:rPr>
        <w:tab/>
        <w:t>-0,56</w:t>
      </w:r>
      <w:r w:rsidRPr="001F77BD">
        <w:rPr>
          <w:rFonts w:ascii="Times New Roman" w:eastAsia="Times New Roman" w:hAnsi="Times New Roman" w:cs="Times New Roman"/>
          <w:sz w:val="20"/>
          <w:szCs w:val="20"/>
          <w:lang w:val="en-US" w:eastAsia="uk-UA"/>
        </w:rPr>
        <w:tab/>
        <w:t>47,59</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Поточні зобов'язання і забезпечення</w:t>
      </w:r>
      <w:r w:rsidRPr="001F77BD">
        <w:rPr>
          <w:rFonts w:ascii="Times New Roman" w:eastAsia="Times New Roman" w:hAnsi="Times New Roman" w:cs="Times New Roman"/>
          <w:sz w:val="20"/>
          <w:szCs w:val="20"/>
          <w:lang w:val="en-US" w:eastAsia="uk-UA"/>
        </w:rPr>
        <w:tab/>
        <w:t>73,9</w:t>
      </w:r>
      <w:r w:rsidRPr="001F77BD">
        <w:rPr>
          <w:rFonts w:ascii="Times New Roman" w:eastAsia="Times New Roman" w:hAnsi="Times New Roman" w:cs="Times New Roman"/>
          <w:sz w:val="20"/>
          <w:szCs w:val="20"/>
          <w:lang w:val="en-US" w:eastAsia="uk-UA"/>
        </w:rPr>
        <w:tab/>
        <w:t>55,8</w:t>
      </w:r>
      <w:r w:rsidRPr="001F77BD">
        <w:rPr>
          <w:rFonts w:ascii="Times New Roman" w:eastAsia="Times New Roman" w:hAnsi="Times New Roman" w:cs="Times New Roman"/>
          <w:sz w:val="20"/>
          <w:szCs w:val="20"/>
          <w:lang w:val="en-US" w:eastAsia="uk-UA"/>
        </w:rPr>
        <w:tab/>
        <w:t>1,41</w:t>
      </w:r>
      <w:r w:rsidRPr="001F77BD">
        <w:rPr>
          <w:rFonts w:ascii="Times New Roman" w:eastAsia="Times New Roman" w:hAnsi="Times New Roman" w:cs="Times New Roman"/>
          <w:sz w:val="20"/>
          <w:szCs w:val="20"/>
          <w:lang w:val="en-US" w:eastAsia="uk-UA"/>
        </w:rPr>
        <w:tab/>
        <w:t>1,07</w:t>
      </w:r>
      <w:r w:rsidRPr="001F77BD">
        <w:rPr>
          <w:rFonts w:ascii="Times New Roman" w:eastAsia="Times New Roman" w:hAnsi="Times New Roman" w:cs="Times New Roman"/>
          <w:sz w:val="20"/>
          <w:szCs w:val="20"/>
          <w:lang w:val="en-US" w:eastAsia="uk-UA"/>
        </w:rPr>
        <w:tab/>
        <w:t>-18,1</w:t>
      </w:r>
      <w:r w:rsidRPr="001F77BD">
        <w:rPr>
          <w:rFonts w:ascii="Times New Roman" w:eastAsia="Times New Roman" w:hAnsi="Times New Roman" w:cs="Times New Roman"/>
          <w:sz w:val="20"/>
          <w:szCs w:val="20"/>
          <w:lang w:val="en-US" w:eastAsia="uk-UA"/>
        </w:rPr>
        <w:tab/>
        <w:t>-0,34</w:t>
      </w:r>
      <w:r w:rsidRPr="001F77BD">
        <w:rPr>
          <w:rFonts w:ascii="Times New Roman" w:eastAsia="Times New Roman" w:hAnsi="Times New Roman" w:cs="Times New Roman"/>
          <w:sz w:val="20"/>
          <w:szCs w:val="20"/>
          <w:lang w:val="en-US" w:eastAsia="uk-UA"/>
        </w:rPr>
        <w:tab/>
        <w:t>-24,49</w:t>
      </w:r>
      <w:r w:rsidRPr="001F77BD">
        <w:rPr>
          <w:rFonts w:ascii="Times New Roman" w:eastAsia="Times New Roman" w:hAnsi="Times New Roman" w:cs="Times New Roman"/>
          <w:sz w:val="20"/>
          <w:szCs w:val="20"/>
          <w:lang w:val="en-US" w:eastAsia="uk-UA"/>
        </w:rPr>
        <w:tab/>
        <w:t>39,69</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Зобов'язання, пов'язані з необоротними активами, утримуваними для продажу, та групами вибуття</w:t>
      </w:r>
      <w:r w:rsidRPr="001F77BD">
        <w:rPr>
          <w:rFonts w:ascii="Times New Roman" w:eastAsia="Times New Roman" w:hAnsi="Times New Roman" w:cs="Times New Roman"/>
          <w:sz w:val="20"/>
          <w:szCs w:val="20"/>
          <w:lang w:val="en-US" w:eastAsia="uk-UA"/>
        </w:rPr>
        <w:tab/>
        <w:t>-</w:t>
      </w:r>
      <w:r w:rsidRPr="001F77BD">
        <w:rPr>
          <w:rFonts w:ascii="Times New Roman" w:eastAsia="Times New Roman" w:hAnsi="Times New Roman" w:cs="Times New Roman"/>
          <w:sz w:val="20"/>
          <w:szCs w:val="20"/>
          <w:lang w:val="en-US" w:eastAsia="uk-UA"/>
        </w:rPr>
        <w:tab/>
        <w:t>-</w:t>
      </w:r>
      <w:r w:rsidRPr="001F77BD">
        <w:rPr>
          <w:rFonts w:ascii="Times New Roman" w:eastAsia="Times New Roman" w:hAnsi="Times New Roman" w:cs="Times New Roman"/>
          <w:sz w:val="20"/>
          <w:szCs w:val="20"/>
          <w:lang w:val="en-US" w:eastAsia="uk-UA"/>
        </w:rPr>
        <w:tab/>
        <w:t>-</w:t>
      </w:r>
      <w:r w:rsidRPr="001F77BD">
        <w:rPr>
          <w:rFonts w:ascii="Times New Roman" w:eastAsia="Times New Roman" w:hAnsi="Times New Roman" w:cs="Times New Roman"/>
          <w:sz w:val="20"/>
          <w:szCs w:val="20"/>
          <w:lang w:val="en-US" w:eastAsia="uk-UA"/>
        </w:rPr>
        <w:tab/>
        <w:t>-</w:t>
      </w:r>
      <w:r w:rsidRPr="001F77BD">
        <w:rPr>
          <w:rFonts w:ascii="Times New Roman" w:eastAsia="Times New Roman" w:hAnsi="Times New Roman" w:cs="Times New Roman"/>
          <w:sz w:val="20"/>
          <w:szCs w:val="20"/>
          <w:lang w:val="en-US" w:eastAsia="uk-UA"/>
        </w:rPr>
        <w:tab/>
        <w:t>-</w:t>
      </w:r>
      <w:r w:rsidRPr="001F77BD">
        <w:rPr>
          <w:rFonts w:ascii="Times New Roman" w:eastAsia="Times New Roman" w:hAnsi="Times New Roman" w:cs="Times New Roman"/>
          <w:sz w:val="20"/>
          <w:szCs w:val="20"/>
          <w:lang w:val="en-US" w:eastAsia="uk-UA"/>
        </w:rPr>
        <w:tab/>
        <w:t>-</w:t>
      </w:r>
      <w:r w:rsidRPr="001F77BD">
        <w:rPr>
          <w:rFonts w:ascii="Times New Roman" w:eastAsia="Times New Roman" w:hAnsi="Times New Roman" w:cs="Times New Roman"/>
          <w:sz w:val="20"/>
          <w:szCs w:val="20"/>
          <w:lang w:val="en-US" w:eastAsia="uk-UA"/>
        </w:rPr>
        <w:tab/>
        <w:t>-</w:t>
      </w:r>
      <w:r w:rsidRPr="001F77BD">
        <w:rPr>
          <w:rFonts w:ascii="Times New Roman" w:eastAsia="Times New Roman" w:hAnsi="Times New Roman" w:cs="Times New Roman"/>
          <w:sz w:val="20"/>
          <w:szCs w:val="20"/>
          <w:lang w:val="en-US" w:eastAsia="uk-UA"/>
        </w:rPr>
        <w:tab/>
        <w:t>-</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Баланс (Б)</w:t>
      </w:r>
      <w:r w:rsidRPr="001F77BD">
        <w:rPr>
          <w:rFonts w:ascii="Times New Roman" w:eastAsia="Times New Roman" w:hAnsi="Times New Roman" w:cs="Times New Roman"/>
          <w:sz w:val="20"/>
          <w:szCs w:val="20"/>
          <w:lang w:val="en-US" w:eastAsia="uk-UA"/>
        </w:rPr>
        <w:tab/>
        <w:t>5253,1</w:t>
      </w:r>
      <w:r w:rsidRPr="001F77BD">
        <w:rPr>
          <w:rFonts w:ascii="Times New Roman" w:eastAsia="Times New Roman" w:hAnsi="Times New Roman" w:cs="Times New Roman"/>
          <w:sz w:val="20"/>
          <w:szCs w:val="20"/>
          <w:lang w:val="en-US" w:eastAsia="uk-UA"/>
        </w:rPr>
        <w:tab/>
        <w:t>5207,5</w:t>
      </w:r>
      <w:r w:rsidRPr="001F77BD">
        <w:rPr>
          <w:rFonts w:ascii="Times New Roman" w:eastAsia="Times New Roman" w:hAnsi="Times New Roman" w:cs="Times New Roman"/>
          <w:sz w:val="20"/>
          <w:szCs w:val="20"/>
          <w:lang w:val="en-US" w:eastAsia="uk-UA"/>
        </w:rPr>
        <w:tab/>
        <w:t>100,0</w:t>
      </w:r>
      <w:r w:rsidRPr="001F77BD">
        <w:rPr>
          <w:rFonts w:ascii="Times New Roman" w:eastAsia="Times New Roman" w:hAnsi="Times New Roman" w:cs="Times New Roman"/>
          <w:sz w:val="20"/>
          <w:szCs w:val="20"/>
          <w:lang w:val="en-US" w:eastAsia="uk-UA"/>
        </w:rPr>
        <w:tab/>
        <w:t>100,0</w:t>
      </w:r>
      <w:r w:rsidRPr="001F77BD">
        <w:rPr>
          <w:rFonts w:ascii="Times New Roman" w:eastAsia="Times New Roman" w:hAnsi="Times New Roman" w:cs="Times New Roman"/>
          <w:sz w:val="20"/>
          <w:szCs w:val="20"/>
          <w:lang w:val="en-US" w:eastAsia="uk-UA"/>
        </w:rPr>
        <w:tab/>
        <w:t>-45,6</w:t>
      </w:r>
      <w:r w:rsidRPr="001F77BD">
        <w:rPr>
          <w:rFonts w:ascii="Times New Roman" w:eastAsia="Times New Roman" w:hAnsi="Times New Roman" w:cs="Times New Roman"/>
          <w:sz w:val="20"/>
          <w:szCs w:val="20"/>
          <w:lang w:val="en-US" w:eastAsia="uk-UA"/>
        </w:rPr>
        <w:tab/>
        <w:t>0,0</w:t>
      </w:r>
      <w:r w:rsidRPr="001F77BD">
        <w:rPr>
          <w:rFonts w:ascii="Times New Roman" w:eastAsia="Times New Roman" w:hAnsi="Times New Roman" w:cs="Times New Roman"/>
          <w:sz w:val="20"/>
          <w:szCs w:val="20"/>
          <w:lang w:val="en-US" w:eastAsia="uk-UA"/>
        </w:rPr>
        <w:tab/>
        <w:t>-0,87</w:t>
      </w:r>
      <w:r w:rsidRPr="001F77BD">
        <w:rPr>
          <w:rFonts w:ascii="Times New Roman" w:eastAsia="Times New Roman" w:hAnsi="Times New Roman" w:cs="Times New Roman"/>
          <w:sz w:val="20"/>
          <w:szCs w:val="20"/>
          <w:lang w:val="en-US" w:eastAsia="uk-UA"/>
        </w:rPr>
        <w:tab/>
        <w:t>100,0</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 xml:space="preserve">Горизонтальний  аналiз  порiвнює  показники  одного  року  з  показниками iншого та дозволяє виявити тенденцiї змiни окремих статей або їх груп, що входять до складу балансу. Вертикальний аналiз балансу показує структуру засобiв пiдприємства та їх джерел, коли суми в певних статтях або роздiлах беруться у вiдсотках до валюти балансу. </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 xml:space="preserve">Вiдносна величина (гр. 3 i 4), показує, яка частка тiєї абоiншої статтi активу (пасиву) у балансi пiдприємства (валютi балансу). Змiни в абсолютних величинах (гр.5) - показник абсолютного приросту, який показує на скiльки збiльшилася (зменшилася) величина статтi в абсолютному вираженнi. Змiни в структурi (гр.6) -  показник, що відображає вiдносну змiну статей балансу за звiтний перiод стосовно базисного. Змiни в% до величини на початок року (гр.7) -  показник, що вiдбиває вiдносну змiну статей балансу за звiтний перiод стосовно початку року. Змiни в% до змiни балансу (гр.8) -  показник, що відображає абсолютну змiну частки тiєї абоiншої статтi активу(пасиву) у майнi пiдприємства(валютi балансу). </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Аналiзуючи  порiвняльний  баланс  ПрАТ "КИЇВПРОПАНГАЗ" за  звiтний  перiод  активи  пiдприємства  зменшились  на 45,6 тис.грн. (0,87%), у тому числi за рахунок зменшення об'єму необоротного активу на 147,2 тис.грн. (2,99%). Оборотний актив збільшився на 101,6 тис.грн. (30,78%).</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 xml:space="preserve"> Активна частина балансу має такий вигляд: Частка "Необоротних активiв" у структурi балансу Товариства становить -147,2 тис.грн., їх частка протягом року зменшилася на (2,01%). Частка "Оборотних активiв" у  структурi  балансу  Товариства становить 101,6 тис.грн., їх частка протягом року збільшилася  на (2,01%). Спiввiдношення необоротних активiв більша, нiж оборотних.</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Пасивна частина балансу має такий вигляд: Частка "Власного капiталу" у структурi балансу Товариства становить -5,8 тис.грн., їх частка протягом  року  збільшилася  на (0,11%). Частка "Довгостроковi зобов'язання і забезпечення" у структурi балансу Товариства становить -21,7 тис.грн., їх частка протягом року збільшилася на (0,23%). Частка "Поточнi зобов'язання і забезпечення" у структурi балансу Товариства становить -18,1 тис.грн., їх частка протягом року зменшилася на (0,34%). Спiввiдношення власного капiталу Товариства більша, нiж оборотних.</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Аналіз фінансового стану ПрАТ "КИЇВПРОПАНГАЗ" станом на 31.12.2018</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 xml:space="preserve">Найменування показника </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та формула його розрахунку</w:t>
      </w:r>
      <w:r w:rsidRPr="001F77BD">
        <w:rPr>
          <w:rFonts w:ascii="Times New Roman" w:eastAsia="Times New Roman" w:hAnsi="Times New Roman" w:cs="Times New Roman"/>
          <w:sz w:val="20"/>
          <w:szCs w:val="20"/>
          <w:lang w:val="en-US" w:eastAsia="uk-UA"/>
        </w:rPr>
        <w:tab/>
        <w:t xml:space="preserve">Орієнтовне позитивне </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значення показника</w:t>
      </w:r>
      <w:r w:rsidRPr="001F77BD">
        <w:rPr>
          <w:rFonts w:ascii="Times New Roman" w:eastAsia="Times New Roman" w:hAnsi="Times New Roman" w:cs="Times New Roman"/>
          <w:sz w:val="20"/>
          <w:szCs w:val="20"/>
          <w:lang w:val="en-US" w:eastAsia="uk-UA"/>
        </w:rPr>
        <w:tab/>
        <w:t>Фактичне значення</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ab/>
      </w:r>
      <w:r w:rsidRPr="001F77BD">
        <w:rPr>
          <w:rFonts w:ascii="Times New Roman" w:eastAsia="Times New Roman" w:hAnsi="Times New Roman" w:cs="Times New Roman"/>
          <w:sz w:val="20"/>
          <w:szCs w:val="20"/>
          <w:lang w:val="en-US" w:eastAsia="uk-UA"/>
        </w:rPr>
        <w:tab/>
        <w:t>станом на</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lastRenderedPageBreak/>
        <w:t>31.12.2017р.</w:t>
      </w:r>
      <w:r w:rsidRPr="001F77BD">
        <w:rPr>
          <w:rFonts w:ascii="Times New Roman" w:eastAsia="Times New Roman" w:hAnsi="Times New Roman" w:cs="Times New Roman"/>
          <w:sz w:val="20"/>
          <w:szCs w:val="20"/>
          <w:lang w:val="en-US" w:eastAsia="uk-UA"/>
        </w:rPr>
        <w:tab/>
        <w:t>станом на</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31.12.2018р.</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ab/>
        <w:t>1</w:t>
      </w:r>
      <w:r w:rsidRPr="001F77BD">
        <w:rPr>
          <w:rFonts w:ascii="Times New Roman" w:eastAsia="Times New Roman" w:hAnsi="Times New Roman" w:cs="Times New Roman"/>
          <w:sz w:val="20"/>
          <w:szCs w:val="20"/>
          <w:lang w:val="en-US" w:eastAsia="uk-UA"/>
        </w:rPr>
        <w:tab/>
        <w:t>2</w:t>
      </w:r>
      <w:r w:rsidRPr="001F77BD">
        <w:rPr>
          <w:rFonts w:ascii="Times New Roman" w:eastAsia="Times New Roman" w:hAnsi="Times New Roman" w:cs="Times New Roman"/>
          <w:sz w:val="20"/>
          <w:szCs w:val="20"/>
          <w:lang w:val="en-US" w:eastAsia="uk-UA"/>
        </w:rPr>
        <w:tab/>
        <w:t>3</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Коефіцієнт абсолютної ліквідності</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 xml:space="preserve"> (К1) К1 = (ф.1(р.1160 + р.1165 )/ф.1 р.1695)</w:t>
      </w:r>
      <w:r w:rsidRPr="001F77BD">
        <w:rPr>
          <w:rFonts w:ascii="Times New Roman" w:eastAsia="Times New Roman" w:hAnsi="Times New Roman" w:cs="Times New Roman"/>
          <w:sz w:val="20"/>
          <w:szCs w:val="20"/>
          <w:lang w:val="en-US" w:eastAsia="uk-UA"/>
        </w:rPr>
        <w:tab/>
        <w:t>&gt; 0,2 (збільшення)</w:t>
      </w:r>
      <w:r w:rsidRPr="001F77BD">
        <w:rPr>
          <w:rFonts w:ascii="Times New Roman" w:eastAsia="Times New Roman" w:hAnsi="Times New Roman" w:cs="Times New Roman"/>
          <w:sz w:val="20"/>
          <w:szCs w:val="20"/>
          <w:lang w:val="en-US" w:eastAsia="uk-UA"/>
        </w:rPr>
        <w:tab/>
        <w:t>0,005</w:t>
      </w:r>
      <w:r w:rsidRPr="001F77BD">
        <w:rPr>
          <w:rFonts w:ascii="Times New Roman" w:eastAsia="Times New Roman" w:hAnsi="Times New Roman" w:cs="Times New Roman"/>
          <w:sz w:val="20"/>
          <w:szCs w:val="20"/>
          <w:lang w:val="en-US" w:eastAsia="uk-UA"/>
        </w:rPr>
        <w:tab/>
        <w:t>0,007</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 xml:space="preserve">Коефіцієнт загальної ліквідності </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(К2) К2 = (ф.1 р.1195-ф.1 р.1170/ф.1 р.1695)</w:t>
      </w:r>
      <w:r w:rsidRPr="001F77BD">
        <w:rPr>
          <w:rFonts w:ascii="Times New Roman" w:eastAsia="Times New Roman" w:hAnsi="Times New Roman" w:cs="Times New Roman"/>
          <w:sz w:val="20"/>
          <w:szCs w:val="20"/>
          <w:lang w:val="en-US" w:eastAsia="uk-UA"/>
        </w:rPr>
        <w:tab/>
        <w:t>&gt; 1,0 (збільшення)</w:t>
      </w:r>
      <w:r w:rsidRPr="001F77BD">
        <w:rPr>
          <w:rFonts w:ascii="Times New Roman" w:eastAsia="Times New Roman" w:hAnsi="Times New Roman" w:cs="Times New Roman"/>
          <w:sz w:val="20"/>
          <w:szCs w:val="20"/>
          <w:lang w:val="en-US" w:eastAsia="uk-UA"/>
        </w:rPr>
        <w:tab/>
        <w:t>4,467</w:t>
      </w:r>
      <w:r w:rsidRPr="001F77BD">
        <w:rPr>
          <w:rFonts w:ascii="Times New Roman" w:eastAsia="Times New Roman" w:hAnsi="Times New Roman" w:cs="Times New Roman"/>
          <w:sz w:val="20"/>
          <w:szCs w:val="20"/>
          <w:lang w:val="en-US" w:eastAsia="uk-UA"/>
        </w:rPr>
        <w:tab/>
        <w:t>7,737</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Коефіцієнт фінансової стійкості платоспроможності</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(К3) К3 = (ф.1 р.1495/ф.1 р.1900)</w:t>
      </w:r>
      <w:r w:rsidRPr="001F77BD">
        <w:rPr>
          <w:rFonts w:ascii="Times New Roman" w:eastAsia="Times New Roman" w:hAnsi="Times New Roman" w:cs="Times New Roman"/>
          <w:sz w:val="20"/>
          <w:szCs w:val="20"/>
          <w:lang w:val="en-US" w:eastAsia="uk-UA"/>
        </w:rPr>
        <w:tab/>
        <w:t>&gt; 0,5 (збільшення)</w:t>
      </w:r>
      <w:r w:rsidRPr="001F77BD">
        <w:rPr>
          <w:rFonts w:ascii="Times New Roman" w:eastAsia="Times New Roman" w:hAnsi="Times New Roman" w:cs="Times New Roman"/>
          <w:sz w:val="20"/>
          <w:szCs w:val="20"/>
          <w:lang w:val="en-US" w:eastAsia="uk-UA"/>
        </w:rPr>
        <w:tab/>
        <w:t>0,255</w:t>
      </w:r>
      <w:r w:rsidRPr="001F77BD">
        <w:rPr>
          <w:rFonts w:ascii="Times New Roman" w:eastAsia="Times New Roman" w:hAnsi="Times New Roman" w:cs="Times New Roman"/>
          <w:sz w:val="20"/>
          <w:szCs w:val="20"/>
          <w:lang w:val="en-US" w:eastAsia="uk-UA"/>
        </w:rPr>
        <w:tab/>
        <w:t>0,256</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Коефіцієнт покриття зобов'язань власним капіталом</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(К4) К4 = (ф.1р.1595 + р.1695 +  р.1700) /ф.1 р.1495</w:t>
      </w:r>
      <w:r w:rsidRPr="001F77BD">
        <w:rPr>
          <w:rFonts w:ascii="Times New Roman" w:eastAsia="Times New Roman" w:hAnsi="Times New Roman" w:cs="Times New Roman"/>
          <w:sz w:val="20"/>
          <w:szCs w:val="20"/>
          <w:lang w:val="en-US" w:eastAsia="uk-UA"/>
        </w:rPr>
        <w:tab/>
        <w:t>&lt; 1,0 (зменшення)</w:t>
      </w:r>
      <w:r w:rsidRPr="001F77BD">
        <w:rPr>
          <w:rFonts w:ascii="Times New Roman" w:eastAsia="Times New Roman" w:hAnsi="Times New Roman" w:cs="Times New Roman"/>
          <w:sz w:val="20"/>
          <w:szCs w:val="20"/>
          <w:lang w:val="en-US" w:eastAsia="uk-UA"/>
        </w:rPr>
        <w:tab/>
        <w:t>2,926</w:t>
      </w:r>
      <w:r w:rsidRPr="001F77BD">
        <w:rPr>
          <w:rFonts w:ascii="Times New Roman" w:eastAsia="Times New Roman" w:hAnsi="Times New Roman" w:cs="Times New Roman"/>
          <w:sz w:val="20"/>
          <w:szCs w:val="20"/>
          <w:lang w:val="en-US" w:eastAsia="uk-UA"/>
        </w:rPr>
        <w:tab/>
        <w:t>2,907</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Коефіцієнт рентабельності активів</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(К5) К5 = (ф.2 р.2350 або р.2355 / (ф.1 р.1300 (гр.3) + р.1300 (гр.4)/2))</w:t>
      </w:r>
      <w:r w:rsidRPr="001F77BD">
        <w:rPr>
          <w:rFonts w:ascii="Times New Roman" w:eastAsia="Times New Roman" w:hAnsi="Times New Roman" w:cs="Times New Roman"/>
          <w:sz w:val="20"/>
          <w:szCs w:val="20"/>
          <w:lang w:val="en-US" w:eastAsia="uk-UA"/>
        </w:rPr>
        <w:tab/>
        <w:t>&gt; 0,0 (збільшення)</w:t>
      </w:r>
      <w:r w:rsidRPr="001F77BD">
        <w:rPr>
          <w:rFonts w:ascii="Times New Roman" w:eastAsia="Times New Roman" w:hAnsi="Times New Roman" w:cs="Times New Roman"/>
          <w:sz w:val="20"/>
          <w:szCs w:val="20"/>
          <w:lang w:val="en-US" w:eastAsia="uk-UA"/>
        </w:rPr>
        <w:tab/>
        <w:t>-0,120</w:t>
      </w:r>
      <w:r w:rsidRPr="001F77BD">
        <w:rPr>
          <w:rFonts w:ascii="Times New Roman" w:eastAsia="Times New Roman" w:hAnsi="Times New Roman" w:cs="Times New Roman"/>
          <w:sz w:val="20"/>
          <w:szCs w:val="20"/>
          <w:lang w:val="en-US" w:eastAsia="uk-UA"/>
        </w:rPr>
        <w:tab/>
        <w:t>-0,001</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Коефiцiєнт абсолютної лiквiдностi(К1) на кiнець перiоду дорiвнює (0,007%), а це свiдчить про те, що пiдприємство не має можливості погасити свої зобов'язання негайно, без загрози порушень структури капiталу. Порівняно з минулим періодом на кінець дня 31 грудня 2017 року К1(0,005%) зменшився, що вказує на подальше погіршення ліквідності підприємства щодо негайного погашення боргів. Значення коефiцiєнту нижче орiєнтовно-позитивного.</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Коефiцiєнт загальної лiквiдностi(К2) на кiнець перiоду дорiвнює (7,737%), а це свiдчить про те, що пiдприємство має достатньо власних ресурсiв для погашення поточних зобов'язань. Порівняно з минулим періодом на кінець дня 31 грудня 2017 року К2 (4,467%) збільшився, що вказує на подальше поліпшення ліквідності підприємства щодо негайного погашення поточних зобов'язань. Значення коефiцiєнту вище орiєнтовно-позитивного.</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Коефiцiєнт фiнансової стiйкостi(або незалежностi, або автономiї)(К3) на кiнець перiоду дорiвнює (0,256%), а це свiдчить про те, що пiдприємство не достатньо фiнансово стiйке, стабiльне та незалежне вiд зовнiшнiх кредиторiв. Порівняно з минулим періодом (станом на 31.12.2017) К3(0,255%) зменшився, що вказує на подальше погіршення забезпеченості власними оборотними засобами. Значення коефiцiєнту нижче орiєнтовно-позитивного.</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Коефiцiєнт покриття зобов'язань власним капiталом(або структури капiталу, або фiнансування) (К4), на кiнець перiоду дорiвнює (2,907%), а це свiдчить про те, що залежнiсть власного капiталу пiдприємства вiд залучених засобiв iснує. Порівняно з минулим періодом на кінець дня 31 грудня 2017 року К4(2,926%) зменшився, що вказує на подальше поліпшення співвідношення власних і залучених засобів, вкладених в діяльність підприємства. Значення коефiцiєнту нижче орiєнтовно-позитивного.</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Коефiцiєнт рентабельностi активiв(К5), на кiнець перiоду дорiвнює (-0,001%), а це свiдчить про те, що пiдприємство не має чистого прибутку на одну гривню, вкладену в активи. Порівняно з минулим періодом (станом на 31.12.2017) К5(-0,120%) збільшився, що вказує на достатньо ефективне використання у звітньому періоді своїх активів. Значення коефiцiєнту нижче орiєнтовно-позитивного.</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 xml:space="preserve">Враховуючи, той факт, що показники фiнансового стану ПрАТ "Київпропангаз" станом на 31.12.2018 року в основному знаходяться у межах нормативних значень, аудитор вважає за можливе оцiнити фiнансовий стан, як вiдносно стiйкий. На погляд аудитора Товариство має перспективи для подальшого розвитку та iснує вiрогiднiсть його безперервного функцiонування, як суб'єкта господарювання, принаймнi наступнi 12 мiсяцiв. </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ПрАТ "Київпропангаз" в  усiх  суттєвих  аспектах  виконало  необхiднi  вимоги  щодо  дотримання  принципiв бухгалтерського облiку та фiнансової звiтностi в Українi, станом на 31.12.2018 року. Згiдно до статтi 4 МСА120 "Концептуальна основа мiжнародних стандартiв аудиту" аудиторський висновок щодо надiйностi  фiнансової  звiтностi  дає  її  користувачам  високий,  але  не  абсолютний,  рiвень упевненостi.</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14) Висловлення думки аудиторів Аудиторської фірми  "Кооп-Аудит" щодо:</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а) основних характеристик систем внутрішнього контролю і управління ризиками емітента;</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б) переліку осіб, які прямо або опосередковано є власниками значного пакета акцій емітента;</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в) інформації про будь-які обмеження прав участі та голосування акціонерів (учасників) на загальних зборах емітента;</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г) порядку призначення та звільнення посадових осіб емітента;</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д) повноважень посадових осіб емітента;</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Система внутрішнього контролю визначає всі внутрішні правила та процедури контролю, запроваджені керівництвом Товариства для досягнення стабільного і ефективного функціонування Підприємства, збереження та раціональне використання активів підприємства, запобігання та викриття фальсифікацій, помилок, точність і повнота бухгалтерських записів. Окремого Положення про Системи внутрішнього контролю і управління ризиками емітента, Товариство немає.</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Вартiсть чистих активiв акцiонерного товариства визначається як рiзниця мiж вартiстю активiв та вартістю зобов'язань.  Розрахунок  вартостi  чистих  активiв  Товариства  проведений  у  вiдповiдностi  до  Методичних рекомендацiй  щодо  визначення  вартостi  чистих  активiв  акцiонерних  товариств,  затверджених  рішенням Державної комiсiї з цiнних паперiв та фондового ринку від 17.11.2004р. №485. Згiдно з вимогами п.3 ст.155 Цивiльного кодексу України та виходячи з того, що вартiсть чистих активiв ПрАТ "Київпропангаз" станом на 31.12.2018 року складає 1332,3 тис.грн. та на 17,7 тис.грн. менше, нiж розмiр статутного  капiталу  Товариства (1 350 тис.грн.),  статутний  капiтал. Якщо вартiсть чистих активiв Товариства стає меншою вiд мiнiмального розмiру статутного капiталу, встановленого законом, Товариство пiдлягає ліквідації. Якщо після закінчення другого та кожного наступного фінансового року вартість чистих активів акціонерного товариства виявиться меншою від статутного капіталу, товариство зобов'язане оголосити про зменшення свого статутного капіталу.</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 xml:space="preserve">Інформація про осіб, які є власниками значного пакета акцій емітента, є достовірною та відповідає Реєстру акціонерів ПрАТ "Київпропангаз", станом на 31.12.2018 року.  </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 xml:space="preserve">Будь-яких обмежень прав участі та голосування акціонерів (учасників) на Загальних зборах акціонерів Товариства, немає. </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lastRenderedPageBreak/>
        <w:t>Порядок призначення та звільнення посадових осіб емітента: Голови Наглядової ради, членів Наглядової ради, Керівника та заступників виконавчого органу, Ревізора регламентується Статутом Товариства та внутрішніми Положеннями Товариства.</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 xml:space="preserve">Повноваження посадових осіб емітента: Голови Наглядової ради, членів Наглядової ради, Голови правління, члена правління, Ревізора визначені чинним законодавством, Статутом Товариства та внутрішніми Положеннями про Наглядову раду Товариства, про виконавчий орган Товариства, про Ревізора Товариства, які затверджуються Загальними зборами акціонерів Товариства. </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Висновок щодо даного звіту Керівництва було здійснено Л. І. Вязовською, яка здійснює діяльність на підставі сертифіката аудитора Серія "А" №004698, виданий на підставі рішення Аудиторської палати України від  22. 06. 2001 року за № 102, термін дії - до 22.06.2020 року. Метою її завдання було надання впевненостi щодо даних Звiту з корпоративного управлiння Емiтента. Iнформацiя не може використовуватися для iнших цiлей. Предметом перевiрки були данi, документи та інформація про Товариство за 2018 рiк, якi мiстяться у Звiтi про корпоративне управлiння, згiдно п.5-9, ч.3 ст.401 Закону України "Про цiннi папери та фондовий ринок", а саме: - опис основних характеристик систем внутрiшнього контролю i управлiння ризиками емiтента; - перелiк осiб, якi прямо або опосередковано є власниками значного пакета акцiй емiтента; - iнформацiю про будь-якi обмеження прав участi та голосування акцiонерiв (учасникiв) на загальних зборах емiтента; - порядок призначення та звiльнення посадових осiб емiтента; - повноваження посадових осiб емiтента. Визначення критерiїв Вимоги до Звiту з корпоративного управлiння згiдно Закону України "Про цiннi папери та фондовий ринок". Опис властивих обмежень завдання Звертаємо увагу на те, що пiдтвердження достовiрнiстi та повноти рiчної фiнансової звiтностi за 2018 рiк, нами не проводилося. Нами була перевiрена достовiрнiсть iнформацiї, яка зазначена у пунктах 1-4, частини 3 статтi 401 Закону України "Про цiннi папери та фондовий ринок", стосовно якої ми не висловлюємо нашу думку, згiдно частини 3 статтi 401 Закону України "Про цiннi папери та фондовий ринок". Вiдповiдальнiсть управлiнського персоналу Управлiнський персонал несе вiдповiдальнiсть за складання Звiту про корпоративне управлiння, вiдповiдно до чинного законодавства України та за такий внутрiшнiй контроль, який вiн вважає необхiдним для складання цього Звiту, що не мiстить суттєвих викривлень внаслiдок шахрайства або помилки. Вiдповiдальнiсть аудитора Нашою вiдповiдальнiстю є надання висновку для пiдтвердження достовiрностi даних на основi результатiв виконаного нами завдання. Ми виконали завдання вiдповiдно до Мiжнародного стандарту завдань з надання впевненостi 3000 "Завдання з надання впевненостi, що не є аудитами чи оглядами iсторичної фiнансової iнформацiї". Ми є незалежними по вiдношенню до товариства згiдно з Кодексом етики професiйних бухгалтерiв Ради з мiжнародних стандартiв етики для бухгалтерiв ("Кодекс РМСЕБ") та етичними вимогами, застосовними в Українi до нашого звiту з надання впевненостi, а також виконали iншi обов'язки з етики вiдповiдно до цих вимог та Кодексу РМСЕБ. Завдання передбачало виконання процедур для отримання аудиторських доказiв щодо того, чи складенi данi на пiдставi достовiрних наданих документiв за вiдповiдний перiод. Вибiр процедур залежав вiд судження аудитора, якi передбачали: отримання розумiння предмету перевiрки та iнших обставин завдання, у тому числi внутрiшнього контролю; оцiнку ризикiв можливого суттєвого викривлення iнформацiї про предмет перевiрки; дiї у вiдповiдь на оцiненi ризики, в тому числi розробку вiдповiдних аудиторських процедур; виконання подальших процедур, якi передбачали перевiрку, пiдтвердження та запити; зiставлення даних товариства з вимогами нормативних та законодавчих актiв України, оцiнку достатностi та вiдповiдностi отриманих доказiв. Ми вважаємо, що отримали достатнi та вiдповiднi аудиторськi докази для висловлення нашої думки. Висновок На основi виконаних процедур та отриманих доказiв нiщо не привернуло нашої уваги, щоб змусило нас вважати, що ПрАТ "Київпропангаз" - дотримався в усiх суттєвих аспектах вимог пунктiв 5-9, частини 3 статтi 401 Закону України "Про цiннi папери та фондовий ринок".</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15) Інформація про структуру капіталу, в тому числі із зазначенням типів та класів акцій, а також прав та обов'язків акціонерів (учасників) (п.15 ч.3 ст.40);</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w:t>
      </w:r>
      <w:r w:rsidRPr="001F77BD">
        <w:rPr>
          <w:rFonts w:ascii="Times New Roman" w:eastAsia="Times New Roman" w:hAnsi="Times New Roman" w:cs="Times New Roman"/>
          <w:sz w:val="20"/>
          <w:szCs w:val="20"/>
          <w:lang w:val="en-US" w:eastAsia="uk-UA"/>
        </w:rPr>
        <w:tab/>
        <w:t>Дата реєстрації емісії</w:t>
      </w:r>
      <w:r w:rsidRPr="001F77BD">
        <w:rPr>
          <w:rFonts w:ascii="Times New Roman" w:eastAsia="Times New Roman" w:hAnsi="Times New Roman" w:cs="Times New Roman"/>
          <w:sz w:val="20"/>
          <w:szCs w:val="20"/>
          <w:lang w:val="en-US" w:eastAsia="uk-UA"/>
        </w:rPr>
        <w:tab/>
        <w:t>Номер свідоцтва про реєст-рацію емісії</w:t>
      </w:r>
      <w:r w:rsidRPr="001F77BD">
        <w:rPr>
          <w:rFonts w:ascii="Times New Roman" w:eastAsia="Times New Roman" w:hAnsi="Times New Roman" w:cs="Times New Roman"/>
          <w:sz w:val="20"/>
          <w:szCs w:val="20"/>
          <w:lang w:val="en-US" w:eastAsia="uk-UA"/>
        </w:rPr>
        <w:tab/>
        <w:t>Форма випуску</w:t>
      </w:r>
      <w:r w:rsidRPr="001F77BD">
        <w:rPr>
          <w:rFonts w:ascii="Times New Roman" w:eastAsia="Times New Roman" w:hAnsi="Times New Roman" w:cs="Times New Roman"/>
          <w:sz w:val="20"/>
          <w:szCs w:val="20"/>
          <w:lang w:val="en-US" w:eastAsia="uk-UA"/>
        </w:rPr>
        <w:tab/>
        <w:t>Найменування органу, що зареєстрував емісію</w:t>
      </w:r>
      <w:r w:rsidRPr="001F77BD">
        <w:rPr>
          <w:rFonts w:ascii="Times New Roman" w:eastAsia="Times New Roman" w:hAnsi="Times New Roman" w:cs="Times New Roman"/>
          <w:sz w:val="20"/>
          <w:szCs w:val="20"/>
          <w:lang w:val="en-US" w:eastAsia="uk-UA"/>
        </w:rPr>
        <w:tab/>
        <w:t>Вид акцій</w:t>
      </w:r>
      <w:r w:rsidRPr="001F77BD">
        <w:rPr>
          <w:rFonts w:ascii="Times New Roman" w:eastAsia="Times New Roman" w:hAnsi="Times New Roman" w:cs="Times New Roman"/>
          <w:sz w:val="20"/>
          <w:szCs w:val="20"/>
          <w:lang w:val="en-US" w:eastAsia="uk-UA"/>
        </w:rPr>
        <w:tab/>
        <w:t>Номінальна вартість (грн)</w:t>
      </w:r>
      <w:r w:rsidRPr="001F77BD">
        <w:rPr>
          <w:rFonts w:ascii="Times New Roman" w:eastAsia="Times New Roman" w:hAnsi="Times New Roman" w:cs="Times New Roman"/>
          <w:sz w:val="20"/>
          <w:szCs w:val="20"/>
          <w:lang w:val="en-US" w:eastAsia="uk-UA"/>
        </w:rPr>
        <w:tab/>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 xml:space="preserve">Міжнародний </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Код (ISIN)</w:t>
      </w:r>
      <w:r w:rsidRPr="001F77BD">
        <w:rPr>
          <w:rFonts w:ascii="Times New Roman" w:eastAsia="Times New Roman" w:hAnsi="Times New Roman" w:cs="Times New Roman"/>
          <w:sz w:val="20"/>
          <w:szCs w:val="20"/>
          <w:lang w:val="en-US" w:eastAsia="uk-UA"/>
        </w:rPr>
        <w:tab/>
        <w:t>Кількість</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акцій (штук)</w:t>
      </w:r>
      <w:r w:rsidRPr="001F77BD">
        <w:rPr>
          <w:rFonts w:ascii="Times New Roman" w:eastAsia="Times New Roman" w:hAnsi="Times New Roman" w:cs="Times New Roman"/>
          <w:sz w:val="20"/>
          <w:szCs w:val="20"/>
          <w:lang w:val="en-US" w:eastAsia="uk-UA"/>
        </w:rPr>
        <w:tab/>
        <w:t>Сума за номіналом (грн)</w:t>
      </w:r>
      <w:r w:rsidRPr="001F77BD">
        <w:rPr>
          <w:rFonts w:ascii="Times New Roman" w:eastAsia="Times New Roman" w:hAnsi="Times New Roman" w:cs="Times New Roman"/>
          <w:sz w:val="20"/>
          <w:szCs w:val="20"/>
          <w:lang w:val="en-US" w:eastAsia="uk-UA"/>
        </w:rPr>
        <w:tab/>
        <w:t>Частка у статут. капіталі(%)</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1.</w:t>
      </w:r>
      <w:r w:rsidRPr="001F77BD">
        <w:rPr>
          <w:rFonts w:ascii="Times New Roman" w:eastAsia="Times New Roman" w:hAnsi="Times New Roman" w:cs="Times New Roman"/>
          <w:sz w:val="20"/>
          <w:szCs w:val="20"/>
          <w:lang w:val="en-US" w:eastAsia="uk-UA"/>
        </w:rPr>
        <w:tab/>
        <w:t>27.01.1995</w:t>
      </w:r>
      <w:r w:rsidRPr="001F77BD">
        <w:rPr>
          <w:rFonts w:ascii="Times New Roman" w:eastAsia="Times New Roman" w:hAnsi="Times New Roman" w:cs="Times New Roman"/>
          <w:sz w:val="20"/>
          <w:szCs w:val="20"/>
          <w:lang w:val="en-US" w:eastAsia="uk-UA"/>
        </w:rPr>
        <w:tab/>
        <w:t>85/1-95**</w:t>
      </w:r>
      <w:r w:rsidRPr="001F77BD">
        <w:rPr>
          <w:rFonts w:ascii="Times New Roman" w:eastAsia="Times New Roman" w:hAnsi="Times New Roman" w:cs="Times New Roman"/>
          <w:sz w:val="20"/>
          <w:szCs w:val="20"/>
          <w:lang w:val="en-US" w:eastAsia="uk-UA"/>
        </w:rPr>
        <w:tab/>
        <w:t>Д*</w:t>
      </w:r>
      <w:r w:rsidRPr="001F77BD">
        <w:rPr>
          <w:rFonts w:ascii="Times New Roman" w:eastAsia="Times New Roman" w:hAnsi="Times New Roman" w:cs="Times New Roman"/>
          <w:sz w:val="20"/>
          <w:szCs w:val="20"/>
          <w:lang w:val="en-US" w:eastAsia="uk-UA"/>
        </w:rPr>
        <w:tab/>
        <w:t xml:space="preserve">Міністерство фінансів </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України</w:t>
      </w:r>
      <w:r w:rsidRPr="001F77BD">
        <w:rPr>
          <w:rFonts w:ascii="Times New Roman" w:eastAsia="Times New Roman" w:hAnsi="Times New Roman" w:cs="Times New Roman"/>
          <w:sz w:val="20"/>
          <w:szCs w:val="20"/>
          <w:lang w:val="en-US" w:eastAsia="uk-UA"/>
        </w:rPr>
        <w:tab/>
        <w:t>Прості іменні</w:t>
      </w:r>
      <w:r w:rsidRPr="001F77BD">
        <w:rPr>
          <w:rFonts w:ascii="Times New Roman" w:eastAsia="Times New Roman" w:hAnsi="Times New Roman" w:cs="Times New Roman"/>
          <w:sz w:val="20"/>
          <w:szCs w:val="20"/>
          <w:lang w:val="en-US" w:eastAsia="uk-UA"/>
        </w:rPr>
        <w:tab/>
        <w:t>0,25</w:t>
      </w:r>
      <w:r w:rsidRPr="001F77BD">
        <w:rPr>
          <w:rFonts w:ascii="Times New Roman" w:eastAsia="Times New Roman" w:hAnsi="Times New Roman" w:cs="Times New Roman"/>
          <w:sz w:val="20"/>
          <w:szCs w:val="20"/>
          <w:lang w:val="en-US" w:eastAsia="uk-UA"/>
        </w:rPr>
        <w:tab/>
        <w:t>------------</w:t>
      </w:r>
      <w:r w:rsidRPr="001F77BD">
        <w:rPr>
          <w:rFonts w:ascii="Times New Roman" w:eastAsia="Times New Roman" w:hAnsi="Times New Roman" w:cs="Times New Roman"/>
          <w:sz w:val="20"/>
          <w:szCs w:val="20"/>
          <w:lang w:val="en-US" w:eastAsia="uk-UA"/>
        </w:rPr>
        <w:tab/>
        <w:t>42 480</w:t>
      </w:r>
      <w:r w:rsidRPr="001F77BD">
        <w:rPr>
          <w:rFonts w:ascii="Times New Roman" w:eastAsia="Times New Roman" w:hAnsi="Times New Roman" w:cs="Times New Roman"/>
          <w:sz w:val="20"/>
          <w:szCs w:val="20"/>
          <w:lang w:val="en-US" w:eastAsia="uk-UA"/>
        </w:rPr>
        <w:tab/>
        <w:t>10 620,00</w:t>
      </w:r>
      <w:r w:rsidRPr="001F77BD">
        <w:rPr>
          <w:rFonts w:ascii="Times New Roman" w:eastAsia="Times New Roman" w:hAnsi="Times New Roman" w:cs="Times New Roman"/>
          <w:sz w:val="20"/>
          <w:szCs w:val="20"/>
          <w:lang w:val="en-US" w:eastAsia="uk-UA"/>
        </w:rPr>
        <w:tab/>
        <w:t>100.00</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Примітки:</w:t>
      </w:r>
      <w:r w:rsidRPr="001F77BD">
        <w:rPr>
          <w:rFonts w:ascii="Times New Roman" w:eastAsia="Times New Roman" w:hAnsi="Times New Roman" w:cs="Times New Roman"/>
          <w:sz w:val="20"/>
          <w:szCs w:val="20"/>
          <w:lang w:val="en-US" w:eastAsia="uk-UA"/>
        </w:rPr>
        <w:tab/>
        <w:t>*) "Д" - Документарна, "Б" - Бездокументарна, "------------" - Даних немає.</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ab/>
        <w:t>**)Свідоцтво анульовано внаслідок видачі свідоцтва № 455/10/1/99 від 01.06.1999</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2.</w:t>
      </w:r>
      <w:r w:rsidRPr="001F77BD">
        <w:rPr>
          <w:rFonts w:ascii="Times New Roman" w:eastAsia="Times New Roman" w:hAnsi="Times New Roman" w:cs="Times New Roman"/>
          <w:sz w:val="20"/>
          <w:szCs w:val="20"/>
          <w:lang w:val="en-US" w:eastAsia="uk-UA"/>
        </w:rPr>
        <w:tab/>
        <w:t>01.06.1999</w:t>
      </w:r>
      <w:r w:rsidRPr="001F77BD">
        <w:rPr>
          <w:rFonts w:ascii="Times New Roman" w:eastAsia="Times New Roman" w:hAnsi="Times New Roman" w:cs="Times New Roman"/>
          <w:sz w:val="20"/>
          <w:szCs w:val="20"/>
          <w:lang w:val="en-US" w:eastAsia="uk-UA"/>
        </w:rPr>
        <w:tab/>
        <w:t>455/10/1/99**</w:t>
      </w:r>
      <w:r w:rsidRPr="001F77BD">
        <w:rPr>
          <w:rFonts w:ascii="Times New Roman" w:eastAsia="Times New Roman" w:hAnsi="Times New Roman" w:cs="Times New Roman"/>
          <w:sz w:val="20"/>
          <w:szCs w:val="20"/>
          <w:lang w:val="en-US" w:eastAsia="uk-UA"/>
        </w:rPr>
        <w:tab/>
        <w:t>Д*</w:t>
      </w:r>
      <w:r w:rsidRPr="001F77BD">
        <w:rPr>
          <w:rFonts w:ascii="Times New Roman" w:eastAsia="Times New Roman" w:hAnsi="Times New Roman" w:cs="Times New Roman"/>
          <w:sz w:val="20"/>
          <w:szCs w:val="20"/>
          <w:lang w:val="en-US" w:eastAsia="uk-UA"/>
        </w:rPr>
        <w:tab/>
        <w:t>ТУ ДКЦПФР в</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м.Києві і</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Київській обл.</w:t>
      </w:r>
      <w:r w:rsidRPr="001F77BD">
        <w:rPr>
          <w:rFonts w:ascii="Times New Roman" w:eastAsia="Times New Roman" w:hAnsi="Times New Roman" w:cs="Times New Roman"/>
          <w:sz w:val="20"/>
          <w:szCs w:val="20"/>
          <w:lang w:val="en-US" w:eastAsia="uk-UA"/>
        </w:rPr>
        <w:tab/>
        <w:t>Прості іменні</w:t>
      </w:r>
      <w:r w:rsidRPr="001F77BD">
        <w:rPr>
          <w:rFonts w:ascii="Times New Roman" w:eastAsia="Times New Roman" w:hAnsi="Times New Roman" w:cs="Times New Roman"/>
          <w:sz w:val="20"/>
          <w:szCs w:val="20"/>
          <w:lang w:val="en-US" w:eastAsia="uk-UA"/>
        </w:rPr>
        <w:tab/>
        <w:t>0,25</w:t>
      </w:r>
      <w:r w:rsidRPr="001F77BD">
        <w:rPr>
          <w:rFonts w:ascii="Times New Roman" w:eastAsia="Times New Roman" w:hAnsi="Times New Roman" w:cs="Times New Roman"/>
          <w:sz w:val="20"/>
          <w:szCs w:val="20"/>
          <w:lang w:val="en-US" w:eastAsia="uk-UA"/>
        </w:rPr>
        <w:tab/>
        <w:t>------------</w:t>
      </w:r>
      <w:r w:rsidRPr="001F77BD">
        <w:rPr>
          <w:rFonts w:ascii="Times New Roman" w:eastAsia="Times New Roman" w:hAnsi="Times New Roman" w:cs="Times New Roman"/>
          <w:sz w:val="20"/>
          <w:szCs w:val="20"/>
          <w:lang w:val="en-US" w:eastAsia="uk-UA"/>
        </w:rPr>
        <w:tab/>
        <w:t>42 480</w:t>
      </w:r>
      <w:r w:rsidRPr="001F77BD">
        <w:rPr>
          <w:rFonts w:ascii="Times New Roman" w:eastAsia="Times New Roman" w:hAnsi="Times New Roman" w:cs="Times New Roman"/>
          <w:sz w:val="20"/>
          <w:szCs w:val="20"/>
          <w:lang w:val="en-US" w:eastAsia="uk-UA"/>
        </w:rPr>
        <w:tab/>
        <w:t>10 620,00</w:t>
      </w:r>
      <w:r w:rsidRPr="001F77BD">
        <w:rPr>
          <w:rFonts w:ascii="Times New Roman" w:eastAsia="Times New Roman" w:hAnsi="Times New Roman" w:cs="Times New Roman"/>
          <w:sz w:val="20"/>
          <w:szCs w:val="20"/>
          <w:lang w:val="en-US" w:eastAsia="uk-UA"/>
        </w:rPr>
        <w:tab/>
        <w:t>100.00</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Примітки:</w:t>
      </w:r>
      <w:r w:rsidRPr="001F77BD">
        <w:rPr>
          <w:rFonts w:ascii="Times New Roman" w:eastAsia="Times New Roman" w:hAnsi="Times New Roman" w:cs="Times New Roman"/>
          <w:sz w:val="20"/>
          <w:szCs w:val="20"/>
          <w:lang w:val="en-US" w:eastAsia="uk-UA"/>
        </w:rPr>
        <w:tab/>
        <w:t>*) "Д" - Документарна, "Б" - Бездокументарна, "------------" - Даних немає.</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ab/>
        <w:t>**)Свідоцтво анульовано внаслідок Iндексацiї основних фондiв та видачі свідоцтва № 161/1/00 від 07.04.2000</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3.</w:t>
      </w:r>
      <w:r w:rsidRPr="001F77BD">
        <w:rPr>
          <w:rFonts w:ascii="Times New Roman" w:eastAsia="Times New Roman" w:hAnsi="Times New Roman" w:cs="Times New Roman"/>
          <w:sz w:val="20"/>
          <w:szCs w:val="20"/>
          <w:lang w:val="en-US" w:eastAsia="uk-UA"/>
        </w:rPr>
        <w:tab/>
        <w:t>07</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04.2000</w:t>
      </w:r>
      <w:r w:rsidRPr="001F77BD">
        <w:rPr>
          <w:rFonts w:ascii="Times New Roman" w:eastAsia="Times New Roman" w:hAnsi="Times New Roman" w:cs="Times New Roman"/>
          <w:sz w:val="20"/>
          <w:szCs w:val="20"/>
          <w:lang w:val="en-US" w:eastAsia="uk-UA"/>
        </w:rPr>
        <w:tab/>
        <w:t>161/1/00**</w:t>
      </w:r>
      <w:r w:rsidRPr="001F77BD">
        <w:rPr>
          <w:rFonts w:ascii="Times New Roman" w:eastAsia="Times New Roman" w:hAnsi="Times New Roman" w:cs="Times New Roman"/>
          <w:sz w:val="20"/>
          <w:szCs w:val="20"/>
          <w:lang w:val="en-US" w:eastAsia="uk-UA"/>
        </w:rPr>
        <w:tab/>
        <w:t>Д*</w:t>
      </w:r>
      <w:r w:rsidRPr="001F77BD">
        <w:rPr>
          <w:rFonts w:ascii="Times New Roman" w:eastAsia="Times New Roman" w:hAnsi="Times New Roman" w:cs="Times New Roman"/>
          <w:sz w:val="20"/>
          <w:szCs w:val="20"/>
          <w:lang w:val="en-US" w:eastAsia="uk-UA"/>
        </w:rPr>
        <w:tab/>
        <w:t>ТУ ДКЦПФР в</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м.Києві і</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Київській обл.</w:t>
      </w:r>
      <w:r w:rsidRPr="001F77BD">
        <w:rPr>
          <w:rFonts w:ascii="Times New Roman" w:eastAsia="Times New Roman" w:hAnsi="Times New Roman" w:cs="Times New Roman"/>
          <w:sz w:val="20"/>
          <w:szCs w:val="20"/>
          <w:lang w:val="en-US" w:eastAsia="uk-UA"/>
        </w:rPr>
        <w:tab/>
        <w:t>Прості іменні</w:t>
      </w:r>
      <w:r w:rsidRPr="001F77BD">
        <w:rPr>
          <w:rFonts w:ascii="Times New Roman" w:eastAsia="Times New Roman" w:hAnsi="Times New Roman" w:cs="Times New Roman"/>
          <w:sz w:val="20"/>
          <w:szCs w:val="20"/>
          <w:lang w:val="en-US" w:eastAsia="uk-UA"/>
        </w:rPr>
        <w:tab/>
        <w:t>49,00</w:t>
      </w:r>
      <w:r w:rsidRPr="001F77BD">
        <w:rPr>
          <w:rFonts w:ascii="Times New Roman" w:eastAsia="Times New Roman" w:hAnsi="Times New Roman" w:cs="Times New Roman"/>
          <w:sz w:val="20"/>
          <w:szCs w:val="20"/>
          <w:lang w:val="en-US" w:eastAsia="uk-UA"/>
        </w:rPr>
        <w:tab/>
        <w:t>------------</w:t>
      </w:r>
      <w:r w:rsidRPr="001F77BD">
        <w:rPr>
          <w:rFonts w:ascii="Times New Roman" w:eastAsia="Times New Roman" w:hAnsi="Times New Roman" w:cs="Times New Roman"/>
          <w:sz w:val="20"/>
          <w:szCs w:val="20"/>
          <w:lang w:val="en-US" w:eastAsia="uk-UA"/>
        </w:rPr>
        <w:tab/>
        <w:t>42 480</w:t>
      </w:r>
      <w:r w:rsidRPr="001F77BD">
        <w:rPr>
          <w:rFonts w:ascii="Times New Roman" w:eastAsia="Times New Roman" w:hAnsi="Times New Roman" w:cs="Times New Roman"/>
          <w:sz w:val="20"/>
          <w:szCs w:val="20"/>
          <w:lang w:val="en-US" w:eastAsia="uk-UA"/>
        </w:rPr>
        <w:tab/>
        <w:t>2 081 52</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,00</w:t>
      </w:r>
      <w:r w:rsidRPr="001F77BD">
        <w:rPr>
          <w:rFonts w:ascii="Times New Roman" w:eastAsia="Times New Roman" w:hAnsi="Times New Roman" w:cs="Times New Roman"/>
          <w:sz w:val="20"/>
          <w:szCs w:val="20"/>
          <w:lang w:val="en-US" w:eastAsia="uk-UA"/>
        </w:rPr>
        <w:tab/>
        <w:t>100.00</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Примітки:</w:t>
      </w:r>
      <w:r w:rsidRPr="001F77BD">
        <w:rPr>
          <w:rFonts w:ascii="Times New Roman" w:eastAsia="Times New Roman" w:hAnsi="Times New Roman" w:cs="Times New Roman"/>
          <w:sz w:val="20"/>
          <w:szCs w:val="20"/>
          <w:lang w:val="en-US" w:eastAsia="uk-UA"/>
        </w:rPr>
        <w:tab/>
        <w:t>*) "Д" - Документарна, "Б" - Бездокументарна, "------------" - Даних немає.</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ab/>
        <w:t xml:space="preserve">**)Свідоцтво анульовано внаслідок зменшення номінальної вартості та видачі свідоцтва № 54/27/1/07 від 18.12.2007 </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4.</w:t>
      </w:r>
      <w:r w:rsidRPr="001F77BD">
        <w:rPr>
          <w:rFonts w:ascii="Times New Roman" w:eastAsia="Times New Roman" w:hAnsi="Times New Roman" w:cs="Times New Roman"/>
          <w:sz w:val="20"/>
          <w:szCs w:val="20"/>
          <w:lang w:val="en-US" w:eastAsia="uk-UA"/>
        </w:rPr>
        <w:tab/>
        <w:t>18.12.2007</w:t>
      </w:r>
      <w:r w:rsidRPr="001F77BD">
        <w:rPr>
          <w:rFonts w:ascii="Times New Roman" w:eastAsia="Times New Roman" w:hAnsi="Times New Roman" w:cs="Times New Roman"/>
          <w:sz w:val="20"/>
          <w:szCs w:val="20"/>
          <w:lang w:val="en-US" w:eastAsia="uk-UA"/>
        </w:rPr>
        <w:tab/>
        <w:t>54/27/1/07**</w:t>
      </w:r>
      <w:r w:rsidRPr="001F77BD">
        <w:rPr>
          <w:rFonts w:ascii="Times New Roman" w:eastAsia="Times New Roman" w:hAnsi="Times New Roman" w:cs="Times New Roman"/>
          <w:sz w:val="20"/>
          <w:szCs w:val="20"/>
          <w:lang w:val="en-US" w:eastAsia="uk-UA"/>
        </w:rPr>
        <w:tab/>
        <w:t>Д*</w:t>
      </w:r>
      <w:r w:rsidRPr="001F77BD">
        <w:rPr>
          <w:rFonts w:ascii="Times New Roman" w:eastAsia="Times New Roman" w:hAnsi="Times New Roman" w:cs="Times New Roman"/>
          <w:sz w:val="20"/>
          <w:szCs w:val="20"/>
          <w:lang w:val="en-US" w:eastAsia="uk-UA"/>
        </w:rPr>
        <w:tab/>
        <w:t xml:space="preserve">ДКЦПФР </w:t>
      </w:r>
      <w:r w:rsidRPr="001F77BD">
        <w:rPr>
          <w:rFonts w:ascii="Times New Roman" w:eastAsia="Times New Roman" w:hAnsi="Times New Roman" w:cs="Times New Roman"/>
          <w:sz w:val="20"/>
          <w:szCs w:val="20"/>
          <w:lang w:val="en-US" w:eastAsia="uk-UA"/>
        </w:rPr>
        <w:tab/>
        <w:t>Прості іменні</w:t>
      </w:r>
      <w:r w:rsidRPr="001F77BD">
        <w:rPr>
          <w:rFonts w:ascii="Times New Roman" w:eastAsia="Times New Roman" w:hAnsi="Times New Roman" w:cs="Times New Roman"/>
          <w:sz w:val="20"/>
          <w:szCs w:val="20"/>
          <w:lang w:val="en-US" w:eastAsia="uk-UA"/>
        </w:rPr>
        <w:tab/>
        <w:t>14,00</w:t>
      </w:r>
      <w:r w:rsidRPr="001F77BD">
        <w:rPr>
          <w:rFonts w:ascii="Times New Roman" w:eastAsia="Times New Roman" w:hAnsi="Times New Roman" w:cs="Times New Roman"/>
          <w:sz w:val="20"/>
          <w:szCs w:val="20"/>
          <w:lang w:val="en-US" w:eastAsia="uk-UA"/>
        </w:rPr>
        <w:tab/>
        <w:t>------------</w:t>
      </w:r>
      <w:r w:rsidRPr="001F77BD">
        <w:rPr>
          <w:rFonts w:ascii="Times New Roman" w:eastAsia="Times New Roman" w:hAnsi="Times New Roman" w:cs="Times New Roman"/>
          <w:sz w:val="20"/>
          <w:szCs w:val="20"/>
          <w:lang w:val="en-US" w:eastAsia="uk-UA"/>
        </w:rPr>
        <w:tab/>
        <w:t>42 480</w:t>
      </w:r>
      <w:r w:rsidRPr="001F77BD">
        <w:rPr>
          <w:rFonts w:ascii="Times New Roman" w:eastAsia="Times New Roman" w:hAnsi="Times New Roman" w:cs="Times New Roman"/>
          <w:sz w:val="20"/>
          <w:szCs w:val="20"/>
          <w:lang w:val="en-US" w:eastAsia="uk-UA"/>
        </w:rPr>
        <w:tab/>
        <w:t>594 720,00</w:t>
      </w:r>
      <w:r w:rsidRPr="001F77BD">
        <w:rPr>
          <w:rFonts w:ascii="Times New Roman" w:eastAsia="Times New Roman" w:hAnsi="Times New Roman" w:cs="Times New Roman"/>
          <w:sz w:val="20"/>
          <w:szCs w:val="20"/>
          <w:lang w:val="en-US" w:eastAsia="uk-UA"/>
        </w:rPr>
        <w:tab/>
        <w:t>100.00</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Примітки:</w:t>
      </w:r>
      <w:r w:rsidRPr="001F77BD">
        <w:rPr>
          <w:rFonts w:ascii="Times New Roman" w:eastAsia="Times New Roman" w:hAnsi="Times New Roman" w:cs="Times New Roman"/>
          <w:sz w:val="20"/>
          <w:szCs w:val="20"/>
          <w:lang w:val="en-US" w:eastAsia="uk-UA"/>
        </w:rPr>
        <w:tab/>
        <w:t>*) "Д" - Документарна, "Б" - Бездокументарна, "------------" - Даних немає.</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lastRenderedPageBreak/>
        <w:tab/>
        <w:t xml:space="preserve">**)Свідоцтво анульовано внаслідок Iндексацiї основних фондiв та видачі свідоцтва № 14/27/1/09 від 27.07.2009 </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w:t>
      </w:r>
      <w:r w:rsidRPr="001F77BD">
        <w:rPr>
          <w:rFonts w:ascii="Times New Roman" w:eastAsia="Times New Roman" w:hAnsi="Times New Roman" w:cs="Times New Roman"/>
          <w:sz w:val="20"/>
          <w:szCs w:val="20"/>
          <w:lang w:val="en-US" w:eastAsia="uk-UA"/>
        </w:rPr>
        <w:tab/>
        <w:t>27.07.2009</w:t>
      </w:r>
      <w:r w:rsidRPr="001F77BD">
        <w:rPr>
          <w:rFonts w:ascii="Times New Roman" w:eastAsia="Times New Roman" w:hAnsi="Times New Roman" w:cs="Times New Roman"/>
          <w:sz w:val="20"/>
          <w:szCs w:val="20"/>
          <w:lang w:val="en-US" w:eastAsia="uk-UA"/>
        </w:rPr>
        <w:tab/>
        <w:t>14/27/1/09**</w:t>
      </w:r>
      <w:r w:rsidRPr="001F77BD">
        <w:rPr>
          <w:rFonts w:ascii="Times New Roman" w:eastAsia="Times New Roman" w:hAnsi="Times New Roman" w:cs="Times New Roman"/>
          <w:sz w:val="20"/>
          <w:szCs w:val="20"/>
          <w:lang w:val="en-US" w:eastAsia="uk-UA"/>
        </w:rPr>
        <w:tab/>
        <w:t>Д*</w:t>
      </w:r>
      <w:r w:rsidRPr="001F77BD">
        <w:rPr>
          <w:rFonts w:ascii="Times New Roman" w:eastAsia="Times New Roman" w:hAnsi="Times New Roman" w:cs="Times New Roman"/>
          <w:sz w:val="20"/>
          <w:szCs w:val="20"/>
          <w:lang w:val="en-US" w:eastAsia="uk-UA"/>
        </w:rPr>
        <w:tab/>
        <w:t xml:space="preserve">ДКЦПФР </w:t>
      </w:r>
      <w:r w:rsidRPr="001F77BD">
        <w:rPr>
          <w:rFonts w:ascii="Times New Roman" w:eastAsia="Times New Roman" w:hAnsi="Times New Roman" w:cs="Times New Roman"/>
          <w:sz w:val="20"/>
          <w:szCs w:val="20"/>
          <w:lang w:val="en-US" w:eastAsia="uk-UA"/>
        </w:rPr>
        <w:tab/>
        <w:t>Прості іменні</w:t>
      </w:r>
      <w:r w:rsidRPr="001F77BD">
        <w:rPr>
          <w:rFonts w:ascii="Times New Roman" w:eastAsia="Times New Roman" w:hAnsi="Times New Roman" w:cs="Times New Roman"/>
          <w:sz w:val="20"/>
          <w:szCs w:val="20"/>
          <w:lang w:val="en-US" w:eastAsia="uk-UA"/>
        </w:rPr>
        <w:tab/>
        <w:t>14,00</w:t>
      </w:r>
      <w:r w:rsidRPr="001F77BD">
        <w:rPr>
          <w:rFonts w:ascii="Times New Roman" w:eastAsia="Times New Roman" w:hAnsi="Times New Roman" w:cs="Times New Roman"/>
          <w:sz w:val="20"/>
          <w:szCs w:val="20"/>
          <w:lang w:val="en-US" w:eastAsia="uk-UA"/>
        </w:rPr>
        <w:tab/>
        <w:t>UA4000028872</w:t>
      </w:r>
      <w:r w:rsidRPr="001F77BD">
        <w:rPr>
          <w:rFonts w:ascii="Times New Roman" w:eastAsia="Times New Roman" w:hAnsi="Times New Roman" w:cs="Times New Roman"/>
          <w:sz w:val="20"/>
          <w:szCs w:val="20"/>
          <w:lang w:val="en-US" w:eastAsia="uk-UA"/>
        </w:rPr>
        <w:tab/>
        <w:t>53 949</w:t>
      </w:r>
      <w:r w:rsidRPr="001F77BD">
        <w:rPr>
          <w:rFonts w:ascii="Times New Roman" w:eastAsia="Times New Roman" w:hAnsi="Times New Roman" w:cs="Times New Roman"/>
          <w:sz w:val="20"/>
          <w:szCs w:val="20"/>
          <w:lang w:val="en-US" w:eastAsia="uk-UA"/>
        </w:rPr>
        <w:tab/>
        <w:t>755 286,00</w:t>
      </w:r>
      <w:r w:rsidRPr="001F77BD">
        <w:rPr>
          <w:rFonts w:ascii="Times New Roman" w:eastAsia="Times New Roman" w:hAnsi="Times New Roman" w:cs="Times New Roman"/>
          <w:sz w:val="20"/>
          <w:szCs w:val="20"/>
          <w:lang w:val="en-US" w:eastAsia="uk-UA"/>
        </w:rPr>
        <w:tab/>
        <w:t>100.00</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Примітки:</w:t>
      </w:r>
      <w:r w:rsidRPr="001F77BD">
        <w:rPr>
          <w:rFonts w:ascii="Times New Roman" w:eastAsia="Times New Roman" w:hAnsi="Times New Roman" w:cs="Times New Roman"/>
          <w:sz w:val="20"/>
          <w:szCs w:val="20"/>
          <w:lang w:val="en-US" w:eastAsia="uk-UA"/>
        </w:rPr>
        <w:tab/>
        <w:t>*) "Д" - Документарна, "Б" - Бездокументарна, "------------" - Даних немає.</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ab/>
        <w:t>**) Свідоцтво анульовано внаслідок додаткового випуску акцій та видачі свідоцтва № 293/10/1/10 від 06.08.2010</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6.</w:t>
      </w:r>
      <w:r w:rsidRPr="001F77BD">
        <w:rPr>
          <w:rFonts w:ascii="Times New Roman" w:eastAsia="Times New Roman" w:hAnsi="Times New Roman" w:cs="Times New Roman"/>
          <w:sz w:val="20"/>
          <w:szCs w:val="20"/>
          <w:lang w:val="en-US" w:eastAsia="uk-UA"/>
        </w:rPr>
        <w:tab/>
        <w:t>06.08.2010</w:t>
      </w:r>
      <w:r w:rsidRPr="001F77BD">
        <w:rPr>
          <w:rFonts w:ascii="Times New Roman" w:eastAsia="Times New Roman" w:hAnsi="Times New Roman" w:cs="Times New Roman"/>
          <w:sz w:val="20"/>
          <w:szCs w:val="20"/>
          <w:lang w:val="en-US" w:eastAsia="uk-UA"/>
        </w:rPr>
        <w:tab/>
        <w:t>293/10/1/10</w:t>
      </w:r>
      <w:r w:rsidRPr="001F77BD">
        <w:rPr>
          <w:rFonts w:ascii="Times New Roman" w:eastAsia="Times New Roman" w:hAnsi="Times New Roman" w:cs="Times New Roman"/>
          <w:sz w:val="20"/>
          <w:szCs w:val="20"/>
          <w:lang w:val="en-US" w:eastAsia="uk-UA"/>
        </w:rPr>
        <w:tab/>
        <w:t>Б*</w:t>
      </w:r>
      <w:r w:rsidRPr="001F77BD">
        <w:rPr>
          <w:rFonts w:ascii="Times New Roman" w:eastAsia="Times New Roman" w:hAnsi="Times New Roman" w:cs="Times New Roman"/>
          <w:sz w:val="20"/>
          <w:szCs w:val="20"/>
          <w:lang w:val="en-US" w:eastAsia="uk-UA"/>
        </w:rPr>
        <w:tab/>
        <w:t>ТУ ДКЦПФР в</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м.Києві і</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Київській обл.</w:t>
      </w:r>
      <w:r w:rsidRPr="001F77BD">
        <w:rPr>
          <w:rFonts w:ascii="Times New Roman" w:eastAsia="Times New Roman" w:hAnsi="Times New Roman" w:cs="Times New Roman"/>
          <w:sz w:val="20"/>
          <w:szCs w:val="20"/>
          <w:lang w:val="en-US" w:eastAsia="uk-UA"/>
        </w:rPr>
        <w:tab/>
        <w:t>Прості іменні</w:t>
      </w:r>
      <w:r w:rsidRPr="001F77BD">
        <w:rPr>
          <w:rFonts w:ascii="Times New Roman" w:eastAsia="Times New Roman" w:hAnsi="Times New Roman" w:cs="Times New Roman"/>
          <w:sz w:val="20"/>
          <w:szCs w:val="20"/>
          <w:lang w:val="en-US" w:eastAsia="uk-UA"/>
        </w:rPr>
        <w:tab/>
        <w:t>14,00</w:t>
      </w:r>
      <w:r w:rsidRPr="001F77BD">
        <w:rPr>
          <w:rFonts w:ascii="Times New Roman" w:eastAsia="Times New Roman" w:hAnsi="Times New Roman" w:cs="Times New Roman"/>
          <w:sz w:val="20"/>
          <w:szCs w:val="20"/>
          <w:lang w:val="en-US" w:eastAsia="uk-UA"/>
        </w:rPr>
        <w:tab/>
        <w:t>UA4000082705</w:t>
      </w:r>
      <w:r w:rsidRPr="001F77BD">
        <w:rPr>
          <w:rFonts w:ascii="Times New Roman" w:eastAsia="Times New Roman" w:hAnsi="Times New Roman" w:cs="Times New Roman"/>
          <w:sz w:val="20"/>
          <w:szCs w:val="20"/>
          <w:lang w:val="en-US" w:eastAsia="uk-UA"/>
        </w:rPr>
        <w:tab/>
        <w:t>96 429</w:t>
      </w:r>
      <w:r w:rsidRPr="001F77BD">
        <w:rPr>
          <w:rFonts w:ascii="Times New Roman" w:eastAsia="Times New Roman" w:hAnsi="Times New Roman" w:cs="Times New Roman"/>
          <w:sz w:val="20"/>
          <w:szCs w:val="20"/>
          <w:lang w:val="en-US" w:eastAsia="uk-UA"/>
        </w:rPr>
        <w:tab/>
        <w:t>1 50 006,00</w:t>
      </w:r>
      <w:r w:rsidRPr="001F77BD">
        <w:rPr>
          <w:rFonts w:ascii="Times New Roman" w:eastAsia="Times New Roman" w:hAnsi="Times New Roman" w:cs="Times New Roman"/>
          <w:sz w:val="20"/>
          <w:szCs w:val="20"/>
          <w:lang w:val="en-US" w:eastAsia="uk-UA"/>
        </w:rPr>
        <w:tab/>
        <w:t>100.00</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Примітки:</w:t>
      </w:r>
      <w:r w:rsidRPr="001F77BD">
        <w:rPr>
          <w:rFonts w:ascii="Times New Roman" w:eastAsia="Times New Roman" w:hAnsi="Times New Roman" w:cs="Times New Roman"/>
          <w:sz w:val="20"/>
          <w:szCs w:val="20"/>
          <w:lang w:val="en-US" w:eastAsia="uk-UA"/>
        </w:rPr>
        <w:tab/>
        <w:t>*) "Д" - Документарна, "Б" - Бездокументарна, "Д/Н" - Даних немає.</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ab/>
        <w:t>Всi акцiї розмiщенi та оплаченi у повному обсязi. Свiдоцтво Зареєстровано.</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 xml:space="preserve">Станом на 31.12.2018 року розмiр заявленого статутного капiталу ПрАТ "КИЇВПРОПАНГАЗ" складає 1 350 006,00  грн., який  подiлено  на 96 429 простих iменних  акцiй  номiнальною  вартістю 14,00 гривень  кожна,  що вiдповiдає зареєстрованому  Статуту  Товариства (внесення вiдповiдного запису до Єдиного державного реєстру Києво-Святошинською районною державною адміністрацією Київської області 29.05.2012р. за №1 339 105 0019 000727) Емітент випустив прості іменні акції, інших цінних паперів не випускав. Цінні папери, які б надавали акціонерам інші додаткові права, окрім тих що надаються акціонерам, власника простих іменних акцій, Товариством не випускались. </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 xml:space="preserve">Акціонери Товариства мають право: </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 xml:space="preserve">- на участь в управлінні акціонерним Товариством; - на отримання дивідендів;                               - на отримання у разі ліквідації Товариства частини його майна або вартості;                          - на отримання інформації про господарську діяльність акціонерного Товариства. На вимогу акціонера Товариство зобов'язане надавати йому для ознайомлення річні баланси, звіти Товариства, протоколи зборів; - брати участь у Загальних зборах акціонерів і голосувати особисто або через своїх представників; - обирати та бути обраними до органів управління Товариства; - розпоряджатися акціями, що їм належать, у порядку, визначеному чинним законодавством та Статутом Товариства. Одна проста акція Товариства надає акціонеру один голос для вирішення кожного питання на Загальних зборах акціонерів, крім випадків проведення кумулятивного голосування. Власнику простих акцій надається переважне право придбавати розміщувані Товариством прості акції пропорційне частці належних йому простих акцій у загальній кількості простих акцій. Акціонери можуть мати також інші права, передбачені чинним законодавством або за рішенням Загальних зборів акціонерів. </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 xml:space="preserve">Акціонери Товариства зобов'язані: </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 xml:space="preserve">- дотримуватися установчих документів Товариства, виконувати рішення Загальних зборів акціонерів та інших органів управління і контролю Товариства; - виконувати свої зобов'язання перед Товариством, в тому числі, що пов'язані з майновою участю;                       - не розголошувати комерційну таємницю та конфіденційну інформацію про діяльність Товариства. У випадку порушення цієї умови акціонери несуть відповідальність згідно з чинним законодавством, а також внутрішніми документами Товариства, які регулюють порядок відповідальності за розголошення або дії, що привели до розголошення комерційної таємниці та іншої інформації конфіденційного характеру; - сплатити вартість належних їм акцій у термін та згідно з порядком передбаченим установчими документами Товариства або договором купівлі-продажу; - всебічно сприяти Товариству в його діяльності; - виконувати інші обов'язки, якщо це передбачено чинним законодавством України. </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p>
    <w:p w:rsidR="001F77BD" w:rsidRPr="001F77BD" w:rsidRDefault="001F77BD" w:rsidP="001F77BD">
      <w:pPr>
        <w:spacing w:after="0" w:line="240" w:lineRule="auto"/>
        <w:rPr>
          <w:rFonts w:ascii="Times New Roman" w:eastAsia="Times New Roman" w:hAnsi="Times New Roman" w:cs="Times New Roman"/>
          <w:sz w:val="20"/>
          <w:szCs w:val="20"/>
          <w:lang w:val="ru-RU" w:eastAsia="uk-UA"/>
        </w:rPr>
      </w:pPr>
    </w:p>
    <w:p w:rsidR="001F77BD" w:rsidRDefault="001F77BD">
      <w:pPr>
        <w:sectPr w:rsidR="001F77BD" w:rsidSect="001F77BD">
          <w:pgSz w:w="11906" w:h="16838"/>
          <w:pgMar w:top="363" w:right="567" w:bottom="363" w:left="1417" w:header="709" w:footer="709" w:gutter="0"/>
          <w:cols w:space="708"/>
          <w:docGrid w:linePitch="360"/>
        </w:sectPr>
      </w:pPr>
    </w:p>
    <w:tbl>
      <w:tblPr>
        <w:tblW w:w="15480" w:type="dxa"/>
        <w:tblInd w:w="420" w:type="dxa"/>
        <w:tblCellMar>
          <w:top w:w="15" w:type="dxa"/>
          <w:left w:w="15" w:type="dxa"/>
          <w:bottom w:w="15" w:type="dxa"/>
          <w:right w:w="15" w:type="dxa"/>
        </w:tblCellMar>
        <w:tblLook w:val="0000"/>
      </w:tblPr>
      <w:tblGrid>
        <w:gridCol w:w="15480"/>
      </w:tblGrid>
      <w:tr w:rsidR="001F77BD" w:rsidRPr="001F77BD" w:rsidTr="00FC4C76">
        <w:trPr>
          <w:trHeight w:val="463"/>
        </w:trPr>
        <w:tc>
          <w:tcPr>
            <w:tcW w:w="15480" w:type="dxa"/>
            <w:tcMar>
              <w:top w:w="60" w:type="dxa"/>
              <w:left w:w="60" w:type="dxa"/>
              <w:bottom w:w="60" w:type="dxa"/>
              <w:right w:w="60" w:type="dxa"/>
            </w:tcMar>
            <w:vAlign w:val="center"/>
          </w:tcPr>
          <w:p w:rsidR="001F77BD" w:rsidRPr="001F77BD" w:rsidRDefault="001F77BD" w:rsidP="001F77BD">
            <w:pPr>
              <w:spacing w:after="0" w:line="240" w:lineRule="auto"/>
              <w:jc w:val="center"/>
              <w:rPr>
                <w:rFonts w:ascii="Cambria" w:eastAsia="Cambria" w:hAnsi="Cambria" w:cs="Cambria"/>
                <w:b/>
                <w:bCs/>
                <w:sz w:val="24"/>
                <w:szCs w:val="24"/>
                <w:lang w:val="ru-RU" w:eastAsia="uk-UA"/>
              </w:rPr>
            </w:pPr>
            <w:r w:rsidRPr="001F77BD">
              <w:rPr>
                <w:rFonts w:ascii="Cambria" w:eastAsia="Cambria" w:hAnsi="Cambria" w:cs="Cambria"/>
                <w:b/>
                <w:bCs/>
                <w:sz w:val="28"/>
                <w:szCs w:val="28"/>
                <w:lang w:val="en-US" w:eastAsia="uk-UA"/>
              </w:rPr>
              <w:lastRenderedPageBreak/>
              <w:t>VIII. Інформація про осіб, що володіють 5 і більше відсотками акцій емітента</w:t>
            </w:r>
          </w:p>
        </w:tc>
      </w:tr>
    </w:tbl>
    <w:p w:rsidR="001F77BD" w:rsidRPr="001F77BD" w:rsidRDefault="001F77BD" w:rsidP="001F77BD">
      <w:pPr>
        <w:spacing w:after="0" w:line="240" w:lineRule="auto"/>
        <w:rPr>
          <w:rFonts w:ascii="Cambria" w:eastAsia="Cambria" w:hAnsi="Cambria" w:cs="Cambria"/>
          <w:vanish/>
          <w:sz w:val="24"/>
          <w:szCs w:val="24"/>
          <w:lang w:eastAsia="uk-UA"/>
        </w:rPr>
      </w:pPr>
    </w:p>
    <w:tbl>
      <w:tblPr>
        <w:tblW w:w="15430" w:type="dxa"/>
        <w:tblInd w:w="42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15" w:type="dxa"/>
          <w:left w:w="15" w:type="dxa"/>
          <w:bottom w:w="15" w:type="dxa"/>
          <w:right w:w="15" w:type="dxa"/>
        </w:tblCellMar>
        <w:tblLook w:val="0000"/>
      </w:tblPr>
      <w:tblGrid>
        <w:gridCol w:w="3588"/>
        <w:gridCol w:w="1428"/>
        <w:gridCol w:w="3303"/>
        <w:gridCol w:w="1736"/>
        <w:gridCol w:w="1763"/>
        <w:gridCol w:w="1820"/>
        <w:gridCol w:w="1792"/>
      </w:tblGrid>
      <w:tr w:rsidR="001F77BD" w:rsidRPr="001F77BD" w:rsidTr="00FC4C76">
        <w:tc>
          <w:tcPr>
            <w:tcW w:w="3588" w:type="dxa"/>
            <w:vMerge w:val="restart"/>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Cambria" w:hAnsi="Times New Roman" w:cs="Times New Roman"/>
                <w:b/>
                <w:bCs/>
                <w:sz w:val="20"/>
                <w:szCs w:val="20"/>
                <w:lang w:eastAsia="uk-UA"/>
              </w:rPr>
            </w:pPr>
            <w:r w:rsidRPr="001F77BD">
              <w:rPr>
                <w:rFonts w:ascii="Times New Roman" w:eastAsia="Cambria" w:hAnsi="Times New Roman" w:cs="Times New Roman"/>
                <w:b/>
                <w:bCs/>
                <w:sz w:val="20"/>
                <w:szCs w:val="20"/>
                <w:lang w:eastAsia="uk-UA"/>
              </w:rPr>
              <w:t>Найменування юридичної особи</w:t>
            </w:r>
          </w:p>
        </w:tc>
        <w:tc>
          <w:tcPr>
            <w:tcW w:w="1428" w:type="dxa"/>
            <w:vMerge w:val="restart"/>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Cambria" w:hAnsi="Times New Roman" w:cs="Times New Roman"/>
                <w:b/>
                <w:bCs/>
                <w:sz w:val="20"/>
                <w:szCs w:val="20"/>
                <w:lang w:eastAsia="uk-UA"/>
              </w:rPr>
            </w:pPr>
            <w:r w:rsidRPr="001F77BD">
              <w:rPr>
                <w:rFonts w:ascii="Times New Roman" w:eastAsia="Cambria" w:hAnsi="Times New Roman" w:cs="Times New Roman"/>
                <w:b/>
                <w:color w:val="000000"/>
                <w:sz w:val="20"/>
                <w:szCs w:val="20"/>
                <w:lang w:eastAsia="uk-UA"/>
              </w:rPr>
              <w:t>Ідентифікаційний код юридичної особи</w:t>
            </w:r>
          </w:p>
        </w:tc>
        <w:tc>
          <w:tcPr>
            <w:tcW w:w="3303" w:type="dxa"/>
            <w:vMerge w:val="restart"/>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Cambria" w:hAnsi="Times New Roman" w:cs="Times New Roman"/>
                <w:b/>
                <w:bCs/>
                <w:sz w:val="20"/>
                <w:szCs w:val="20"/>
                <w:lang w:eastAsia="uk-UA"/>
              </w:rPr>
            </w:pPr>
            <w:r w:rsidRPr="001F77BD">
              <w:rPr>
                <w:rFonts w:ascii="Times New Roman" w:eastAsia="Cambria" w:hAnsi="Times New Roman" w:cs="Times New Roman"/>
                <w:b/>
                <w:bCs/>
                <w:sz w:val="20"/>
                <w:szCs w:val="20"/>
                <w:lang w:eastAsia="uk-UA"/>
              </w:rPr>
              <w:t>Місцезнаходження</w:t>
            </w:r>
          </w:p>
        </w:tc>
        <w:tc>
          <w:tcPr>
            <w:tcW w:w="1736" w:type="dxa"/>
            <w:vMerge w:val="restart"/>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Cambria" w:hAnsi="Times New Roman" w:cs="Times New Roman"/>
                <w:b/>
                <w:bCs/>
                <w:sz w:val="20"/>
                <w:szCs w:val="20"/>
                <w:lang w:eastAsia="uk-UA"/>
              </w:rPr>
            </w:pPr>
            <w:r w:rsidRPr="001F77BD">
              <w:rPr>
                <w:rFonts w:ascii="Times New Roman" w:eastAsia="Cambria" w:hAnsi="Times New Roman" w:cs="Times New Roman"/>
                <w:b/>
                <w:bCs/>
                <w:sz w:val="20"/>
                <w:szCs w:val="20"/>
                <w:lang w:eastAsia="uk-UA"/>
              </w:rPr>
              <w:t>Кількість акцій (штук)</w:t>
            </w:r>
          </w:p>
        </w:tc>
        <w:tc>
          <w:tcPr>
            <w:tcW w:w="1763" w:type="dxa"/>
            <w:vMerge w:val="restart"/>
            <w:vAlign w:val="center"/>
          </w:tcPr>
          <w:p w:rsidR="001F77BD" w:rsidRPr="001F77BD" w:rsidRDefault="001F77BD" w:rsidP="001F77BD">
            <w:pPr>
              <w:spacing w:after="0" w:line="240" w:lineRule="auto"/>
              <w:jc w:val="center"/>
              <w:rPr>
                <w:rFonts w:ascii="Times New Roman" w:eastAsia="Cambria" w:hAnsi="Times New Roman" w:cs="Times New Roman"/>
                <w:b/>
                <w:bCs/>
                <w:sz w:val="20"/>
                <w:szCs w:val="20"/>
                <w:lang w:eastAsia="uk-UA"/>
              </w:rPr>
            </w:pPr>
            <w:r w:rsidRPr="001F77BD">
              <w:rPr>
                <w:rFonts w:ascii="Times New Roman" w:eastAsia="Cambria" w:hAnsi="Times New Roman" w:cs="Times New Roman"/>
                <w:b/>
                <w:bCs/>
                <w:sz w:val="20"/>
                <w:szCs w:val="20"/>
                <w:lang w:eastAsia="uk-UA"/>
              </w:rPr>
              <w:t>Від загальної кількості акцій (у відсотках)</w:t>
            </w:r>
          </w:p>
        </w:tc>
        <w:tc>
          <w:tcPr>
            <w:tcW w:w="3612" w:type="dxa"/>
            <w:gridSpan w:val="2"/>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Cambria" w:hAnsi="Times New Roman" w:cs="Times New Roman"/>
                <w:b/>
                <w:bCs/>
                <w:sz w:val="20"/>
                <w:szCs w:val="20"/>
                <w:lang w:eastAsia="uk-UA"/>
              </w:rPr>
            </w:pPr>
            <w:r w:rsidRPr="001F77BD">
              <w:rPr>
                <w:rFonts w:ascii="Times New Roman" w:eastAsia="Cambria" w:hAnsi="Times New Roman" w:cs="Times New Roman"/>
                <w:b/>
                <w:bCs/>
                <w:sz w:val="20"/>
                <w:szCs w:val="20"/>
                <w:lang w:eastAsia="uk-UA"/>
              </w:rPr>
              <w:t>Кількість за видами акцій</w:t>
            </w:r>
          </w:p>
        </w:tc>
      </w:tr>
      <w:tr w:rsidR="001F77BD" w:rsidRPr="001F77BD" w:rsidTr="00FC4C76">
        <w:tc>
          <w:tcPr>
            <w:tcW w:w="3588" w:type="dxa"/>
            <w:vMerge/>
            <w:vAlign w:val="center"/>
          </w:tcPr>
          <w:p w:rsidR="001F77BD" w:rsidRPr="001F77BD" w:rsidRDefault="001F77BD" w:rsidP="001F77BD">
            <w:pPr>
              <w:spacing w:after="0" w:line="240" w:lineRule="auto"/>
              <w:rPr>
                <w:rFonts w:ascii="Times New Roman" w:eastAsia="Cambria" w:hAnsi="Times New Roman" w:cs="Times New Roman"/>
                <w:b/>
                <w:bCs/>
                <w:sz w:val="20"/>
                <w:szCs w:val="20"/>
                <w:lang w:eastAsia="uk-UA"/>
              </w:rPr>
            </w:pPr>
          </w:p>
        </w:tc>
        <w:tc>
          <w:tcPr>
            <w:tcW w:w="1428" w:type="dxa"/>
            <w:vMerge/>
            <w:vAlign w:val="center"/>
          </w:tcPr>
          <w:p w:rsidR="001F77BD" w:rsidRPr="001F77BD" w:rsidRDefault="001F77BD" w:rsidP="001F77BD">
            <w:pPr>
              <w:spacing w:after="0" w:line="240" w:lineRule="auto"/>
              <w:rPr>
                <w:rFonts w:ascii="Times New Roman" w:eastAsia="Cambria" w:hAnsi="Times New Roman" w:cs="Times New Roman"/>
                <w:b/>
                <w:bCs/>
                <w:sz w:val="20"/>
                <w:szCs w:val="20"/>
                <w:lang w:eastAsia="uk-UA"/>
              </w:rPr>
            </w:pPr>
          </w:p>
        </w:tc>
        <w:tc>
          <w:tcPr>
            <w:tcW w:w="3303" w:type="dxa"/>
            <w:vMerge/>
            <w:vAlign w:val="center"/>
          </w:tcPr>
          <w:p w:rsidR="001F77BD" w:rsidRPr="001F77BD" w:rsidRDefault="001F77BD" w:rsidP="001F77BD">
            <w:pPr>
              <w:spacing w:after="0" w:line="240" w:lineRule="auto"/>
              <w:rPr>
                <w:rFonts w:ascii="Times New Roman" w:eastAsia="Cambria" w:hAnsi="Times New Roman" w:cs="Times New Roman"/>
                <w:b/>
                <w:bCs/>
                <w:sz w:val="20"/>
                <w:szCs w:val="20"/>
                <w:lang w:eastAsia="uk-UA"/>
              </w:rPr>
            </w:pPr>
          </w:p>
        </w:tc>
        <w:tc>
          <w:tcPr>
            <w:tcW w:w="1736" w:type="dxa"/>
            <w:vMerge/>
            <w:vAlign w:val="center"/>
          </w:tcPr>
          <w:p w:rsidR="001F77BD" w:rsidRPr="001F77BD" w:rsidRDefault="001F77BD" w:rsidP="001F77BD">
            <w:pPr>
              <w:spacing w:after="0" w:line="240" w:lineRule="auto"/>
              <w:rPr>
                <w:rFonts w:ascii="Times New Roman" w:eastAsia="Cambria" w:hAnsi="Times New Roman" w:cs="Times New Roman"/>
                <w:b/>
                <w:bCs/>
                <w:sz w:val="20"/>
                <w:szCs w:val="20"/>
                <w:lang w:eastAsia="uk-UA"/>
              </w:rPr>
            </w:pPr>
          </w:p>
        </w:tc>
        <w:tc>
          <w:tcPr>
            <w:tcW w:w="1763" w:type="dxa"/>
            <w:vMerge/>
            <w:vAlign w:val="center"/>
          </w:tcPr>
          <w:p w:rsidR="001F77BD" w:rsidRPr="001F77BD" w:rsidRDefault="001F77BD" w:rsidP="001F77BD">
            <w:pPr>
              <w:spacing w:after="0" w:line="240" w:lineRule="auto"/>
              <w:jc w:val="center"/>
              <w:rPr>
                <w:rFonts w:ascii="Times New Roman" w:eastAsia="Cambria" w:hAnsi="Times New Roman" w:cs="Times New Roman"/>
                <w:b/>
                <w:bCs/>
                <w:sz w:val="20"/>
                <w:szCs w:val="20"/>
                <w:lang w:eastAsia="uk-UA"/>
              </w:rPr>
            </w:pPr>
          </w:p>
        </w:tc>
        <w:tc>
          <w:tcPr>
            <w:tcW w:w="1820" w:type="dxa"/>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Cambria" w:hAnsi="Times New Roman" w:cs="Times New Roman"/>
                <w:b/>
                <w:bCs/>
                <w:sz w:val="20"/>
                <w:szCs w:val="20"/>
                <w:lang w:eastAsia="uk-UA"/>
              </w:rPr>
            </w:pPr>
            <w:r w:rsidRPr="001F77BD">
              <w:rPr>
                <w:rFonts w:ascii="Times New Roman" w:eastAsia="Cambria" w:hAnsi="Times New Roman" w:cs="Times New Roman"/>
                <w:b/>
                <w:bCs/>
                <w:sz w:val="20"/>
                <w:szCs w:val="20"/>
                <w:lang w:eastAsia="uk-UA"/>
              </w:rPr>
              <w:t>прості іменні</w:t>
            </w:r>
          </w:p>
        </w:tc>
        <w:tc>
          <w:tcPr>
            <w:tcW w:w="1792" w:type="dxa"/>
            <w:tcMar>
              <w:top w:w="60" w:type="dxa"/>
              <w:left w:w="60" w:type="dxa"/>
              <w:bottom w:w="60" w:type="dxa"/>
              <w:right w:w="60" w:type="dxa"/>
            </w:tcMar>
            <w:vAlign w:val="center"/>
          </w:tcPr>
          <w:p w:rsidR="001F77BD" w:rsidRPr="001F77BD" w:rsidRDefault="001F77BD" w:rsidP="001F77BD">
            <w:pPr>
              <w:spacing w:after="0" w:line="240" w:lineRule="auto"/>
              <w:ind w:left="-243"/>
              <w:jc w:val="center"/>
              <w:rPr>
                <w:rFonts w:ascii="Times New Roman" w:eastAsia="Cambria" w:hAnsi="Times New Roman" w:cs="Times New Roman"/>
                <w:b/>
                <w:bCs/>
                <w:sz w:val="20"/>
                <w:szCs w:val="20"/>
                <w:lang w:val="en-US" w:eastAsia="uk-UA"/>
              </w:rPr>
            </w:pPr>
            <w:r w:rsidRPr="001F77BD">
              <w:rPr>
                <w:rFonts w:ascii="Times New Roman" w:eastAsia="Cambria" w:hAnsi="Times New Roman" w:cs="Times New Roman"/>
                <w:b/>
                <w:bCs/>
                <w:sz w:val="20"/>
                <w:szCs w:val="20"/>
                <w:lang w:val="en-US" w:eastAsia="uk-UA"/>
              </w:rPr>
              <w:t xml:space="preserve">  </w:t>
            </w:r>
            <w:r w:rsidRPr="001F77BD">
              <w:rPr>
                <w:rFonts w:ascii="Times New Roman" w:eastAsia="Cambria" w:hAnsi="Times New Roman" w:cs="Times New Roman"/>
                <w:b/>
                <w:bCs/>
                <w:sz w:val="20"/>
                <w:szCs w:val="20"/>
                <w:lang w:eastAsia="uk-UA"/>
              </w:rPr>
              <w:t>привілейовані</w:t>
            </w:r>
          </w:p>
          <w:p w:rsidR="001F77BD" w:rsidRPr="001F77BD" w:rsidRDefault="001F77BD" w:rsidP="001F77BD">
            <w:pPr>
              <w:spacing w:after="0" w:line="240" w:lineRule="auto"/>
              <w:jc w:val="center"/>
              <w:rPr>
                <w:rFonts w:ascii="Times New Roman" w:eastAsia="Cambria" w:hAnsi="Times New Roman" w:cs="Times New Roman"/>
                <w:b/>
                <w:bCs/>
                <w:sz w:val="20"/>
                <w:szCs w:val="20"/>
                <w:lang w:eastAsia="uk-UA"/>
              </w:rPr>
            </w:pPr>
            <w:r w:rsidRPr="001F77BD">
              <w:rPr>
                <w:rFonts w:ascii="Times New Roman" w:eastAsia="Cambria" w:hAnsi="Times New Roman" w:cs="Times New Roman"/>
                <w:b/>
                <w:bCs/>
                <w:sz w:val="20"/>
                <w:szCs w:val="20"/>
                <w:lang w:eastAsia="uk-UA"/>
              </w:rPr>
              <w:t>іменні</w:t>
            </w:r>
          </w:p>
        </w:tc>
      </w:tr>
      <w:tr w:rsidR="001F77BD" w:rsidRPr="001F77BD" w:rsidTr="00FC4C76">
        <w:tc>
          <w:tcPr>
            <w:tcW w:w="3588" w:type="dxa"/>
            <w:vAlign w:val="center"/>
          </w:tcPr>
          <w:p w:rsidR="001F77BD" w:rsidRPr="001F77BD" w:rsidRDefault="001F77BD" w:rsidP="001F77BD">
            <w:pPr>
              <w:spacing w:after="0" w:line="240" w:lineRule="auto"/>
              <w:jc w:val="center"/>
              <w:rPr>
                <w:rFonts w:ascii="Times New Roman" w:eastAsia="Cambria" w:hAnsi="Times New Roman" w:cs="Times New Roman"/>
                <w:bCs/>
                <w:sz w:val="20"/>
                <w:szCs w:val="20"/>
                <w:lang w:eastAsia="uk-UA"/>
              </w:rPr>
            </w:pPr>
            <w:r w:rsidRPr="001F77BD">
              <w:rPr>
                <w:rFonts w:ascii="Times New Roman" w:eastAsia="Cambria" w:hAnsi="Times New Roman" w:cs="Times New Roman"/>
                <w:bCs/>
                <w:sz w:val="20"/>
                <w:szCs w:val="20"/>
                <w:lang w:eastAsia="uk-UA"/>
              </w:rPr>
              <w:t>ПАТ "НАК "Нафтогаз України"</w:t>
            </w:r>
          </w:p>
        </w:tc>
        <w:tc>
          <w:tcPr>
            <w:tcW w:w="1428" w:type="dxa"/>
            <w:vAlign w:val="center"/>
          </w:tcPr>
          <w:p w:rsidR="001F77BD" w:rsidRPr="001F77BD" w:rsidRDefault="001F77BD" w:rsidP="001F77BD">
            <w:pPr>
              <w:spacing w:after="0" w:line="240" w:lineRule="auto"/>
              <w:jc w:val="center"/>
              <w:rPr>
                <w:rFonts w:ascii="Times New Roman" w:eastAsia="Cambria" w:hAnsi="Times New Roman" w:cs="Times New Roman"/>
                <w:bCs/>
                <w:sz w:val="20"/>
                <w:szCs w:val="20"/>
                <w:lang w:eastAsia="uk-UA"/>
              </w:rPr>
            </w:pPr>
            <w:r w:rsidRPr="001F77BD">
              <w:rPr>
                <w:rFonts w:ascii="Times New Roman" w:eastAsia="Cambria" w:hAnsi="Times New Roman" w:cs="Times New Roman"/>
                <w:bCs/>
                <w:sz w:val="20"/>
                <w:szCs w:val="20"/>
                <w:lang w:eastAsia="uk-UA"/>
              </w:rPr>
              <w:t>20077720</w:t>
            </w:r>
          </w:p>
        </w:tc>
        <w:tc>
          <w:tcPr>
            <w:tcW w:w="3303" w:type="dxa"/>
            <w:vAlign w:val="center"/>
          </w:tcPr>
          <w:p w:rsidR="001F77BD" w:rsidRPr="001F77BD" w:rsidRDefault="001F77BD" w:rsidP="001F77BD">
            <w:pPr>
              <w:spacing w:after="0" w:line="240" w:lineRule="auto"/>
              <w:jc w:val="center"/>
              <w:rPr>
                <w:rFonts w:ascii="Times New Roman" w:eastAsia="Cambria" w:hAnsi="Times New Roman" w:cs="Times New Roman"/>
                <w:bCs/>
                <w:sz w:val="20"/>
                <w:szCs w:val="20"/>
                <w:lang w:eastAsia="uk-UA"/>
              </w:rPr>
            </w:pPr>
            <w:r w:rsidRPr="001F77BD">
              <w:rPr>
                <w:rFonts w:ascii="Times New Roman" w:eastAsia="Cambria" w:hAnsi="Times New Roman" w:cs="Times New Roman"/>
                <w:bCs/>
                <w:sz w:val="20"/>
                <w:szCs w:val="20"/>
                <w:lang w:eastAsia="uk-UA"/>
              </w:rPr>
              <w:t>Україна 01601 м. Київ   вул. Б.Хмельницького, буд. 6</w:t>
            </w:r>
          </w:p>
        </w:tc>
        <w:tc>
          <w:tcPr>
            <w:tcW w:w="1736" w:type="dxa"/>
            <w:vAlign w:val="center"/>
          </w:tcPr>
          <w:p w:rsidR="001F77BD" w:rsidRPr="001F77BD" w:rsidRDefault="001F77BD" w:rsidP="001F77BD">
            <w:pPr>
              <w:spacing w:after="0" w:line="240" w:lineRule="auto"/>
              <w:jc w:val="center"/>
              <w:rPr>
                <w:rFonts w:ascii="Times New Roman" w:eastAsia="Cambria" w:hAnsi="Times New Roman" w:cs="Times New Roman"/>
                <w:bCs/>
                <w:sz w:val="20"/>
                <w:szCs w:val="20"/>
                <w:lang w:eastAsia="uk-UA"/>
              </w:rPr>
            </w:pPr>
            <w:r w:rsidRPr="001F77BD">
              <w:rPr>
                <w:rFonts w:ascii="Times New Roman" w:eastAsia="Cambria" w:hAnsi="Times New Roman" w:cs="Times New Roman"/>
                <w:bCs/>
                <w:sz w:val="20"/>
                <w:szCs w:val="20"/>
                <w:lang w:eastAsia="uk-UA"/>
              </w:rPr>
              <w:t>16455</w:t>
            </w:r>
          </w:p>
        </w:tc>
        <w:tc>
          <w:tcPr>
            <w:tcW w:w="1763" w:type="dxa"/>
            <w:vAlign w:val="center"/>
          </w:tcPr>
          <w:p w:rsidR="001F77BD" w:rsidRPr="001F77BD" w:rsidRDefault="001F77BD" w:rsidP="001F77BD">
            <w:pPr>
              <w:spacing w:after="0" w:line="240" w:lineRule="auto"/>
              <w:jc w:val="center"/>
              <w:rPr>
                <w:rFonts w:ascii="Times New Roman" w:eastAsia="Cambria" w:hAnsi="Times New Roman" w:cs="Times New Roman"/>
                <w:bCs/>
                <w:sz w:val="20"/>
                <w:szCs w:val="20"/>
                <w:lang w:eastAsia="uk-UA"/>
              </w:rPr>
            </w:pPr>
            <w:r w:rsidRPr="001F77BD">
              <w:rPr>
                <w:rFonts w:ascii="Times New Roman" w:eastAsia="Cambria" w:hAnsi="Times New Roman" w:cs="Times New Roman"/>
                <w:bCs/>
                <w:sz w:val="20"/>
                <w:szCs w:val="20"/>
                <w:lang w:eastAsia="uk-UA"/>
              </w:rPr>
              <w:t>17.0644</w:t>
            </w:r>
          </w:p>
        </w:tc>
        <w:tc>
          <w:tcPr>
            <w:tcW w:w="1820" w:type="dxa"/>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Cambria" w:hAnsi="Times New Roman" w:cs="Times New Roman"/>
                <w:bCs/>
                <w:sz w:val="20"/>
                <w:szCs w:val="20"/>
                <w:lang w:eastAsia="uk-UA"/>
              </w:rPr>
            </w:pPr>
            <w:r w:rsidRPr="001F77BD">
              <w:rPr>
                <w:rFonts w:ascii="Times New Roman" w:eastAsia="Cambria" w:hAnsi="Times New Roman" w:cs="Times New Roman"/>
                <w:bCs/>
                <w:sz w:val="20"/>
                <w:szCs w:val="20"/>
                <w:lang w:eastAsia="uk-UA"/>
              </w:rPr>
              <w:t>16455</w:t>
            </w:r>
          </w:p>
        </w:tc>
        <w:tc>
          <w:tcPr>
            <w:tcW w:w="1792" w:type="dxa"/>
            <w:tcMar>
              <w:top w:w="60" w:type="dxa"/>
              <w:left w:w="60" w:type="dxa"/>
              <w:bottom w:w="60" w:type="dxa"/>
              <w:right w:w="60" w:type="dxa"/>
            </w:tcMar>
            <w:vAlign w:val="center"/>
          </w:tcPr>
          <w:p w:rsidR="001F77BD" w:rsidRPr="001F77BD" w:rsidRDefault="001F77BD" w:rsidP="001F77BD">
            <w:pPr>
              <w:spacing w:after="0" w:line="240" w:lineRule="auto"/>
              <w:ind w:left="-243"/>
              <w:jc w:val="center"/>
              <w:rPr>
                <w:rFonts w:ascii="Times New Roman" w:eastAsia="Cambria" w:hAnsi="Times New Roman" w:cs="Times New Roman"/>
                <w:bCs/>
                <w:sz w:val="20"/>
                <w:szCs w:val="20"/>
                <w:lang w:val="en-US" w:eastAsia="uk-UA"/>
              </w:rPr>
            </w:pPr>
            <w:r w:rsidRPr="001F77BD">
              <w:rPr>
                <w:rFonts w:ascii="Times New Roman" w:eastAsia="Cambria" w:hAnsi="Times New Roman" w:cs="Times New Roman"/>
                <w:bCs/>
                <w:sz w:val="20"/>
                <w:szCs w:val="20"/>
                <w:lang w:val="en-US" w:eastAsia="uk-UA"/>
              </w:rPr>
              <w:t>0</w:t>
            </w:r>
          </w:p>
        </w:tc>
      </w:tr>
      <w:tr w:rsidR="001F77BD" w:rsidRPr="001F77BD" w:rsidTr="00FC4C76">
        <w:tc>
          <w:tcPr>
            <w:tcW w:w="3588" w:type="dxa"/>
            <w:vAlign w:val="center"/>
          </w:tcPr>
          <w:p w:rsidR="001F77BD" w:rsidRPr="001F77BD" w:rsidRDefault="001F77BD" w:rsidP="001F77BD">
            <w:pPr>
              <w:spacing w:after="0" w:line="240" w:lineRule="auto"/>
              <w:jc w:val="center"/>
              <w:rPr>
                <w:rFonts w:ascii="Times New Roman" w:eastAsia="Cambria" w:hAnsi="Times New Roman" w:cs="Times New Roman"/>
                <w:bCs/>
                <w:sz w:val="20"/>
                <w:szCs w:val="20"/>
                <w:lang w:eastAsia="uk-UA"/>
              </w:rPr>
            </w:pPr>
            <w:r w:rsidRPr="001F77BD">
              <w:rPr>
                <w:rFonts w:ascii="Times New Roman" w:eastAsia="Cambria" w:hAnsi="Times New Roman" w:cs="Times New Roman"/>
                <w:bCs/>
                <w:sz w:val="20"/>
                <w:szCs w:val="20"/>
                <w:lang w:eastAsia="uk-UA"/>
              </w:rPr>
              <w:t>Дербун Iнвестментс Лiмiтед</w:t>
            </w:r>
          </w:p>
        </w:tc>
        <w:tc>
          <w:tcPr>
            <w:tcW w:w="1428" w:type="dxa"/>
            <w:vAlign w:val="center"/>
          </w:tcPr>
          <w:p w:rsidR="001F77BD" w:rsidRPr="001F77BD" w:rsidRDefault="001F77BD" w:rsidP="001F77BD">
            <w:pPr>
              <w:spacing w:after="0" w:line="240" w:lineRule="auto"/>
              <w:jc w:val="center"/>
              <w:rPr>
                <w:rFonts w:ascii="Times New Roman" w:eastAsia="Cambria" w:hAnsi="Times New Roman" w:cs="Times New Roman"/>
                <w:bCs/>
                <w:sz w:val="20"/>
                <w:szCs w:val="20"/>
                <w:lang w:eastAsia="uk-UA"/>
              </w:rPr>
            </w:pPr>
            <w:r w:rsidRPr="001F77BD">
              <w:rPr>
                <w:rFonts w:ascii="Times New Roman" w:eastAsia="Cambria" w:hAnsi="Times New Roman" w:cs="Times New Roman"/>
                <w:bCs/>
                <w:sz w:val="20"/>
                <w:szCs w:val="20"/>
                <w:lang w:eastAsia="uk-UA"/>
              </w:rPr>
              <w:t>д/н</w:t>
            </w:r>
          </w:p>
        </w:tc>
        <w:tc>
          <w:tcPr>
            <w:tcW w:w="3303" w:type="dxa"/>
            <w:vAlign w:val="center"/>
          </w:tcPr>
          <w:p w:rsidR="001F77BD" w:rsidRPr="001F77BD" w:rsidRDefault="001F77BD" w:rsidP="001F77BD">
            <w:pPr>
              <w:spacing w:after="0" w:line="240" w:lineRule="auto"/>
              <w:jc w:val="center"/>
              <w:rPr>
                <w:rFonts w:ascii="Times New Roman" w:eastAsia="Cambria" w:hAnsi="Times New Roman" w:cs="Times New Roman"/>
                <w:bCs/>
                <w:sz w:val="20"/>
                <w:szCs w:val="20"/>
                <w:lang w:eastAsia="uk-UA"/>
              </w:rPr>
            </w:pPr>
            <w:r w:rsidRPr="001F77BD">
              <w:rPr>
                <w:rFonts w:ascii="Times New Roman" w:eastAsia="Cambria" w:hAnsi="Times New Roman" w:cs="Times New Roman"/>
                <w:bCs/>
                <w:sz w:val="20"/>
                <w:szCs w:val="20"/>
                <w:lang w:eastAsia="uk-UA"/>
              </w:rPr>
              <w:t>Вiргiнськi острови (Великобританiя)     Road Town Tortola</w:t>
            </w:r>
          </w:p>
        </w:tc>
        <w:tc>
          <w:tcPr>
            <w:tcW w:w="1736" w:type="dxa"/>
            <w:vAlign w:val="center"/>
          </w:tcPr>
          <w:p w:rsidR="001F77BD" w:rsidRPr="001F77BD" w:rsidRDefault="001F77BD" w:rsidP="001F77BD">
            <w:pPr>
              <w:spacing w:after="0" w:line="240" w:lineRule="auto"/>
              <w:jc w:val="center"/>
              <w:rPr>
                <w:rFonts w:ascii="Times New Roman" w:eastAsia="Cambria" w:hAnsi="Times New Roman" w:cs="Times New Roman"/>
                <w:bCs/>
                <w:sz w:val="20"/>
                <w:szCs w:val="20"/>
                <w:lang w:eastAsia="uk-UA"/>
              </w:rPr>
            </w:pPr>
            <w:r w:rsidRPr="001F77BD">
              <w:rPr>
                <w:rFonts w:ascii="Times New Roman" w:eastAsia="Cambria" w:hAnsi="Times New Roman" w:cs="Times New Roman"/>
                <w:bCs/>
                <w:sz w:val="20"/>
                <w:szCs w:val="20"/>
                <w:lang w:eastAsia="uk-UA"/>
              </w:rPr>
              <w:t>10604</w:t>
            </w:r>
          </w:p>
        </w:tc>
        <w:tc>
          <w:tcPr>
            <w:tcW w:w="1763" w:type="dxa"/>
            <w:vAlign w:val="center"/>
          </w:tcPr>
          <w:p w:rsidR="001F77BD" w:rsidRPr="001F77BD" w:rsidRDefault="001F77BD" w:rsidP="001F77BD">
            <w:pPr>
              <w:spacing w:after="0" w:line="240" w:lineRule="auto"/>
              <w:jc w:val="center"/>
              <w:rPr>
                <w:rFonts w:ascii="Times New Roman" w:eastAsia="Cambria" w:hAnsi="Times New Roman" w:cs="Times New Roman"/>
                <w:bCs/>
                <w:sz w:val="20"/>
                <w:szCs w:val="20"/>
                <w:lang w:eastAsia="uk-UA"/>
              </w:rPr>
            </w:pPr>
            <w:r w:rsidRPr="001F77BD">
              <w:rPr>
                <w:rFonts w:ascii="Times New Roman" w:eastAsia="Cambria" w:hAnsi="Times New Roman" w:cs="Times New Roman"/>
                <w:bCs/>
                <w:sz w:val="20"/>
                <w:szCs w:val="20"/>
                <w:lang w:eastAsia="uk-UA"/>
              </w:rPr>
              <w:t>10.9967</w:t>
            </w:r>
          </w:p>
        </w:tc>
        <w:tc>
          <w:tcPr>
            <w:tcW w:w="1820" w:type="dxa"/>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Cambria" w:hAnsi="Times New Roman" w:cs="Times New Roman"/>
                <w:bCs/>
                <w:sz w:val="20"/>
                <w:szCs w:val="20"/>
                <w:lang w:eastAsia="uk-UA"/>
              </w:rPr>
            </w:pPr>
            <w:r w:rsidRPr="001F77BD">
              <w:rPr>
                <w:rFonts w:ascii="Times New Roman" w:eastAsia="Cambria" w:hAnsi="Times New Roman" w:cs="Times New Roman"/>
                <w:bCs/>
                <w:sz w:val="20"/>
                <w:szCs w:val="20"/>
                <w:lang w:eastAsia="uk-UA"/>
              </w:rPr>
              <w:t>10604</w:t>
            </w:r>
          </w:p>
        </w:tc>
        <w:tc>
          <w:tcPr>
            <w:tcW w:w="1792" w:type="dxa"/>
            <w:tcMar>
              <w:top w:w="60" w:type="dxa"/>
              <w:left w:w="60" w:type="dxa"/>
              <w:bottom w:w="60" w:type="dxa"/>
              <w:right w:w="60" w:type="dxa"/>
            </w:tcMar>
            <w:vAlign w:val="center"/>
          </w:tcPr>
          <w:p w:rsidR="001F77BD" w:rsidRPr="001F77BD" w:rsidRDefault="001F77BD" w:rsidP="001F77BD">
            <w:pPr>
              <w:spacing w:after="0" w:line="240" w:lineRule="auto"/>
              <w:ind w:left="-243"/>
              <w:jc w:val="center"/>
              <w:rPr>
                <w:rFonts w:ascii="Times New Roman" w:eastAsia="Cambria" w:hAnsi="Times New Roman" w:cs="Times New Roman"/>
                <w:bCs/>
                <w:sz w:val="20"/>
                <w:szCs w:val="20"/>
                <w:lang w:val="en-US" w:eastAsia="uk-UA"/>
              </w:rPr>
            </w:pPr>
            <w:r w:rsidRPr="001F77BD">
              <w:rPr>
                <w:rFonts w:ascii="Times New Roman" w:eastAsia="Cambria" w:hAnsi="Times New Roman" w:cs="Times New Roman"/>
                <w:bCs/>
                <w:sz w:val="20"/>
                <w:szCs w:val="20"/>
                <w:lang w:val="en-US" w:eastAsia="uk-UA"/>
              </w:rPr>
              <w:t>0</w:t>
            </w:r>
          </w:p>
        </w:tc>
      </w:tr>
      <w:tr w:rsidR="001F77BD" w:rsidRPr="001F77BD" w:rsidTr="00FC4C76">
        <w:tc>
          <w:tcPr>
            <w:tcW w:w="3588" w:type="dxa"/>
            <w:vAlign w:val="center"/>
          </w:tcPr>
          <w:p w:rsidR="001F77BD" w:rsidRPr="001F77BD" w:rsidRDefault="001F77BD" w:rsidP="001F77BD">
            <w:pPr>
              <w:spacing w:after="0" w:line="240" w:lineRule="auto"/>
              <w:jc w:val="center"/>
              <w:rPr>
                <w:rFonts w:ascii="Times New Roman" w:eastAsia="Cambria" w:hAnsi="Times New Roman" w:cs="Times New Roman"/>
                <w:bCs/>
                <w:sz w:val="20"/>
                <w:szCs w:val="20"/>
                <w:lang w:eastAsia="uk-UA"/>
              </w:rPr>
            </w:pPr>
            <w:r w:rsidRPr="001F77BD">
              <w:rPr>
                <w:rFonts w:ascii="Times New Roman" w:eastAsia="Cambria" w:hAnsi="Times New Roman" w:cs="Times New Roman"/>
                <w:bCs/>
                <w:sz w:val="20"/>
                <w:szCs w:val="20"/>
                <w:lang w:eastAsia="uk-UA"/>
              </w:rPr>
              <w:t>Jiranol Trading LTD</w:t>
            </w:r>
          </w:p>
        </w:tc>
        <w:tc>
          <w:tcPr>
            <w:tcW w:w="1428" w:type="dxa"/>
            <w:vAlign w:val="center"/>
          </w:tcPr>
          <w:p w:rsidR="001F77BD" w:rsidRPr="001F77BD" w:rsidRDefault="001F77BD" w:rsidP="001F77BD">
            <w:pPr>
              <w:spacing w:after="0" w:line="240" w:lineRule="auto"/>
              <w:jc w:val="center"/>
              <w:rPr>
                <w:rFonts w:ascii="Times New Roman" w:eastAsia="Cambria" w:hAnsi="Times New Roman" w:cs="Times New Roman"/>
                <w:bCs/>
                <w:sz w:val="20"/>
                <w:szCs w:val="20"/>
                <w:lang w:eastAsia="uk-UA"/>
              </w:rPr>
            </w:pPr>
            <w:r w:rsidRPr="001F77BD">
              <w:rPr>
                <w:rFonts w:ascii="Times New Roman" w:eastAsia="Cambria" w:hAnsi="Times New Roman" w:cs="Times New Roman"/>
                <w:bCs/>
                <w:sz w:val="20"/>
                <w:szCs w:val="20"/>
                <w:lang w:eastAsia="uk-UA"/>
              </w:rPr>
              <w:t>д/н</w:t>
            </w:r>
          </w:p>
        </w:tc>
        <w:tc>
          <w:tcPr>
            <w:tcW w:w="3303" w:type="dxa"/>
            <w:vAlign w:val="center"/>
          </w:tcPr>
          <w:p w:rsidR="001F77BD" w:rsidRPr="001F77BD" w:rsidRDefault="001F77BD" w:rsidP="001F77BD">
            <w:pPr>
              <w:spacing w:after="0" w:line="240" w:lineRule="auto"/>
              <w:jc w:val="center"/>
              <w:rPr>
                <w:rFonts w:ascii="Times New Roman" w:eastAsia="Cambria" w:hAnsi="Times New Roman" w:cs="Times New Roman"/>
                <w:bCs/>
                <w:sz w:val="20"/>
                <w:szCs w:val="20"/>
                <w:lang w:eastAsia="uk-UA"/>
              </w:rPr>
            </w:pPr>
            <w:r w:rsidRPr="001F77BD">
              <w:rPr>
                <w:rFonts w:ascii="Times New Roman" w:eastAsia="Cambria" w:hAnsi="Times New Roman" w:cs="Times New Roman"/>
                <w:bCs/>
                <w:sz w:val="20"/>
                <w:szCs w:val="20"/>
                <w:lang w:eastAsia="uk-UA"/>
              </w:rPr>
              <w:t>Кiпр 3026   м. Лiмасол CY-02</w:t>
            </w:r>
          </w:p>
        </w:tc>
        <w:tc>
          <w:tcPr>
            <w:tcW w:w="1736" w:type="dxa"/>
            <w:vAlign w:val="center"/>
          </w:tcPr>
          <w:p w:rsidR="001F77BD" w:rsidRPr="001F77BD" w:rsidRDefault="001F77BD" w:rsidP="001F77BD">
            <w:pPr>
              <w:spacing w:after="0" w:line="240" w:lineRule="auto"/>
              <w:jc w:val="center"/>
              <w:rPr>
                <w:rFonts w:ascii="Times New Roman" w:eastAsia="Cambria" w:hAnsi="Times New Roman" w:cs="Times New Roman"/>
                <w:bCs/>
                <w:sz w:val="20"/>
                <w:szCs w:val="20"/>
                <w:lang w:eastAsia="uk-UA"/>
              </w:rPr>
            </w:pPr>
            <w:r w:rsidRPr="001F77BD">
              <w:rPr>
                <w:rFonts w:ascii="Times New Roman" w:eastAsia="Cambria" w:hAnsi="Times New Roman" w:cs="Times New Roman"/>
                <w:bCs/>
                <w:sz w:val="20"/>
                <w:szCs w:val="20"/>
                <w:lang w:eastAsia="uk-UA"/>
              </w:rPr>
              <w:t>23535</w:t>
            </w:r>
          </w:p>
        </w:tc>
        <w:tc>
          <w:tcPr>
            <w:tcW w:w="1763" w:type="dxa"/>
            <w:vAlign w:val="center"/>
          </w:tcPr>
          <w:p w:rsidR="001F77BD" w:rsidRPr="001F77BD" w:rsidRDefault="001F77BD" w:rsidP="001F77BD">
            <w:pPr>
              <w:spacing w:after="0" w:line="240" w:lineRule="auto"/>
              <w:jc w:val="center"/>
              <w:rPr>
                <w:rFonts w:ascii="Times New Roman" w:eastAsia="Cambria" w:hAnsi="Times New Roman" w:cs="Times New Roman"/>
                <w:bCs/>
                <w:sz w:val="20"/>
                <w:szCs w:val="20"/>
                <w:lang w:eastAsia="uk-UA"/>
              </w:rPr>
            </w:pPr>
            <w:r w:rsidRPr="001F77BD">
              <w:rPr>
                <w:rFonts w:ascii="Times New Roman" w:eastAsia="Cambria" w:hAnsi="Times New Roman" w:cs="Times New Roman"/>
                <w:bCs/>
                <w:sz w:val="20"/>
                <w:szCs w:val="20"/>
                <w:lang w:eastAsia="uk-UA"/>
              </w:rPr>
              <w:t>24.4066</w:t>
            </w:r>
          </w:p>
        </w:tc>
        <w:tc>
          <w:tcPr>
            <w:tcW w:w="1820" w:type="dxa"/>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Cambria" w:hAnsi="Times New Roman" w:cs="Times New Roman"/>
                <w:bCs/>
                <w:sz w:val="20"/>
                <w:szCs w:val="20"/>
                <w:lang w:eastAsia="uk-UA"/>
              </w:rPr>
            </w:pPr>
            <w:r w:rsidRPr="001F77BD">
              <w:rPr>
                <w:rFonts w:ascii="Times New Roman" w:eastAsia="Cambria" w:hAnsi="Times New Roman" w:cs="Times New Roman"/>
                <w:bCs/>
                <w:sz w:val="20"/>
                <w:szCs w:val="20"/>
                <w:lang w:eastAsia="uk-UA"/>
              </w:rPr>
              <w:t>23535</w:t>
            </w:r>
          </w:p>
        </w:tc>
        <w:tc>
          <w:tcPr>
            <w:tcW w:w="1792" w:type="dxa"/>
            <w:tcMar>
              <w:top w:w="60" w:type="dxa"/>
              <w:left w:w="60" w:type="dxa"/>
              <w:bottom w:w="60" w:type="dxa"/>
              <w:right w:w="60" w:type="dxa"/>
            </w:tcMar>
            <w:vAlign w:val="center"/>
          </w:tcPr>
          <w:p w:rsidR="001F77BD" w:rsidRPr="001F77BD" w:rsidRDefault="001F77BD" w:rsidP="001F77BD">
            <w:pPr>
              <w:spacing w:after="0" w:line="240" w:lineRule="auto"/>
              <w:ind w:left="-243"/>
              <w:jc w:val="center"/>
              <w:rPr>
                <w:rFonts w:ascii="Times New Roman" w:eastAsia="Cambria" w:hAnsi="Times New Roman" w:cs="Times New Roman"/>
                <w:bCs/>
                <w:sz w:val="20"/>
                <w:szCs w:val="20"/>
                <w:lang w:val="en-US" w:eastAsia="uk-UA"/>
              </w:rPr>
            </w:pPr>
            <w:r w:rsidRPr="001F77BD">
              <w:rPr>
                <w:rFonts w:ascii="Times New Roman" w:eastAsia="Cambria" w:hAnsi="Times New Roman" w:cs="Times New Roman"/>
                <w:bCs/>
                <w:sz w:val="20"/>
                <w:szCs w:val="20"/>
                <w:lang w:val="en-US" w:eastAsia="uk-UA"/>
              </w:rPr>
              <w:t>0</w:t>
            </w:r>
          </w:p>
        </w:tc>
      </w:tr>
      <w:tr w:rsidR="001F77BD" w:rsidRPr="001F77BD" w:rsidTr="00FC4C76">
        <w:tc>
          <w:tcPr>
            <w:tcW w:w="8319" w:type="dxa"/>
            <w:gridSpan w:val="3"/>
            <w:vMerge w:val="restart"/>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Cambria" w:hAnsi="Times New Roman" w:cs="Times New Roman"/>
                <w:b/>
                <w:bCs/>
                <w:sz w:val="20"/>
                <w:szCs w:val="20"/>
                <w:lang w:val="en-US" w:eastAsia="uk-UA"/>
              </w:rPr>
            </w:pPr>
            <w:r w:rsidRPr="001F77BD">
              <w:rPr>
                <w:rFonts w:ascii="Times New Roman" w:eastAsia="Cambria" w:hAnsi="Times New Roman" w:cs="Times New Roman"/>
                <w:b/>
                <w:bCs/>
                <w:color w:val="000000"/>
                <w:sz w:val="20"/>
                <w:szCs w:val="20"/>
                <w:lang w:eastAsia="uk-UA"/>
              </w:rPr>
              <w:t>Прізвище, ім'я, по батькові фізичної особи</w:t>
            </w:r>
          </w:p>
        </w:tc>
        <w:tc>
          <w:tcPr>
            <w:tcW w:w="1736" w:type="dxa"/>
            <w:vMerge w:val="restart"/>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Cambria" w:hAnsi="Times New Roman" w:cs="Times New Roman"/>
                <w:b/>
                <w:bCs/>
                <w:sz w:val="20"/>
                <w:szCs w:val="20"/>
                <w:lang w:eastAsia="uk-UA"/>
              </w:rPr>
            </w:pPr>
            <w:r w:rsidRPr="001F77BD">
              <w:rPr>
                <w:rFonts w:ascii="Times New Roman" w:eastAsia="Cambria" w:hAnsi="Times New Roman" w:cs="Times New Roman"/>
                <w:b/>
                <w:bCs/>
                <w:sz w:val="20"/>
                <w:szCs w:val="20"/>
                <w:lang w:eastAsia="uk-UA"/>
              </w:rPr>
              <w:t>Кількість акцій (штук)</w:t>
            </w:r>
          </w:p>
        </w:tc>
        <w:tc>
          <w:tcPr>
            <w:tcW w:w="1763" w:type="dxa"/>
            <w:vMerge w:val="restart"/>
            <w:vAlign w:val="center"/>
          </w:tcPr>
          <w:p w:rsidR="001F77BD" w:rsidRPr="001F77BD" w:rsidRDefault="001F77BD" w:rsidP="001F77BD">
            <w:pPr>
              <w:spacing w:after="0" w:line="240" w:lineRule="auto"/>
              <w:jc w:val="center"/>
              <w:rPr>
                <w:rFonts w:ascii="Times New Roman" w:eastAsia="Cambria" w:hAnsi="Times New Roman" w:cs="Times New Roman"/>
                <w:b/>
                <w:bCs/>
                <w:sz w:val="20"/>
                <w:szCs w:val="20"/>
                <w:lang w:eastAsia="uk-UA"/>
              </w:rPr>
            </w:pPr>
            <w:r w:rsidRPr="001F77BD">
              <w:rPr>
                <w:rFonts w:ascii="Times New Roman" w:eastAsia="Cambria" w:hAnsi="Times New Roman" w:cs="Times New Roman"/>
                <w:b/>
                <w:bCs/>
                <w:sz w:val="20"/>
                <w:szCs w:val="20"/>
                <w:lang w:eastAsia="uk-UA"/>
              </w:rPr>
              <w:t>Від загальної кількості акцій (у відсотках)</w:t>
            </w:r>
          </w:p>
        </w:tc>
        <w:tc>
          <w:tcPr>
            <w:tcW w:w="3612" w:type="dxa"/>
            <w:gridSpan w:val="2"/>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Cambria" w:hAnsi="Times New Roman" w:cs="Times New Roman"/>
                <w:b/>
                <w:bCs/>
                <w:sz w:val="20"/>
                <w:szCs w:val="20"/>
                <w:lang w:eastAsia="uk-UA"/>
              </w:rPr>
            </w:pPr>
            <w:r w:rsidRPr="001F77BD">
              <w:rPr>
                <w:rFonts w:ascii="Times New Roman" w:eastAsia="Cambria" w:hAnsi="Times New Roman" w:cs="Times New Roman"/>
                <w:b/>
                <w:bCs/>
                <w:sz w:val="20"/>
                <w:szCs w:val="20"/>
                <w:lang w:eastAsia="uk-UA"/>
              </w:rPr>
              <w:t>Кількість за видами акцій</w:t>
            </w:r>
          </w:p>
        </w:tc>
      </w:tr>
      <w:tr w:rsidR="001F77BD" w:rsidRPr="001F77BD" w:rsidTr="00FC4C76">
        <w:tc>
          <w:tcPr>
            <w:tcW w:w="8319" w:type="dxa"/>
            <w:gridSpan w:val="3"/>
            <w:vMerge/>
            <w:vAlign w:val="center"/>
          </w:tcPr>
          <w:p w:rsidR="001F77BD" w:rsidRPr="001F77BD" w:rsidRDefault="001F77BD" w:rsidP="001F77BD">
            <w:pPr>
              <w:spacing w:after="0" w:line="240" w:lineRule="auto"/>
              <w:rPr>
                <w:rFonts w:ascii="Times New Roman" w:eastAsia="Cambria" w:hAnsi="Times New Roman" w:cs="Times New Roman"/>
                <w:b/>
                <w:bCs/>
                <w:sz w:val="20"/>
                <w:szCs w:val="20"/>
                <w:lang w:eastAsia="uk-UA"/>
              </w:rPr>
            </w:pPr>
          </w:p>
        </w:tc>
        <w:tc>
          <w:tcPr>
            <w:tcW w:w="1736" w:type="dxa"/>
            <w:vMerge/>
            <w:vAlign w:val="center"/>
          </w:tcPr>
          <w:p w:rsidR="001F77BD" w:rsidRPr="001F77BD" w:rsidRDefault="001F77BD" w:rsidP="001F77BD">
            <w:pPr>
              <w:spacing w:after="0" w:line="240" w:lineRule="auto"/>
              <w:rPr>
                <w:rFonts w:ascii="Times New Roman" w:eastAsia="Cambria" w:hAnsi="Times New Roman" w:cs="Times New Roman"/>
                <w:b/>
                <w:bCs/>
                <w:sz w:val="20"/>
                <w:szCs w:val="20"/>
                <w:lang w:eastAsia="uk-UA"/>
              </w:rPr>
            </w:pPr>
          </w:p>
        </w:tc>
        <w:tc>
          <w:tcPr>
            <w:tcW w:w="1763" w:type="dxa"/>
            <w:vMerge/>
          </w:tcPr>
          <w:p w:rsidR="001F77BD" w:rsidRPr="001F77BD" w:rsidRDefault="001F77BD" w:rsidP="001F77BD">
            <w:pPr>
              <w:spacing w:after="0" w:line="240" w:lineRule="auto"/>
              <w:rPr>
                <w:rFonts w:ascii="Times New Roman" w:eastAsia="Cambria" w:hAnsi="Times New Roman" w:cs="Times New Roman"/>
                <w:b/>
                <w:bCs/>
                <w:sz w:val="20"/>
                <w:szCs w:val="20"/>
                <w:lang w:eastAsia="uk-UA"/>
              </w:rPr>
            </w:pPr>
          </w:p>
        </w:tc>
        <w:tc>
          <w:tcPr>
            <w:tcW w:w="1820" w:type="dxa"/>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Cambria" w:hAnsi="Times New Roman" w:cs="Times New Roman"/>
                <w:b/>
                <w:bCs/>
                <w:sz w:val="20"/>
                <w:szCs w:val="20"/>
                <w:lang w:eastAsia="uk-UA"/>
              </w:rPr>
            </w:pPr>
            <w:r w:rsidRPr="001F77BD">
              <w:rPr>
                <w:rFonts w:ascii="Times New Roman" w:eastAsia="Cambria" w:hAnsi="Times New Roman" w:cs="Times New Roman"/>
                <w:b/>
                <w:bCs/>
                <w:sz w:val="20"/>
                <w:szCs w:val="20"/>
                <w:lang w:eastAsia="uk-UA"/>
              </w:rPr>
              <w:t>прості іменні</w:t>
            </w:r>
          </w:p>
        </w:tc>
        <w:tc>
          <w:tcPr>
            <w:tcW w:w="1792" w:type="dxa"/>
            <w:tcMar>
              <w:top w:w="60" w:type="dxa"/>
              <w:left w:w="60" w:type="dxa"/>
              <w:bottom w:w="60" w:type="dxa"/>
              <w:right w:w="60" w:type="dxa"/>
            </w:tcMar>
            <w:vAlign w:val="center"/>
          </w:tcPr>
          <w:p w:rsidR="001F77BD" w:rsidRPr="001F77BD" w:rsidRDefault="001F77BD" w:rsidP="001F77BD">
            <w:pPr>
              <w:spacing w:after="0" w:line="240" w:lineRule="auto"/>
              <w:ind w:left="-243"/>
              <w:jc w:val="center"/>
              <w:rPr>
                <w:rFonts w:ascii="Times New Roman" w:eastAsia="Cambria" w:hAnsi="Times New Roman" w:cs="Times New Roman"/>
                <w:b/>
                <w:bCs/>
                <w:sz w:val="20"/>
                <w:szCs w:val="20"/>
                <w:lang w:val="en-US" w:eastAsia="uk-UA"/>
              </w:rPr>
            </w:pPr>
            <w:r w:rsidRPr="001F77BD">
              <w:rPr>
                <w:rFonts w:ascii="Times New Roman" w:eastAsia="Cambria" w:hAnsi="Times New Roman" w:cs="Times New Roman"/>
                <w:b/>
                <w:bCs/>
                <w:sz w:val="20"/>
                <w:szCs w:val="20"/>
                <w:lang w:val="en-US" w:eastAsia="uk-UA"/>
              </w:rPr>
              <w:t xml:space="preserve">  </w:t>
            </w:r>
            <w:r w:rsidRPr="001F77BD">
              <w:rPr>
                <w:rFonts w:ascii="Times New Roman" w:eastAsia="Cambria" w:hAnsi="Times New Roman" w:cs="Times New Roman"/>
                <w:b/>
                <w:bCs/>
                <w:sz w:val="20"/>
                <w:szCs w:val="20"/>
                <w:lang w:eastAsia="uk-UA"/>
              </w:rPr>
              <w:t>привілейовані</w:t>
            </w:r>
          </w:p>
          <w:p w:rsidR="001F77BD" w:rsidRPr="001F77BD" w:rsidRDefault="001F77BD" w:rsidP="001F77BD">
            <w:pPr>
              <w:spacing w:after="0" w:line="240" w:lineRule="auto"/>
              <w:jc w:val="center"/>
              <w:rPr>
                <w:rFonts w:ascii="Times New Roman" w:eastAsia="Cambria" w:hAnsi="Times New Roman" w:cs="Times New Roman"/>
                <w:b/>
                <w:bCs/>
                <w:sz w:val="20"/>
                <w:szCs w:val="20"/>
                <w:lang w:eastAsia="uk-UA"/>
              </w:rPr>
            </w:pPr>
            <w:r w:rsidRPr="001F77BD">
              <w:rPr>
                <w:rFonts w:ascii="Times New Roman" w:eastAsia="Cambria" w:hAnsi="Times New Roman" w:cs="Times New Roman"/>
                <w:b/>
                <w:bCs/>
                <w:sz w:val="20"/>
                <w:szCs w:val="20"/>
                <w:lang w:eastAsia="uk-UA"/>
              </w:rPr>
              <w:t>іменні</w:t>
            </w:r>
          </w:p>
        </w:tc>
      </w:tr>
      <w:tr w:rsidR="001F77BD" w:rsidRPr="001F77BD" w:rsidTr="00FC4C76">
        <w:tc>
          <w:tcPr>
            <w:tcW w:w="8319" w:type="dxa"/>
            <w:gridSpan w:val="3"/>
            <w:vAlign w:val="center"/>
          </w:tcPr>
          <w:p w:rsidR="001F77BD" w:rsidRPr="001F77BD" w:rsidRDefault="001F77BD" w:rsidP="001F77BD">
            <w:pPr>
              <w:spacing w:after="0" w:line="240" w:lineRule="auto"/>
              <w:jc w:val="center"/>
              <w:rPr>
                <w:rFonts w:ascii="Times New Roman" w:eastAsia="Cambria" w:hAnsi="Times New Roman" w:cs="Times New Roman"/>
                <w:bCs/>
                <w:sz w:val="20"/>
                <w:szCs w:val="20"/>
                <w:lang w:eastAsia="uk-UA"/>
              </w:rPr>
            </w:pPr>
            <w:r w:rsidRPr="001F77BD">
              <w:rPr>
                <w:rFonts w:ascii="Times New Roman" w:eastAsia="Cambria" w:hAnsi="Times New Roman" w:cs="Times New Roman"/>
                <w:bCs/>
                <w:sz w:val="20"/>
                <w:szCs w:val="20"/>
                <w:lang w:eastAsia="uk-UA"/>
              </w:rPr>
              <w:t>Фiзична особа</w:t>
            </w:r>
          </w:p>
        </w:tc>
        <w:tc>
          <w:tcPr>
            <w:tcW w:w="1736" w:type="dxa"/>
            <w:vAlign w:val="center"/>
          </w:tcPr>
          <w:p w:rsidR="001F77BD" w:rsidRPr="001F77BD" w:rsidRDefault="001F77BD" w:rsidP="001F77BD">
            <w:pPr>
              <w:spacing w:after="0" w:line="240" w:lineRule="auto"/>
              <w:jc w:val="center"/>
              <w:rPr>
                <w:rFonts w:ascii="Times New Roman" w:eastAsia="Cambria" w:hAnsi="Times New Roman" w:cs="Times New Roman"/>
                <w:bCs/>
                <w:sz w:val="20"/>
                <w:szCs w:val="20"/>
                <w:lang w:eastAsia="uk-UA"/>
              </w:rPr>
            </w:pPr>
            <w:r w:rsidRPr="001F77BD">
              <w:rPr>
                <w:rFonts w:ascii="Times New Roman" w:eastAsia="Cambria" w:hAnsi="Times New Roman" w:cs="Times New Roman"/>
                <w:bCs/>
                <w:sz w:val="20"/>
                <w:szCs w:val="20"/>
                <w:lang w:eastAsia="uk-UA"/>
              </w:rPr>
              <w:t>11977</w:t>
            </w:r>
          </w:p>
        </w:tc>
        <w:tc>
          <w:tcPr>
            <w:tcW w:w="1763" w:type="dxa"/>
          </w:tcPr>
          <w:p w:rsidR="001F77BD" w:rsidRPr="001F77BD" w:rsidRDefault="001F77BD" w:rsidP="001F77BD">
            <w:pPr>
              <w:spacing w:after="0" w:line="240" w:lineRule="auto"/>
              <w:jc w:val="center"/>
              <w:rPr>
                <w:rFonts w:ascii="Times New Roman" w:eastAsia="Cambria" w:hAnsi="Times New Roman" w:cs="Times New Roman"/>
                <w:bCs/>
                <w:sz w:val="20"/>
                <w:szCs w:val="20"/>
                <w:lang w:eastAsia="uk-UA"/>
              </w:rPr>
            </w:pPr>
            <w:r w:rsidRPr="001F77BD">
              <w:rPr>
                <w:rFonts w:ascii="Times New Roman" w:eastAsia="Cambria" w:hAnsi="Times New Roman" w:cs="Times New Roman"/>
                <w:bCs/>
                <w:sz w:val="20"/>
                <w:szCs w:val="20"/>
                <w:lang w:eastAsia="uk-UA"/>
              </w:rPr>
              <w:t>12.4205</w:t>
            </w:r>
          </w:p>
        </w:tc>
        <w:tc>
          <w:tcPr>
            <w:tcW w:w="1820" w:type="dxa"/>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Cambria" w:hAnsi="Times New Roman" w:cs="Times New Roman"/>
                <w:bCs/>
                <w:sz w:val="20"/>
                <w:szCs w:val="20"/>
                <w:lang w:eastAsia="uk-UA"/>
              </w:rPr>
            </w:pPr>
            <w:r w:rsidRPr="001F77BD">
              <w:rPr>
                <w:rFonts w:ascii="Times New Roman" w:eastAsia="Cambria" w:hAnsi="Times New Roman" w:cs="Times New Roman"/>
                <w:bCs/>
                <w:sz w:val="20"/>
                <w:szCs w:val="20"/>
                <w:lang w:eastAsia="uk-UA"/>
              </w:rPr>
              <w:t>11977</w:t>
            </w:r>
          </w:p>
        </w:tc>
        <w:tc>
          <w:tcPr>
            <w:tcW w:w="1792" w:type="dxa"/>
            <w:tcMar>
              <w:top w:w="60" w:type="dxa"/>
              <w:left w:w="60" w:type="dxa"/>
              <w:bottom w:w="60" w:type="dxa"/>
              <w:right w:w="60" w:type="dxa"/>
            </w:tcMar>
            <w:vAlign w:val="center"/>
          </w:tcPr>
          <w:p w:rsidR="001F77BD" w:rsidRPr="001F77BD" w:rsidRDefault="001F77BD" w:rsidP="001F77BD">
            <w:pPr>
              <w:spacing w:after="0" w:line="240" w:lineRule="auto"/>
              <w:ind w:left="-243"/>
              <w:jc w:val="center"/>
              <w:rPr>
                <w:rFonts w:ascii="Times New Roman" w:eastAsia="Cambria" w:hAnsi="Times New Roman" w:cs="Times New Roman"/>
                <w:bCs/>
                <w:sz w:val="20"/>
                <w:szCs w:val="20"/>
                <w:lang w:val="en-US" w:eastAsia="uk-UA"/>
              </w:rPr>
            </w:pPr>
            <w:r w:rsidRPr="001F77BD">
              <w:rPr>
                <w:rFonts w:ascii="Times New Roman" w:eastAsia="Cambria" w:hAnsi="Times New Roman" w:cs="Times New Roman"/>
                <w:bCs/>
                <w:sz w:val="20"/>
                <w:szCs w:val="20"/>
                <w:lang w:val="en-US" w:eastAsia="uk-UA"/>
              </w:rPr>
              <w:t>0</w:t>
            </w:r>
          </w:p>
        </w:tc>
      </w:tr>
      <w:tr w:rsidR="001F77BD" w:rsidRPr="001F77BD" w:rsidTr="00FC4C76">
        <w:tc>
          <w:tcPr>
            <w:tcW w:w="8319" w:type="dxa"/>
            <w:gridSpan w:val="3"/>
            <w:vAlign w:val="center"/>
          </w:tcPr>
          <w:p w:rsidR="001F77BD" w:rsidRPr="001F77BD" w:rsidRDefault="001F77BD" w:rsidP="001F77BD">
            <w:pPr>
              <w:spacing w:after="0" w:line="240" w:lineRule="auto"/>
              <w:jc w:val="center"/>
              <w:rPr>
                <w:rFonts w:ascii="Times New Roman" w:eastAsia="Cambria" w:hAnsi="Times New Roman" w:cs="Times New Roman"/>
                <w:bCs/>
                <w:sz w:val="20"/>
                <w:szCs w:val="20"/>
                <w:lang w:eastAsia="uk-UA"/>
              </w:rPr>
            </w:pPr>
            <w:r w:rsidRPr="001F77BD">
              <w:rPr>
                <w:rFonts w:ascii="Times New Roman" w:eastAsia="Cambria" w:hAnsi="Times New Roman" w:cs="Times New Roman"/>
                <w:bCs/>
                <w:sz w:val="20"/>
                <w:szCs w:val="20"/>
                <w:lang w:eastAsia="uk-UA"/>
              </w:rPr>
              <w:t>Фiзична особа</w:t>
            </w:r>
          </w:p>
        </w:tc>
        <w:tc>
          <w:tcPr>
            <w:tcW w:w="1736" w:type="dxa"/>
            <w:vAlign w:val="center"/>
          </w:tcPr>
          <w:p w:rsidR="001F77BD" w:rsidRPr="001F77BD" w:rsidRDefault="001F77BD" w:rsidP="001F77BD">
            <w:pPr>
              <w:spacing w:after="0" w:line="240" w:lineRule="auto"/>
              <w:jc w:val="center"/>
              <w:rPr>
                <w:rFonts w:ascii="Times New Roman" w:eastAsia="Cambria" w:hAnsi="Times New Roman" w:cs="Times New Roman"/>
                <w:bCs/>
                <w:sz w:val="20"/>
                <w:szCs w:val="20"/>
                <w:lang w:eastAsia="uk-UA"/>
              </w:rPr>
            </w:pPr>
            <w:r w:rsidRPr="001F77BD">
              <w:rPr>
                <w:rFonts w:ascii="Times New Roman" w:eastAsia="Cambria" w:hAnsi="Times New Roman" w:cs="Times New Roman"/>
                <w:bCs/>
                <w:sz w:val="20"/>
                <w:szCs w:val="20"/>
                <w:lang w:eastAsia="uk-UA"/>
              </w:rPr>
              <w:t>9622</w:t>
            </w:r>
          </w:p>
        </w:tc>
        <w:tc>
          <w:tcPr>
            <w:tcW w:w="1763" w:type="dxa"/>
          </w:tcPr>
          <w:p w:rsidR="001F77BD" w:rsidRPr="001F77BD" w:rsidRDefault="001F77BD" w:rsidP="001F77BD">
            <w:pPr>
              <w:spacing w:after="0" w:line="240" w:lineRule="auto"/>
              <w:jc w:val="center"/>
              <w:rPr>
                <w:rFonts w:ascii="Times New Roman" w:eastAsia="Cambria" w:hAnsi="Times New Roman" w:cs="Times New Roman"/>
                <w:bCs/>
                <w:sz w:val="20"/>
                <w:szCs w:val="20"/>
                <w:lang w:eastAsia="uk-UA"/>
              </w:rPr>
            </w:pPr>
            <w:r w:rsidRPr="001F77BD">
              <w:rPr>
                <w:rFonts w:ascii="Times New Roman" w:eastAsia="Cambria" w:hAnsi="Times New Roman" w:cs="Times New Roman"/>
                <w:bCs/>
                <w:sz w:val="20"/>
                <w:szCs w:val="20"/>
                <w:lang w:eastAsia="uk-UA"/>
              </w:rPr>
              <w:t>9.978</w:t>
            </w:r>
          </w:p>
        </w:tc>
        <w:tc>
          <w:tcPr>
            <w:tcW w:w="1820" w:type="dxa"/>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Cambria" w:hAnsi="Times New Roman" w:cs="Times New Roman"/>
                <w:bCs/>
                <w:sz w:val="20"/>
                <w:szCs w:val="20"/>
                <w:lang w:eastAsia="uk-UA"/>
              </w:rPr>
            </w:pPr>
            <w:r w:rsidRPr="001F77BD">
              <w:rPr>
                <w:rFonts w:ascii="Times New Roman" w:eastAsia="Cambria" w:hAnsi="Times New Roman" w:cs="Times New Roman"/>
                <w:bCs/>
                <w:sz w:val="20"/>
                <w:szCs w:val="20"/>
                <w:lang w:eastAsia="uk-UA"/>
              </w:rPr>
              <w:t>9622</w:t>
            </w:r>
          </w:p>
        </w:tc>
        <w:tc>
          <w:tcPr>
            <w:tcW w:w="1792" w:type="dxa"/>
            <w:tcMar>
              <w:top w:w="60" w:type="dxa"/>
              <w:left w:w="60" w:type="dxa"/>
              <w:bottom w:w="60" w:type="dxa"/>
              <w:right w:w="60" w:type="dxa"/>
            </w:tcMar>
            <w:vAlign w:val="center"/>
          </w:tcPr>
          <w:p w:rsidR="001F77BD" w:rsidRPr="001F77BD" w:rsidRDefault="001F77BD" w:rsidP="001F77BD">
            <w:pPr>
              <w:spacing w:after="0" w:line="240" w:lineRule="auto"/>
              <w:ind w:left="-243"/>
              <w:jc w:val="center"/>
              <w:rPr>
                <w:rFonts w:ascii="Times New Roman" w:eastAsia="Cambria" w:hAnsi="Times New Roman" w:cs="Times New Roman"/>
                <w:bCs/>
                <w:sz w:val="20"/>
                <w:szCs w:val="20"/>
                <w:lang w:val="en-US" w:eastAsia="uk-UA"/>
              </w:rPr>
            </w:pPr>
            <w:r w:rsidRPr="001F77BD">
              <w:rPr>
                <w:rFonts w:ascii="Times New Roman" w:eastAsia="Cambria" w:hAnsi="Times New Roman" w:cs="Times New Roman"/>
                <w:bCs/>
                <w:sz w:val="20"/>
                <w:szCs w:val="20"/>
                <w:lang w:val="en-US" w:eastAsia="uk-UA"/>
              </w:rPr>
              <w:t>0</w:t>
            </w:r>
          </w:p>
        </w:tc>
      </w:tr>
      <w:tr w:rsidR="001F77BD" w:rsidRPr="001F77BD" w:rsidTr="00FC4C76">
        <w:tc>
          <w:tcPr>
            <w:tcW w:w="8319" w:type="dxa"/>
            <w:gridSpan w:val="3"/>
            <w:vAlign w:val="center"/>
          </w:tcPr>
          <w:p w:rsidR="001F77BD" w:rsidRPr="001F77BD" w:rsidRDefault="001F77BD" w:rsidP="001F77BD">
            <w:pPr>
              <w:spacing w:after="0" w:line="240" w:lineRule="auto"/>
              <w:jc w:val="center"/>
              <w:rPr>
                <w:rFonts w:ascii="Times New Roman" w:eastAsia="Cambria" w:hAnsi="Times New Roman" w:cs="Times New Roman"/>
                <w:bCs/>
                <w:sz w:val="20"/>
                <w:szCs w:val="20"/>
                <w:lang w:eastAsia="uk-UA"/>
              </w:rPr>
            </w:pPr>
            <w:r w:rsidRPr="001F77BD">
              <w:rPr>
                <w:rFonts w:ascii="Times New Roman" w:eastAsia="Cambria" w:hAnsi="Times New Roman" w:cs="Times New Roman"/>
                <w:bCs/>
                <w:sz w:val="20"/>
                <w:szCs w:val="20"/>
                <w:lang w:eastAsia="uk-UA"/>
              </w:rPr>
              <w:t>Фiзична особа</w:t>
            </w:r>
          </w:p>
        </w:tc>
        <w:tc>
          <w:tcPr>
            <w:tcW w:w="1736" w:type="dxa"/>
            <w:vAlign w:val="center"/>
          </w:tcPr>
          <w:p w:rsidR="001F77BD" w:rsidRPr="001F77BD" w:rsidRDefault="001F77BD" w:rsidP="001F77BD">
            <w:pPr>
              <w:spacing w:after="0" w:line="240" w:lineRule="auto"/>
              <w:jc w:val="center"/>
              <w:rPr>
                <w:rFonts w:ascii="Times New Roman" w:eastAsia="Cambria" w:hAnsi="Times New Roman" w:cs="Times New Roman"/>
                <w:bCs/>
                <w:sz w:val="20"/>
                <w:szCs w:val="20"/>
                <w:lang w:eastAsia="uk-UA"/>
              </w:rPr>
            </w:pPr>
            <w:r w:rsidRPr="001F77BD">
              <w:rPr>
                <w:rFonts w:ascii="Times New Roman" w:eastAsia="Cambria" w:hAnsi="Times New Roman" w:cs="Times New Roman"/>
                <w:bCs/>
                <w:sz w:val="20"/>
                <w:szCs w:val="20"/>
                <w:lang w:eastAsia="uk-UA"/>
              </w:rPr>
              <w:t>9621</w:t>
            </w:r>
          </w:p>
        </w:tc>
        <w:tc>
          <w:tcPr>
            <w:tcW w:w="1763" w:type="dxa"/>
          </w:tcPr>
          <w:p w:rsidR="001F77BD" w:rsidRPr="001F77BD" w:rsidRDefault="001F77BD" w:rsidP="001F77BD">
            <w:pPr>
              <w:spacing w:after="0" w:line="240" w:lineRule="auto"/>
              <w:jc w:val="center"/>
              <w:rPr>
                <w:rFonts w:ascii="Times New Roman" w:eastAsia="Cambria" w:hAnsi="Times New Roman" w:cs="Times New Roman"/>
                <w:bCs/>
                <w:sz w:val="20"/>
                <w:szCs w:val="20"/>
                <w:lang w:eastAsia="uk-UA"/>
              </w:rPr>
            </w:pPr>
            <w:r w:rsidRPr="001F77BD">
              <w:rPr>
                <w:rFonts w:ascii="Times New Roman" w:eastAsia="Cambria" w:hAnsi="Times New Roman" w:cs="Times New Roman"/>
                <w:bCs/>
                <w:sz w:val="20"/>
                <w:szCs w:val="20"/>
                <w:lang w:eastAsia="uk-UA"/>
              </w:rPr>
              <w:t>9.9773</w:t>
            </w:r>
          </w:p>
        </w:tc>
        <w:tc>
          <w:tcPr>
            <w:tcW w:w="1820" w:type="dxa"/>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Cambria" w:hAnsi="Times New Roman" w:cs="Times New Roman"/>
                <w:bCs/>
                <w:sz w:val="20"/>
                <w:szCs w:val="20"/>
                <w:lang w:eastAsia="uk-UA"/>
              </w:rPr>
            </w:pPr>
            <w:r w:rsidRPr="001F77BD">
              <w:rPr>
                <w:rFonts w:ascii="Times New Roman" w:eastAsia="Cambria" w:hAnsi="Times New Roman" w:cs="Times New Roman"/>
                <w:bCs/>
                <w:sz w:val="20"/>
                <w:szCs w:val="20"/>
                <w:lang w:eastAsia="uk-UA"/>
              </w:rPr>
              <w:t>9621</w:t>
            </w:r>
          </w:p>
        </w:tc>
        <w:tc>
          <w:tcPr>
            <w:tcW w:w="1792" w:type="dxa"/>
            <w:tcMar>
              <w:top w:w="60" w:type="dxa"/>
              <w:left w:w="60" w:type="dxa"/>
              <w:bottom w:w="60" w:type="dxa"/>
              <w:right w:w="60" w:type="dxa"/>
            </w:tcMar>
            <w:vAlign w:val="center"/>
          </w:tcPr>
          <w:p w:rsidR="001F77BD" w:rsidRPr="001F77BD" w:rsidRDefault="001F77BD" w:rsidP="001F77BD">
            <w:pPr>
              <w:spacing w:after="0" w:line="240" w:lineRule="auto"/>
              <w:ind w:left="-243"/>
              <w:jc w:val="center"/>
              <w:rPr>
                <w:rFonts w:ascii="Times New Roman" w:eastAsia="Cambria" w:hAnsi="Times New Roman" w:cs="Times New Roman"/>
                <w:bCs/>
                <w:sz w:val="20"/>
                <w:szCs w:val="20"/>
                <w:lang w:val="en-US" w:eastAsia="uk-UA"/>
              </w:rPr>
            </w:pPr>
            <w:r w:rsidRPr="001F77BD">
              <w:rPr>
                <w:rFonts w:ascii="Times New Roman" w:eastAsia="Cambria" w:hAnsi="Times New Roman" w:cs="Times New Roman"/>
                <w:bCs/>
                <w:sz w:val="20"/>
                <w:szCs w:val="20"/>
                <w:lang w:val="en-US" w:eastAsia="uk-UA"/>
              </w:rPr>
              <w:t>0</w:t>
            </w:r>
          </w:p>
        </w:tc>
      </w:tr>
      <w:tr w:rsidR="001F77BD" w:rsidRPr="001F77BD" w:rsidTr="00FC4C76">
        <w:tc>
          <w:tcPr>
            <w:tcW w:w="8319" w:type="dxa"/>
            <w:gridSpan w:val="3"/>
            <w:vAlign w:val="center"/>
          </w:tcPr>
          <w:p w:rsidR="001F77BD" w:rsidRPr="001F77BD" w:rsidRDefault="001F77BD" w:rsidP="001F77BD">
            <w:pPr>
              <w:spacing w:after="0" w:line="240" w:lineRule="auto"/>
              <w:jc w:val="center"/>
              <w:rPr>
                <w:rFonts w:ascii="Times New Roman" w:eastAsia="Cambria" w:hAnsi="Times New Roman" w:cs="Times New Roman"/>
                <w:bCs/>
                <w:sz w:val="20"/>
                <w:szCs w:val="20"/>
                <w:lang w:eastAsia="uk-UA"/>
              </w:rPr>
            </w:pPr>
            <w:r w:rsidRPr="001F77BD">
              <w:rPr>
                <w:rFonts w:ascii="Times New Roman" w:eastAsia="Cambria" w:hAnsi="Times New Roman" w:cs="Times New Roman"/>
                <w:bCs/>
                <w:sz w:val="20"/>
                <w:szCs w:val="20"/>
                <w:lang w:eastAsia="uk-UA"/>
              </w:rPr>
              <w:t>Фiзична особа</w:t>
            </w:r>
          </w:p>
        </w:tc>
        <w:tc>
          <w:tcPr>
            <w:tcW w:w="1736" w:type="dxa"/>
            <w:vAlign w:val="center"/>
          </w:tcPr>
          <w:p w:rsidR="001F77BD" w:rsidRPr="001F77BD" w:rsidRDefault="001F77BD" w:rsidP="001F77BD">
            <w:pPr>
              <w:spacing w:after="0" w:line="240" w:lineRule="auto"/>
              <w:jc w:val="center"/>
              <w:rPr>
                <w:rFonts w:ascii="Times New Roman" w:eastAsia="Cambria" w:hAnsi="Times New Roman" w:cs="Times New Roman"/>
                <w:bCs/>
                <w:sz w:val="20"/>
                <w:szCs w:val="20"/>
                <w:lang w:eastAsia="uk-UA"/>
              </w:rPr>
            </w:pPr>
            <w:r w:rsidRPr="001F77BD">
              <w:rPr>
                <w:rFonts w:ascii="Times New Roman" w:eastAsia="Cambria" w:hAnsi="Times New Roman" w:cs="Times New Roman"/>
                <w:bCs/>
                <w:sz w:val="20"/>
                <w:szCs w:val="20"/>
                <w:lang w:eastAsia="uk-UA"/>
              </w:rPr>
              <w:t>9624</w:t>
            </w:r>
          </w:p>
        </w:tc>
        <w:tc>
          <w:tcPr>
            <w:tcW w:w="1763" w:type="dxa"/>
          </w:tcPr>
          <w:p w:rsidR="001F77BD" w:rsidRPr="001F77BD" w:rsidRDefault="001F77BD" w:rsidP="001F77BD">
            <w:pPr>
              <w:spacing w:after="0" w:line="240" w:lineRule="auto"/>
              <w:jc w:val="center"/>
              <w:rPr>
                <w:rFonts w:ascii="Times New Roman" w:eastAsia="Cambria" w:hAnsi="Times New Roman" w:cs="Times New Roman"/>
                <w:bCs/>
                <w:sz w:val="20"/>
                <w:szCs w:val="20"/>
                <w:lang w:eastAsia="uk-UA"/>
              </w:rPr>
            </w:pPr>
            <w:r w:rsidRPr="001F77BD">
              <w:rPr>
                <w:rFonts w:ascii="Times New Roman" w:eastAsia="Cambria" w:hAnsi="Times New Roman" w:cs="Times New Roman"/>
                <w:bCs/>
                <w:sz w:val="20"/>
                <w:szCs w:val="20"/>
                <w:lang w:eastAsia="uk-UA"/>
              </w:rPr>
              <w:t>9.9804</w:t>
            </w:r>
          </w:p>
        </w:tc>
        <w:tc>
          <w:tcPr>
            <w:tcW w:w="1820" w:type="dxa"/>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Cambria" w:hAnsi="Times New Roman" w:cs="Times New Roman"/>
                <w:bCs/>
                <w:sz w:val="20"/>
                <w:szCs w:val="20"/>
                <w:lang w:eastAsia="uk-UA"/>
              </w:rPr>
            </w:pPr>
            <w:r w:rsidRPr="001F77BD">
              <w:rPr>
                <w:rFonts w:ascii="Times New Roman" w:eastAsia="Cambria" w:hAnsi="Times New Roman" w:cs="Times New Roman"/>
                <w:bCs/>
                <w:sz w:val="20"/>
                <w:szCs w:val="20"/>
                <w:lang w:eastAsia="uk-UA"/>
              </w:rPr>
              <w:t>9624</w:t>
            </w:r>
          </w:p>
        </w:tc>
        <w:tc>
          <w:tcPr>
            <w:tcW w:w="1792" w:type="dxa"/>
            <w:tcMar>
              <w:top w:w="60" w:type="dxa"/>
              <w:left w:w="60" w:type="dxa"/>
              <w:bottom w:w="60" w:type="dxa"/>
              <w:right w:w="60" w:type="dxa"/>
            </w:tcMar>
            <w:vAlign w:val="center"/>
          </w:tcPr>
          <w:p w:rsidR="001F77BD" w:rsidRPr="001F77BD" w:rsidRDefault="001F77BD" w:rsidP="001F77BD">
            <w:pPr>
              <w:spacing w:after="0" w:line="240" w:lineRule="auto"/>
              <w:ind w:left="-243"/>
              <w:jc w:val="center"/>
              <w:rPr>
                <w:rFonts w:ascii="Times New Roman" w:eastAsia="Cambria" w:hAnsi="Times New Roman" w:cs="Times New Roman"/>
                <w:bCs/>
                <w:sz w:val="20"/>
                <w:szCs w:val="20"/>
                <w:lang w:val="en-US" w:eastAsia="uk-UA"/>
              </w:rPr>
            </w:pPr>
            <w:r w:rsidRPr="001F77BD">
              <w:rPr>
                <w:rFonts w:ascii="Times New Roman" w:eastAsia="Cambria" w:hAnsi="Times New Roman" w:cs="Times New Roman"/>
                <w:bCs/>
                <w:sz w:val="20"/>
                <w:szCs w:val="20"/>
                <w:lang w:val="en-US" w:eastAsia="uk-UA"/>
              </w:rPr>
              <w:t>0</w:t>
            </w:r>
          </w:p>
        </w:tc>
      </w:tr>
      <w:tr w:rsidR="001F77BD" w:rsidRPr="001F77BD" w:rsidTr="00FC4C76">
        <w:tc>
          <w:tcPr>
            <w:tcW w:w="8319" w:type="dxa"/>
            <w:gridSpan w:val="3"/>
          </w:tcPr>
          <w:p w:rsidR="001F77BD" w:rsidRPr="001F77BD" w:rsidRDefault="001F77BD" w:rsidP="001F77BD">
            <w:pPr>
              <w:spacing w:after="0" w:line="240" w:lineRule="auto"/>
              <w:jc w:val="right"/>
              <w:rPr>
                <w:rFonts w:ascii="Times New Roman" w:eastAsia="Cambria" w:hAnsi="Times New Roman" w:cs="Times New Roman"/>
                <w:b/>
                <w:bCs/>
                <w:sz w:val="20"/>
                <w:szCs w:val="20"/>
                <w:lang w:eastAsia="uk-UA"/>
              </w:rPr>
            </w:pPr>
            <w:r w:rsidRPr="001F77BD">
              <w:rPr>
                <w:rFonts w:ascii="Times New Roman" w:eastAsia="Cambria" w:hAnsi="Times New Roman" w:cs="Times New Roman"/>
                <w:b/>
                <w:bCs/>
                <w:sz w:val="20"/>
                <w:szCs w:val="20"/>
                <w:lang w:eastAsia="uk-UA"/>
              </w:rPr>
              <w:t>Усього</w:t>
            </w:r>
          </w:p>
        </w:tc>
        <w:tc>
          <w:tcPr>
            <w:tcW w:w="1736" w:type="dxa"/>
            <w:vAlign w:val="center"/>
          </w:tcPr>
          <w:p w:rsidR="001F77BD" w:rsidRPr="001F77BD" w:rsidRDefault="001F77BD" w:rsidP="001F77BD">
            <w:pPr>
              <w:spacing w:after="0" w:line="240" w:lineRule="auto"/>
              <w:jc w:val="center"/>
              <w:rPr>
                <w:rFonts w:ascii="Times New Roman" w:eastAsia="Cambria" w:hAnsi="Times New Roman" w:cs="Times New Roman"/>
                <w:bCs/>
                <w:sz w:val="20"/>
                <w:szCs w:val="20"/>
                <w:lang w:eastAsia="uk-UA"/>
              </w:rPr>
            </w:pPr>
            <w:r w:rsidRPr="001F77BD">
              <w:rPr>
                <w:rFonts w:ascii="Times New Roman" w:eastAsia="Cambria" w:hAnsi="Times New Roman" w:cs="Times New Roman"/>
                <w:bCs/>
                <w:sz w:val="20"/>
                <w:szCs w:val="20"/>
                <w:lang w:eastAsia="uk-UA"/>
              </w:rPr>
              <w:t>91438</w:t>
            </w:r>
          </w:p>
        </w:tc>
        <w:tc>
          <w:tcPr>
            <w:tcW w:w="1763" w:type="dxa"/>
          </w:tcPr>
          <w:p w:rsidR="001F77BD" w:rsidRPr="001F77BD" w:rsidRDefault="001F77BD" w:rsidP="001F77BD">
            <w:pPr>
              <w:spacing w:after="0" w:line="240" w:lineRule="auto"/>
              <w:jc w:val="center"/>
              <w:rPr>
                <w:rFonts w:ascii="Times New Roman" w:eastAsia="Cambria" w:hAnsi="Times New Roman" w:cs="Times New Roman"/>
                <w:bCs/>
                <w:sz w:val="20"/>
                <w:szCs w:val="20"/>
                <w:lang w:eastAsia="uk-UA"/>
              </w:rPr>
            </w:pPr>
            <w:r w:rsidRPr="001F77BD">
              <w:rPr>
                <w:rFonts w:ascii="Times New Roman" w:eastAsia="Cambria" w:hAnsi="Times New Roman" w:cs="Times New Roman"/>
                <w:bCs/>
                <w:sz w:val="20"/>
                <w:szCs w:val="20"/>
                <w:lang w:eastAsia="uk-UA"/>
              </w:rPr>
              <w:t>94.824171151832</w:t>
            </w:r>
          </w:p>
        </w:tc>
        <w:tc>
          <w:tcPr>
            <w:tcW w:w="1820" w:type="dxa"/>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Cambria" w:hAnsi="Times New Roman" w:cs="Times New Roman"/>
                <w:bCs/>
                <w:sz w:val="20"/>
                <w:szCs w:val="20"/>
                <w:lang w:eastAsia="uk-UA"/>
              </w:rPr>
            </w:pPr>
            <w:r w:rsidRPr="001F77BD">
              <w:rPr>
                <w:rFonts w:ascii="Times New Roman" w:eastAsia="Cambria" w:hAnsi="Times New Roman" w:cs="Times New Roman"/>
                <w:bCs/>
                <w:sz w:val="20"/>
                <w:szCs w:val="20"/>
                <w:lang w:eastAsia="uk-UA"/>
              </w:rPr>
              <w:t>91438</w:t>
            </w:r>
          </w:p>
        </w:tc>
        <w:tc>
          <w:tcPr>
            <w:tcW w:w="1792" w:type="dxa"/>
            <w:tcMar>
              <w:top w:w="60" w:type="dxa"/>
              <w:left w:w="60" w:type="dxa"/>
              <w:bottom w:w="60" w:type="dxa"/>
              <w:right w:w="60" w:type="dxa"/>
            </w:tcMar>
            <w:vAlign w:val="center"/>
          </w:tcPr>
          <w:p w:rsidR="001F77BD" w:rsidRPr="001F77BD" w:rsidRDefault="001F77BD" w:rsidP="001F77BD">
            <w:pPr>
              <w:spacing w:after="0" w:line="240" w:lineRule="auto"/>
              <w:ind w:left="-243"/>
              <w:jc w:val="center"/>
              <w:rPr>
                <w:rFonts w:ascii="Times New Roman" w:eastAsia="Cambria" w:hAnsi="Times New Roman" w:cs="Times New Roman"/>
                <w:bCs/>
                <w:sz w:val="20"/>
                <w:szCs w:val="20"/>
                <w:lang w:val="en-US" w:eastAsia="uk-UA"/>
              </w:rPr>
            </w:pPr>
            <w:r w:rsidRPr="001F77BD">
              <w:rPr>
                <w:rFonts w:ascii="Times New Roman" w:eastAsia="Cambria" w:hAnsi="Times New Roman" w:cs="Times New Roman"/>
                <w:bCs/>
                <w:sz w:val="20"/>
                <w:szCs w:val="20"/>
                <w:lang w:val="en-US" w:eastAsia="uk-UA"/>
              </w:rPr>
              <w:t>0</w:t>
            </w:r>
          </w:p>
        </w:tc>
      </w:tr>
    </w:tbl>
    <w:p w:rsidR="001F77BD" w:rsidRPr="001F77BD" w:rsidRDefault="001F77BD" w:rsidP="001F77BD">
      <w:pPr>
        <w:tabs>
          <w:tab w:val="left" w:pos="10620"/>
        </w:tabs>
        <w:spacing w:after="0" w:line="240" w:lineRule="auto"/>
        <w:rPr>
          <w:rFonts w:ascii="Cambria" w:eastAsia="Cambria" w:hAnsi="Cambria" w:cs="Cambria"/>
          <w:sz w:val="24"/>
          <w:szCs w:val="24"/>
          <w:lang w:val="ru-RU" w:eastAsia="uk-UA"/>
        </w:rPr>
      </w:pPr>
    </w:p>
    <w:p w:rsidR="001F77BD" w:rsidRDefault="001F77BD">
      <w:pPr>
        <w:sectPr w:rsidR="001F77BD" w:rsidSect="001F77BD">
          <w:pgSz w:w="16838" w:h="11906" w:orient="landscape"/>
          <w:pgMar w:top="1417" w:right="363" w:bottom="850" w:left="363" w:header="709" w:footer="709" w:gutter="0"/>
          <w:cols w:space="708"/>
          <w:docGrid w:linePitch="360"/>
        </w:sectPr>
      </w:pPr>
    </w:p>
    <w:p w:rsidR="001F77BD" w:rsidRPr="001F77BD" w:rsidRDefault="001F77BD" w:rsidP="001F77BD">
      <w:pPr>
        <w:spacing w:after="300" w:line="240" w:lineRule="auto"/>
        <w:ind w:left="180" w:hanging="180"/>
        <w:jc w:val="center"/>
        <w:outlineLvl w:val="2"/>
        <w:rPr>
          <w:rFonts w:ascii="Times New Roman" w:eastAsia="Times New Roman" w:hAnsi="Times New Roman" w:cs="Times New Roman"/>
          <w:b/>
          <w:bCs/>
          <w:color w:val="000000"/>
          <w:sz w:val="28"/>
          <w:szCs w:val="28"/>
          <w:lang w:eastAsia="uk-UA"/>
        </w:rPr>
      </w:pPr>
      <w:r w:rsidRPr="001F77BD">
        <w:rPr>
          <w:rFonts w:ascii="Times New Roman" w:eastAsia="Times New Roman" w:hAnsi="Times New Roman" w:cs="Times New Roman"/>
          <w:b/>
          <w:bCs/>
          <w:color w:val="000000"/>
          <w:sz w:val="28"/>
          <w:szCs w:val="28"/>
          <w:lang w:val="en-US" w:eastAsia="uk-UA"/>
        </w:rPr>
        <w:lastRenderedPageBreak/>
        <w:t>XI</w:t>
      </w:r>
      <w:r w:rsidRPr="001F77BD">
        <w:rPr>
          <w:rFonts w:ascii="Times New Roman" w:eastAsia="Times New Roman" w:hAnsi="Times New Roman" w:cs="Times New Roman"/>
          <w:b/>
          <w:bCs/>
          <w:color w:val="000000"/>
          <w:sz w:val="28"/>
          <w:szCs w:val="28"/>
          <w:lang w:eastAsia="uk-UA"/>
        </w:rPr>
        <w:t>. Відомості про цінні папери емітента</w:t>
      </w:r>
    </w:p>
    <w:tbl>
      <w:tblPr>
        <w:tblW w:w="15855" w:type="dxa"/>
        <w:tblInd w:w="240" w:type="dxa"/>
        <w:tblCellMar>
          <w:top w:w="15" w:type="dxa"/>
          <w:left w:w="15" w:type="dxa"/>
          <w:bottom w:w="15" w:type="dxa"/>
          <w:right w:w="15" w:type="dxa"/>
        </w:tblCellMar>
        <w:tblLook w:val="0000"/>
      </w:tblPr>
      <w:tblGrid>
        <w:gridCol w:w="15855"/>
      </w:tblGrid>
      <w:tr w:rsidR="001F77BD" w:rsidRPr="001F77BD" w:rsidTr="00FC4C76">
        <w:trPr>
          <w:trHeight w:val="224"/>
        </w:trPr>
        <w:tc>
          <w:tcPr>
            <w:tcW w:w="15855" w:type="dxa"/>
            <w:tcMar>
              <w:top w:w="60" w:type="dxa"/>
              <w:left w:w="60" w:type="dxa"/>
              <w:bottom w:w="60" w:type="dxa"/>
              <w:right w:w="60" w:type="dxa"/>
            </w:tcMar>
            <w:vAlign w:val="center"/>
          </w:tcPr>
          <w:p w:rsidR="001F77BD" w:rsidRPr="001F77BD" w:rsidRDefault="001F77BD" w:rsidP="001F77BD">
            <w:pPr>
              <w:spacing w:after="0" w:line="240" w:lineRule="auto"/>
              <w:rPr>
                <w:rFonts w:ascii="Times New Roman" w:eastAsia="Times New Roman" w:hAnsi="Times New Roman" w:cs="Times New Roman"/>
                <w:b/>
                <w:bCs/>
                <w:sz w:val="24"/>
                <w:szCs w:val="24"/>
                <w:lang w:eastAsia="uk-UA"/>
              </w:rPr>
            </w:pPr>
            <w:r w:rsidRPr="001F77BD">
              <w:rPr>
                <w:rFonts w:ascii="Times New Roman" w:eastAsia="Times New Roman" w:hAnsi="Times New Roman" w:cs="Times New Roman"/>
                <w:b/>
                <w:bCs/>
                <w:sz w:val="24"/>
                <w:szCs w:val="24"/>
                <w:lang w:eastAsia="uk-UA"/>
              </w:rPr>
              <w:t>1. Інформація про випуски акцій</w:t>
            </w:r>
          </w:p>
        </w:tc>
      </w:tr>
    </w:tbl>
    <w:p w:rsidR="001F77BD" w:rsidRPr="001F77BD" w:rsidRDefault="001F77BD" w:rsidP="001F77BD">
      <w:pPr>
        <w:spacing w:after="0" w:line="240" w:lineRule="auto"/>
        <w:rPr>
          <w:rFonts w:ascii="Times New Roman" w:eastAsia="Times New Roman" w:hAnsi="Times New Roman" w:cs="Times New Roman"/>
          <w:vanish/>
          <w:color w:val="000000"/>
          <w:sz w:val="24"/>
          <w:szCs w:val="24"/>
          <w:lang w:eastAsia="uk-UA"/>
        </w:rPr>
      </w:pPr>
    </w:p>
    <w:tbl>
      <w:tblPr>
        <w:tblW w:w="15880" w:type="dxa"/>
        <w:tblInd w:w="240" w:type="dxa"/>
        <w:tblLayout w:type="fixed"/>
        <w:tblCellMar>
          <w:top w:w="15" w:type="dxa"/>
          <w:left w:w="15" w:type="dxa"/>
          <w:bottom w:w="15" w:type="dxa"/>
          <w:right w:w="15" w:type="dxa"/>
        </w:tblCellMar>
        <w:tblLook w:val="0000"/>
      </w:tblPr>
      <w:tblGrid>
        <w:gridCol w:w="1524"/>
        <w:gridCol w:w="1536"/>
        <w:gridCol w:w="1980"/>
        <w:gridCol w:w="1800"/>
        <w:gridCol w:w="1260"/>
        <w:gridCol w:w="2007"/>
        <w:gridCol w:w="1413"/>
        <w:gridCol w:w="1470"/>
        <w:gridCol w:w="1514"/>
        <w:gridCol w:w="1376"/>
      </w:tblGrid>
      <w:tr w:rsidR="001F77BD" w:rsidRPr="001F77BD" w:rsidTr="00FC4C76">
        <w:tc>
          <w:tcPr>
            <w:tcW w:w="152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F77BD" w:rsidRPr="001F77BD" w:rsidRDefault="001F77BD" w:rsidP="001F77BD">
            <w:pPr>
              <w:spacing w:after="0" w:line="240" w:lineRule="auto"/>
              <w:ind w:left="180" w:hanging="180"/>
              <w:jc w:val="center"/>
              <w:rPr>
                <w:rFonts w:ascii="Times New Roman" w:eastAsia="Times New Roman" w:hAnsi="Times New Roman" w:cs="Times New Roman"/>
                <w:b/>
                <w:bCs/>
                <w:sz w:val="20"/>
                <w:szCs w:val="20"/>
                <w:lang w:eastAsia="uk-UA"/>
              </w:rPr>
            </w:pPr>
            <w:r w:rsidRPr="001F77BD">
              <w:rPr>
                <w:rFonts w:ascii="Times New Roman" w:eastAsia="Times New Roman" w:hAnsi="Times New Roman" w:cs="Times New Roman"/>
                <w:b/>
                <w:bCs/>
                <w:sz w:val="20"/>
                <w:szCs w:val="20"/>
                <w:lang w:eastAsia="uk-UA"/>
              </w:rPr>
              <w:t>Дата реєстрації випуску</w:t>
            </w:r>
          </w:p>
        </w:tc>
        <w:tc>
          <w:tcPr>
            <w:tcW w:w="153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bCs/>
                <w:sz w:val="20"/>
                <w:szCs w:val="20"/>
                <w:lang w:eastAsia="uk-UA"/>
              </w:rPr>
            </w:pPr>
            <w:r w:rsidRPr="001F77BD">
              <w:rPr>
                <w:rFonts w:ascii="Times New Roman" w:eastAsia="Times New Roman" w:hAnsi="Times New Roman" w:cs="Times New Roman"/>
                <w:b/>
                <w:bCs/>
                <w:sz w:val="20"/>
                <w:szCs w:val="20"/>
                <w:lang w:eastAsia="uk-UA"/>
              </w:rPr>
              <w:t>Номер свідоцтва про реєстрацію випуску</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bCs/>
                <w:sz w:val="20"/>
                <w:szCs w:val="20"/>
                <w:lang w:eastAsia="uk-UA"/>
              </w:rPr>
            </w:pPr>
            <w:r w:rsidRPr="001F77BD">
              <w:rPr>
                <w:rFonts w:ascii="Times New Roman" w:eastAsia="Times New Roman" w:hAnsi="Times New Roman" w:cs="Times New Roman"/>
                <w:b/>
                <w:bCs/>
                <w:sz w:val="20"/>
                <w:szCs w:val="20"/>
                <w:lang w:eastAsia="uk-UA"/>
              </w:rPr>
              <w:t>Найменування органу, що зареєстрував випуск</w:t>
            </w:r>
          </w:p>
        </w:tc>
        <w:tc>
          <w:tcPr>
            <w:tcW w:w="180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bCs/>
                <w:sz w:val="20"/>
                <w:szCs w:val="20"/>
                <w:lang w:eastAsia="uk-UA"/>
              </w:rPr>
            </w:pPr>
            <w:r w:rsidRPr="001F77BD">
              <w:rPr>
                <w:rFonts w:ascii="Times New Roman" w:eastAsia="Times New Roman" w:hAnsi="Times New Roman" w:cs="Times New Roman"/>
                <w:b/>
                <w:bCs/>
                <w:sz w:val="20"/>
                <w:szCs w:val="20"/>
                <w:lang w:eastAsia="uk-UA"/>
              </w:rPr>
              <w:t>Міжнародний ідентифікаційний номер</w:t>
            </w:r>
          </w:p>
        </w:tc>
        <w:tc>
          <w:tcPr>
            <w:tcW w:w="12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bCs/>
                <w:sz w:val="20"/>
                <w:szCs w:val="20"/>
                <w:lang w:eastAsia="uk-UA"/>
              </w:rPr>
            </w:pPr>
            <w:r w:rsidRPr="001F77BD">
              <w:rPr>
                <w:rFonts w:ascii="Times New Roman" w:eastAsia="Times New Roman" w:hAnsi="Times New Roman" w:cs="Times New Roman"/>
                <w:b/>
                <w:bCs/>
                <w:sz w:val="20"/>
                <w:szCs w:val="20"/>
                <w:lang w:eastAsia="uk-UA"/>
              </w:rPr>
              <w:t>Тип цінного паперу</w:t>
            </w:r>
          </w:p>
        </w:tc>
        <w:tc>
          <w:tcPr>
            <w:tcW w:w="20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bCs/>
                <w:sz w:val="20"/>
                <w:szCs w:val="20"/>
                <w:lang w:eastAsia="uk-UA"/>
              </w:rPr>
            </w:pPr>
            <w:r w:rsidRPr="001F77BD">
              <w:rPr>
                <w:rFonts w:ascii="Times New Roman" w:eastAsia="Times New Roman" w:hAnsi="Times New Roman" w:cs="Times New Roman"/>
                <w:b/>
                <w:bCs/>
                <w:sz w:val="20"/>
                <w:szCs w:val="20"/>
                <w:lang w:eastAsia="uk-UA"/>
              </w:rPr>
              <w:t>Форма існування та форма випуску</w:t>
            </w:r>
          </w:p>
        </w:tc>
        <w:tc>
          <w:tcPr>
            <w:tcW w:w="141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bCs/>
                <w:sz w:val="20"/>
                <w:szCs w:val="20"/>
                <w:lang w:eastAsia="uk-UA"/>
              </w:rPr>
            </w:pPr>
            <w:r w:rsidRPr="001F77BD">
              <w:rPr>
                <w:rFonts w:ascii="Times New Roman" w:eastAsia="Times New Roman" w:hAnsi="Times New Roman" w:cs="Times New Roman"/>
                <w:b/>
                <w:bCs/>
                <w:sz w:val="20"/>
                <w:szCs w:val="20"/>
                <w:lang w:eastAsia="uk-UA"/>
              </w:rPr>
              <w:t>Номінальна вартість акцій (грн.)</w:t>
            </w:r>
          </w:p>
        </w:tc>
        <w:tc>
          <w:tcPr>
            <w:tcW w:w="147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bCs/>
                <w:sz w:val="20"/>
                <w:szCs w:val="20"/>
                <w:lang w:eastAsia="uk-UA"/>
              </w:rPr>
            </w:pPr>
            <w:r w:rsidRPr="001F77BD">
              <w:rPr>
                <w:rFonts w:ascii="Times New Roman" w:eastAsia="Times New Roman" w:hAnsi="Times New Roman" w:cs="Times New Roman"/>
                <w:b/>
                <w:bCs/>
                <w:sz w:val="20"/>
                <w:szCs w:val="20"/>
                <w:lang w:eastAsia="uk-UA"/>
              </w:rPr>
              <w:t>Кількість акцій (штук)</w:t>
            </w:r>
          </w:p>
        </w:tc>
        <w:tc>
          <w:tcPr>
            <w:tcW w:w="151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bCs/>
                <w:sz w:val="20"/>
                <w:szCs w:val="20"/>
                <w:lang w:eastAsia="uk-UA"/>
              </w:rPr>
            </w:pPr>
            <w:r w:rsidRPr="001F77BD">
              <w:rPr>
                <w:rFonts w:ascii="Times New Roman" w:eastAsia="Times New Roman" w:hAnsi="Times New Roman" w:cs="Times New Roman"/>
                <w:b/>
                <w:bCs/>
                <w:sz w:val="20"/>
                <w:szCs w:val="20"/>
                <w:lang w:eastAsia="uk-UA"/>
              </w:rPr>
              <w:t>Загальна номінальна вартість (грн.)</w:t>
            </w:r>
          </w:p>
        </w:tc>
        <w:tc>
          <w:tcPr>
            <w:tcW w:w="137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bCs/>
                <w:sz w:val="20"/>
                <w:szCs w:val="20"/>
                <w:lang w:eastAsia="uk-UA"/>
              </w:rPr>
            </w:pPr>
            <w:r w:rsidRPr="001F77BD">
              <w:rPr>
                <w:rFonts w:ascii="Times New Roman" w:eastAsia="Times New Roman" w:hAnsi="Times New Roman" w:cs="Times New Roman"/>
                <w:b/>
                <w:bCs/>
                <w:sz w:val="20"/>
                <w:szCs w:val="20"/>
                <w:lang w:eastAsia="uk-UA"/>
              </w:rPr>
              <w:t>Частка у статутному капіталі (у відсотках)</w:t>
            </w:r>
          </w:p>
        </w:tc>
      </w:tr>
      <w:tr w:rsidR="001F77BD" w:rsidRPr="001F77BD" w:rsidTr="00FC4C76">
        <w:tc>
          <w:tcPr>
            <w:tcW w:w="152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bCs/>
                <w:sz w:val="20"/>
                <w:szCs w:val="20"/>
                <w:lang w:eastAsia="uk-UA"/>
              </w:rPr>
            </w:pPr>
            <w:r w:rsidRPr="001F77BD">
              <w:rPr>
                <w:rFonts w:ascii="Times New Roman" w:eastAsia="Times New Roman" w:hAnsi="Times New Roman" w:cs="Times New Roman"/>
                <w:b/>
                <w:bCs/>
                <w:sz w:val="20"/>
                <w:szCs w:val="20"/>
                <w:lang w:eastAsia="uk-UA"/>
              </w:rPr>
              <w:t>1</w:t>
            </w:r>
          </w:p>
        </w:tc>
        <w:tc>
          <w:tcPr>
            <w:tcW w:w="153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bCs/>
                <w:sz w:val="20"/>
                <w:szCs w:val="20"/>
                <w:lang w:eastAsia="uk-UA"/>
              </w:rPr>
            </w:pPr>
            <w:r w:rsidRPr="001F77BD">
              <w:rPr>
                <w:rFonts w:ascii="Times New Roman" w:eastAsia="Times New Roman" w:hAnsi="Times New Roman" w:cs="Times New Roman"/>
                <w:b/>
                <w:bCs/>
                <w:sz w:val="20"/>
                <w:szCs w:val="20"/>
                <w:lang w:eastAsia="uk-UA"/>
              </w:rPr>
              <w:t>2</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bCs/>
                <w:sz w:val="20"/>
                <w:szCs w:val="20"/>
                <w:lang w:eastAsia="uk-UA"/>
              </w:rPr>
            </w:pPr>
            <w:r w:rsidRPr="001F77BD">
              <w:rPr>
                <w:rFonts w:ascii="Times New Roman" w:eastAsia="Times New Roman" w:hAnsi="Times New Roman" w:cs="Times New Roman"/>
                <w:b/>
                <w:bCs/>
                <w:sz w:val="20"/>
                <w:szCs w:val="20"/>
                <w:lang w:eastAsia="uk-UA"/>
              </w:rPr>
              <w:t>3</w:t>
            </w:r>
          </w:p>
        </w:tc>
        <w:tc>
          <w:tcPr>
            <w:tcW w:w="180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bCs/>
                <w:sz w:val="20"/>
                <w:szCs w:val="20"/>
                <w:lang w:eastAsia="uk-UA"/>
              </w:rPr>
            </w:pPr>
            <w:r w:rsidRPr="001F77BD">
              <w:rPr>
                <w:rFonts w:ascii="Times New Roman" w:eastAsia="Times New Roman" w:hAnsi="Times New Roman" w:cs="Times New Roman"/>
                <w:b/>
                <w:bCs/>
                <w:sz w:val="20"/>
                <w:szCs w:val="20"/>
                <w:lang w:eastAsia="uk-UA"/>
              </w:rPr>
              <w:t>4</w:t>
            </w:r>
          </w:p>
        </w:tc>
        <w:tc>
          <w:tcPr>
            <w:tcW w:w="12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bCs/>
                <w:sz w:val="20"/>
                <w:szCs w:val="20"/>
                <w:lang w:eastAsia="uk-UA"/>
              </w:rPr>
            </w:pPr>
            <w:r w:rsidRPr="001F77BD">
              <w:rPr>
                <w:rFonts w:ascii="Times New Roman" w:eastAsia="Times New Roman" w:hAnsi="Times New Roman" w:cs="Times New Roman"/>
                <w:b/>
                <w:bCs/>
                <w:sz w:val="20"/>
                <w:szCs w:val="20"/>
                <w:lang w:eastAsia="uk-UA"/>
              </w:rPr>
              <w:t>5</w:t>
            </w:r>
          </w:p>
        </w:tc>
        <w:tc>
          <w:tcPr>
            <w:tcW w:w="20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bCs/>
                <w:sz w:val="20"/>
                <w:szCs w:val="20"/>
                <w:lang w:eastAsia="uk-UA"/>
              </w:rPr>
            </w:pPr>
            <w:r w:rsidRPr="001F77BD">
              <w:rPr>
                <w:rFonts w:ascii="Times New Roman" w:eastAsia="Times New Roman" w:hAnsi="Times New Roman" w:cs="Times New Roman"/>
                <w:b/>
                <w:bCs/>
                <w:sz w:val="20"/>
                <w:szCs w:val="20"/>
                <w:lang w:eastAsia="uk-UA"/>
              </w:rPr>
              <w:t>6</w:t>
            </w:r>
          </w:p>
        </w:tc>
        <w:tc>
          <w:tcPr>
            <w:tcW w:w="141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bCs/>
                <w:sz w:val="20"/>
                <w:szCs w:val="20"/>
                <w:lang w:eastAsia="uk-UA"/>
              </w:rPr>
            </w:pPr>
            <w:r w:rsidRPr="001F77BD">
              <w:rPr>
                <w:rFonts w:ascii="Times New Roman" w:eastAsia="Times New Roman" w:hAnsi="Times New Roman" w:cs="Times New Roman"/>
                <w:b/>
                <w:bCs/>
                <w:sz w:val="20"/>
                <w:szCs w:val="20"/>
                <w:lang w:eastAsia="uk-UA"/>
              </w:rPr>
              <w:t>7</w:t>
            </w:r>
          </w:p>
        </w:tc>
        <w:tc>
          <w:tcPr>
            <w:tcW w:w="147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bCs/>
                <w:sz w:val="20"/>
                <w:szCs w:val="20"/>
                <w:lang w:eastAsia="uk-UA"/>
              </w:rPr>
            </w:pPr>
            <w:r w:rsidRPr="001F77BD">
              <w:rPr>
                <w:rFonts w:ascii="Times New Roman" w:eastAsia="Times New Roman" w:hAnsi="Times New Roman" w:cs="Times New Roman"/>
                <w:b/>
                <w:bCs/>
                <w:sz w:val="20"/>
                <w:szCs w:val="20"/>
                <w:lang w:eastAsia="uk-UA"/>
              </w:rPr>
              <w:t>8</w:t>
            </w:r>
          </w:p>
        </w:tc>
        <w:tc>
          <w:tcPr>
            <w:tcW w:w="151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bCs/>
                <w:sz w:val="20"/>
                <w:szCs w:val="20"/>
                <w:lang w:eastAsia="uk-UA"/>
              </w:rPr>
            </w:pPr>
            <w:r w:rsidRPr="001F77BD">
              <w:rPr>
                <w:rFonts w:ascii="Times New Roman" w:eastAsia="Times New Roman" w:hAnsi="Times New Roman" w:cs="Times New Roman"/>
                <w:b/>
                <w:bCs/>
                <w:sz w:val="20"/>
                <w:szCs w:val="20"/>
                <w:lang w:eastAsia="uk-UA"/>
              </w:rPr>
              <w:t>9</w:t>
            </w:r>
          </w:p>
        </w:tc>
        <w:tc>
          <w:tcPr>
            <w:tcW w:w="137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bCs/>
                <w:sz w:val="20"/>
                <w:szCs w:val="20"/>
                <w:lang w:eastAsia="uk-UA"/>
              </w:rPr>
            </w:pPr>
            <w:r w:rsidRPr="001F77BD">
              <w:rPr>
                <w:rFonts w:ascii="Times New Roman" w:eastAsia="Times New Roman" w:hAnsi="Times New Roman" w:cs="Times New Roman"/>
                <w:b/>
                <w:bCs/>
                <w:sz w:val="20"/>
                <w:szCs w:val="20"/>
                <w:lang w:eastAsia="uk-UA"/>
              </w:rPr>
              <w:t>10</w:t>
            </w:r>
          </w:p>
        </w:tc>
      </w:tr>
      <w:tr w:rsidR="001F77BD" w:rsidRPr="001F77BD" w:rsidTr="00FC4C76">
        <w:tc>
          <w:tcPr>
            <w:tcW w:w="152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eastAsia="uk-UA"/>
              </w:rPr>
              <w:t>06.08.2010</w:t>
            </w:r>
          </w:p>
        </w:tc>
        <w:tc>
          <w:tcPr>
            <w:tcW w:w="153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eastAsia="uk-UA"/>
              </w:rPr>
              <w:t>293/10/1/10</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eastAsia="uk-UA"/>
              </w:rPr>
              <w:t>Центральний територіальний департамент Національної комісії з цінних паперів та фондового ринку</w:t>
            </w:r>
          </w:p>
        </w:tc>
        <w:tc>
          <w:tcPr>
            <w:tcW w:w="180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eastAsia="uk-UA"/>
              </w:rPr>
              <w:t>UA4000082705</w:t>
            </w:r>
          </w:p>
        </w:tc>
        <w:tc>
          <w:tcPr>
            <w:tcW w:w="12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eastAsia="uk-UA"/>
              </w:rPr>
              <w:t>Акція проста бездокументарна іменна</w:t>
            </w:r>
          </w:p>
        </w:tc>
        <w:tc>
          <w:tcPr>
            <w:tcW w:w="20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eastAsia="uk-UA"/>
              </w:rPr>
              <w:t>Бездокументарнi iменнi</w:t>
            </w:r>
          </w:p>
        </w:tc>
        <w:tc>
          <w:tcPr>
            <w:tcW w:w="141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eastAsia="uk-UA"/>
              </w:rPr>
              <w:t>14.00</w:t>
            </w:r>
          </w:p>
        </w:tc>
        <w:tc>
          <w:tcPr>
            <w:tcW w:w="147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eastAsia="uk-UA"/>
              </w:rPr>
              <w:t>96429</w:t>
            </w:r>
          </w:p>
        </w:tc>
        <w:tc>
          <w:tcPr>
            <w:tcW w:w="151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eastAsia="uk-UA"/>
              </w:rPr>
              <w:t>1350006.00</w:t>
            </w:r>
          </w:p>
        </w:tc>
        <w:tc>
          <w:tcPr>
            <w:tcW w:w="137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eastAsia="uk-UA"/>
              </w:rPr>
              <w:t>100.000000000000</w:t>
            </w:r>
          </w:p>
        </w:tc>
      </w:tr>
      <w:tr w:rsidR="001F77BD" w:rsidRPr="001F77BD" w:rsidTr="00FC4C76">
        <w:tc>
          <w:tcPr>
            <w:tcW w:w="152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bCs/>
                <w:sz w:val="20"/>
                <w:szCs w:val="20"/>
                <w:lang w:eastAsia="uk-UA"/>
              </w:rPr>
            </w:pPr>
            <w:r w:rsidRPr="001F77BD">
              <w:rPr>
                <w:rFonts w:ascii="Times New Roman" w:eastAsia="Times New Roman" w:hAnsi="Times New Roman" w:cs="Times New Roman"/>
                <w:b/>
                <w:bCs/>
                <w:sz w:val="20"/>
                <w:szCs w:val="20"/>
                <w:lang w:eastAsia="uk-UA"/>
              </w:rPr>
              <w:t>Опис</w:t>
            </w:r>
          </w:p>
        </w:tc>
        <w:tc>
          <w:tcPr>
            <w:tcW w:w="14356" w:type="dxa"/>
            <w:gridSpan w:val="9"/>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1F77BD" w:rsidRPr="001F77BD" w:rsidRDefault="001F77BD" w:rsidP="001F77BD">
            <w:pPr>
              <w:spacing w:after="0" w:line="240" w:lineRule="auto"/>
              <w:rPr>
                <w:rFonts w:ascii="Times New Roman" w:eastAsia="Times New Roman" w:hAnsi="Times New Roman" w:cs="Times New Roman"/>
                <w:b/>
                <w:bCs/>
                <w:sz w:val="20"/>
                <w:szCs w:val="20"/>
                <w:lang w:eastAsia="uk-UA"/>
              </w:rPr>
            </w:pPr>
            <w:r w:rsidRPr="001F77BD">
              <w:rPr>
                <w:rFonts w:ascii="Times New Roman" w:eastAsia="Times New Roman" w:hAnsi="Times New Roman" w:cs="Times New Roman"/>
                <w:bCs/>
                <w:sz w:val="20"/>
                <w:szCs w:val="20"/>
                <w:lang w:eastAsia="uk-UA"/>
              </w:rPr>
              <w:t>Акції Товариства не торгуються на зовнішних ринках. Акції Товариства не торгуються на організаційно оформлених внутрішніх ринках.   Перехід права власності на акції на внутрішньому ринку відбувається згідно з законодавством України з урахуванням особливостей щодо переходу права власності на акції приватних акціонерних товариств.  Фактів  включення/виключення цінних паперів емітента до/з біржового реєстру фондової біржі не було. У звітному періоді додаткової емiсiї не здійснювали, рiшення щодо додаткової емiсiї акцiй не приймалося, розміщення цінних паперів не здійснювалося. Дострокового погашення не було.</w:t>
            </w:r>
          </w:p>
        </w:tc>
      </w:tr>
    </w:tbl>
    <w:p w:rsidR="001F77BD" w:rsidRPr="001F77BD" w:rsidRDefault="001F77BD" w:rsidP="001F77BD">
      <w:pPr>
        <w:spacing w:after="0" w:line="240" w:lineRule="auto"/>
        <w:rPr>
          <w:rFonts w:ascii="Times New Roman" w:eastAsia="Times New Roman" w:hAnsi="Times New Roman" w:cs="Times New Roman"/>
          <w:sz w:val="24"/>
          <w:szCs w:val="24"/>
          <w:lang w:eastAsia="uk-UA"/>
        </w:rPr>
      </w:pPr>
    </w:p>
    <w:p w:rsidR="001F77BD" w:rsidRDefault="001F77BD">
      <w:pPr>
        <w:sectPr w:rsidR="001F77BD" w:rsidSect="001F77BD">
          <w:pgSz w:w="16838" w:h="11906" w:orient="landscape"/>
          <w:pgMar w:top="1417" w:right="363" w:bottom="850" w:left="363" w:header="709" w:footer="709" w:gutter="0"/>
          <w:cols w:space="708"/>
          <w:docGrid w:linePitch="360"/>
        </w:sectPr>
      </w:pPr>
    </w:p>
    <w:p w:rsidR="001F77BD" w:rsidRPr="001F77BD" w:rsidRDefault="001F77BD" w:rsidP="001F77BD">
      <w:pPr>
        <w:spacing w:after="0" w:line="240" w:lineRule="auto"/>
        <w:rPr>
          <w:rFonts w:ascii="Times New Roman" w:eastAsia="Times New Roman" w:hAnsi="Times New Roman" w:cs="Times New Roman"/>
          <w:sz w:val="24"/>
          <w:szCs w:val="24"/>
          <w:lang w:eastAsia="uk-UA"/>
        </w:rPr>
      </w:pPr>
    </w:p>
    <w:tbl>
      <w:tblPr>
        <w:tblW w:w="15480" w:type="dxa"/>
        <w:tblInd w:w="420" w:type="dxa"/>
        <w:tblCellMar>
          <w:top w:w="15" w:type="dxa"/>
          <w:left w:w="15" w:type="dxa"/>
          <w:bottom w:w="15" w:type="dxa"/>
          <w:right w:w="15" w:type="dxa"/>
        </w:tblCellMar>
        <w:tblLook w:val="0000"/>
      </w:tblPr>
      <w:tblGrid>
        <w:gridCol w:w="15480"/>
      </w:tblGrid>
      <w:tr w:rsidR="001F77BD" w:rsidRPr="001F77BD" w:rsidTr="00FC4C76">
        <w:trPr>
          <w:trHeight w:val="463"/>
        </w:trPr>
        <w:tc>
          <w:tcPr>
            <w:tcW w:w="15480" w:type="dxa"/>
            <w:tcMar>
              <w:top w:w="60" w:type="dxa"/>
              <w:left w:w="60" w:type="dxa"/>
              <w:bottom w:w="60" w:type="dxa"/>
              <w:right w:w="60" w:type="dxa"/>
            </w:tcMar>
            <w:vAlign w:val="center"/>
          </w:tcPr>
          <w:p w:rsidR="001F77BD" w:rsidRPr="001F77BD" w:rsidRDefault="001F77BD" w:rsidP="001F77BD">
            <w:pPr>
              <w:spacing w:before="100" w:beforeAutospacing="1" w:after="100" w:afterAutospacing="1" w:line="240" w:lineRule="auto"/>
              <w:jc w:val="center"/>
              <w:outlineLvl w:val="2"/>
              <w:rPr>
                <w:rFonts w:ascii="Times New Roman" w:eastAsia="Times New Roman" w:hAnsi="Times New Roman" w:cs="Times New Roman"/>
                <w:sz w:val="27"/>
                <w:szCs w:val="27"/>
                <w:lang w:eastAsia="ru-RU"/>
              </w:rPr>
            </w:pPr>
            <w:r w:rsidRPr="001F77BD">
              <w:rPr>
                <w:rFonts w:ascii="Times New Roman" w:eastAsia="Times New Roman" w:hAnsi="Times New Roman" w:cs="Times New Roman"/>
                <w:b/>
                <w:bCs/>
                <w:color w:val="000000"/>
                <w:sz w:val="27"/>
                <w:szCs w:val="27"/>
                <w:lang w:eastAsia="ru-RU"/>
              </w:rPr>
              <w:t>8. Інформація про наявність у власності працівників емітента акцій у статутному капіталі емітента</w:t>
            </w:r>
          </w:p>
        </w:tc>
      </w:tr>
    </w:tbl>
    <w:p w:rsidR="001F77BD" w:rsidRPr="001F77BD" w:rsidRDefault="001F77BD" w:rsidP="001F77BD">
      <w:pPr>
        <w:spacing w:after="0" w:line="240" w:lineRule="auto"/>
        <w:rPr>
          <w:rFonts w:ascii="Times New Roman" w:eastAsia="Times New Roman" w:hAnsi="Times New Roman" w:cs="Times New Roman"/>
          <w:vanish/>
          <w:sz w:val="24"/>
          <w:szCs w:val="24"/>
          <w:lang w:eastAsia="uk-UA"/>
        </w:rPr>
      </w:pPr>
    </w:p>
    <w:tbl>
      <w:tblPr>
        <w:tblW w:w="15416" w:type="dxa"/>
        <w:tblInd w:w="420" w:type="dxa"/>
        <w:tblLayout w:type="fixed"/>
        <w:tblCellMar>
          <w:top w:w="15" w:type="dxa"/>
          <w:left w:w="15" w:type="dxa"/>
          <w:bottom w:w="15" w:type="dxa"/>
          <w:right w:w="15" w:type="dxa"/>
        </w:tblCellMar>
        <w:tblLook w:val="0000"/>
      </w:tblPr>
      <w:tblGrid>
        <w:gridCol w:w="7011"/>
        <w:gridCol w:w="2127"/>
        <w:gridCol w:w="1980"/>
        <w:gridCol w:w="2156"/>
        <w:gridCol w:w="2142"/>
      </w:tblGrid>
      <w:tr w:rsidR="001F77BD" w:rsidRPr="001F77BD" w:rsidTr="00FC4C76">
        <w:tc>
          <w:tcPr>
            <w:tcW w:w="7011" w:type="dxa"/>
            <w:vMerge w:val="restart"/>
            <w:tcBorders>
              <w:top w:val="single" w:sz="6" w:space="0" w:color="000000"/>
              <w:left w:val="single" w:sz="6" w:space="0" w:color="000000"/>
              <w:right w:val="single" w:sz="6" w:space="0" w:color="000000"/>
            </w:tcBorders>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bCs/>
                <w:sz w:val="20"/>
                <w:szCs w:val="20"/>
                <w:lang w:eastAsia="uk-UA"/>
              </w:rPr>
            </w:pPr>
            <w:r w:rsidRPr="001F77BD">
              <w:rPr>
                <w:rFonts w:ascii="Times New Roman" w:eastAsia="Times New Roman" w:hAnsi="Times New Roman" w:cs="Times New Roman"/>
                <w:b/>
                <w:color w:val="000000"/>
                <w:sz w:val="20"/>
                <w:szCs w:val="20"/>
                <w:lang w:eastAsia="uk-UA"/>
              </w:rPr>
              <w:t>Прізвище, ім'я, по батькові фізичної особи</w:t>
            </w:r>
          </w:p>
        </w:tc>
        <w:tc>
          <w:tcPr>
            <w:tcW w:w="2127" w:type="dxa"/>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bCs/>
                <w:sz w:val="20"/>
                <w:szCs w:val="20"/>
                <w:lang w:eastAsia="uk-UA"/>
              </w:rPr>
            </w:pPr>
            <w:r w:rsidRPr="001F77BD">
              <w:rPr>
                <w:rFonts w:ascii="Times New Roman" w:eastAsia="Times New Roman" w:hAnsi="Times New Roman" w:cs="Times New Roman"/>
                <w:b/>
                <w:bCs/>
                <w:sz w:val="20"/>
                <w:szCs w:val="20"/>
                <w:lang w:eastAsia="uk-UA"/>
              </w:rPr>
              <w:t>Кількість акцій (штук)</w:t>
            </w:r>
          </w:p>
        </w:tc>
        <w:tc>
          <w:tcPr>
            <w:tcW w:w="1980" w:type="dxa"/>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bCs/>
                <w:sz w:val="20"/>
                <w:szCs w:val="20"/>
                <w:lang w:eastAsia="uk-UA"/>
              </w:rPr>
            </w:pPr>
            <w:r w:rsidRPr="001F77BD">
              <w:rPr>
                <w:rFonts w:ascii="Times New Roman" w:eastAsia="Times New Roman" w:hAnsi="Times New Roman" w:cs="Times New Roman"/>
                <w:b/>
                <w:bCs/>
                <w:sz w:val="20"/>
                <w:szCs w:val="20"/>
                <w:lang w:eastAsia="uk-UA"/>
              </w:rPr>
              <w:t>Від загальної кількості акцій (у відсотках)</w:t>
            </w:r>
          </w:p>
        </w:tc>
        <w:tc>
          <w:tcPr>
            <w:tcW w:w="4298" w:type="dxa"/>
            <w:gridSpan w:val="2"/>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bCs/>
                <w:sz w:val="20"/>
                <w:szCs w:val="20"/>
                <w:lang w:eastAsia="uk-UA"/>
              </w:rPr>
            </w:pPr>
            <w:r w:rsidRPr="001F77BD">
              <w:rPr>
                <w:rFonts w:ascii="Times New Roman" w:eastAsia="Times New Roman" w:hAnsi="Times New Roman" w:cs="Times New Roman"/>
                <w:b/>
                <w:bCs/>
                <w:sz w:val="20"/>
                <w:szCs w:val="20"/>
                <w:lang w:eastAsia="uk-UA"/>
              </w:rPr>
              <w:t>Кількість за видами акцій</w:t>
            </w:r>
          </w:p>
        </w:tc>
      </w:tr>
      <w:tr w:rsidR="001F77BD" w:rsidRPr="001F77BD" w:rsidTr="00FC4C76">
        <w:tc>
          <w:tcPr>
            <w:tcW w:w="7011" w:type="dxa"/>
            <w:vMerge/>
            <w:tcBorders>
              <w:left w:val="single" w:sz="6" w:space="0" w:color="000000"/>
              <w:bottom w:val="single" w:sz="6" w:space="0" w:color="000000"/>
              <w:right w:val="single" w:sz="6" w:space="0" w:color="000000"/>
            </w:tcBorders>
            <w:vAlign w:val="center"/>
          </w:tcPr>
          <w:p w:rsidR="001F77BD" w:rsidRPr="001F77BD" w:rsidRDefault="001F77BD" w:rsidP="001F77BD">
            <w:pPr>
              <w:spacing w:after="0" w:line="240" w:lineRule="auto"/>
              <w:rPr>
                <w:rFonts w:ascii="Times New Roman" w:eastAsia="Times New Roman" w:hAnsi="Times New Roman" w:cs="Times New Roman"/>
                <w:b/>
                <w:bCs/>
                <w:sz w:val="20"/>
                <w:szCs w:val="20"/>
                <w:lang w:eastAsia="uk-UA"/>
              </w:rPr>
            </w:pPr>
          </w:p>
        </w:tc>
        <w:tc>
          <w:tcPr>
            <w:tcW w:w="2127" w:type="dxa"/>
            <w:vMerge/>
            <w:tcBorders>
              <w:top w:val="single" w:sz="6" w:space="0" w:color="000000"/>
              <w:left w:val="single" w:sz="6" w:space="0" w:color="000000"/>
              <w:bottom w:val="single" w:sz="6" w:space="0" w:color="000000"/>
              <w:right w:val="single" w:sz="6" w:space="0" w:color="000000"/>
            </w:tcBorders>
            <w:vAlign w:val="center"/>
          </w:tcPr>
          <w:p w:rsidR="001F77BD" w:rsidRPr="001F77BD" w:rsidRDefault="001F77BD" w:rsidP="001F77BD">
            <w:pPr>
              <w:spacing w:after="0" w:line="240" w:lineRule="auto"/>
              <w:rPr>
                <w:rFonts w:ascii="Times New Roman" w:eastAsia="Times New Roman" w:hAnsi="Times New Roman" w:cs="Times New Roman"/>
                <w:b/>
                <w:bCs/>
                <w:sz w:val="20"/>
                <w:szCs w:val="20"/>
                <w:lang w:eastAsia="uk-UA"/>
              </w:rPr>
            </w:pPr>
          </w:p>
        </w:tc>
        <w:tc>
          <w:tcPr>
            <w:tcW w:w="1980" w:type="dxa"/>
            <w:vMerge/>
            <w:tcBorders>
              <w:top w:val="single" w:sz="6" w:space="0" w:color="000000"/>
              <w:left w:val="single" w:sz="6" w:space="0" w:color="000000"/>
              <w:bottom w:val="single" w:sz="6" w:space="0" w:color="000000"/>
              <w:right w:val="single" w:sz="6" w:space="0" w:color="000000"/>
            </w:tcBorders>
            <w:vAlign w:val="center"/>
          </w:tcPr>
          <w:p w:rsidR="001F77BD" w:rsidRPr="001F77BD" w:rsidRDefault="001F77BD" w:rsidP="001F77BD">
            <w:pPr>
              <w:spacing w:after="0" w:line="240" w:lineRule="auto"/>
              <w:rPr>
                <w:rFonts w:ascii="Times New Roman" w:eastAsia="Times New Roman" w:hAnsi="Times New Roman" w:cs="Times New Roman"/>
                <w:b/>
                <w:bCs/>
                <w:sz w:val="20"/>
                <w:szCs w:val="20"/>
                <w:lang w:eastAsia="uk-UA"/>
              </w:rPr>
            </w:pP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bCs/>
                <w:sz w:val="20"/>
                <w:szCs w:val="20"/>
                <w:lang w:eastAsia="uk-UA"/>
              </w:rPr>
            </w:pPr>
            <w:r w:rsidRPr="001F77BD">
              <w:rPr>
                <w:rFonts w:ascii="Times New Roman" w:eastAsia="Times New Roman" w:hAnsi="Times New Roman" w:cs="Times New Roman"/>
                <w:b/>
                <w:bCs/>
                <w:sz w:val="20"/>
                <w:szCs w:val="20"/>
                <w:lang w:eastAsia="uk-UA"/>
              </w:rPr>
              <w:t>прості іменні</w:t>
            </w:r>
          </w:p>
          <w:p w:rsidR="001F77BD" w:rsidRPr="001F77BD" w:rsidRDefault="001F77BD" w:rsidP="001F77BD">
            <w:pPr>
              <w:spacing w:after="0" w:line="240" w:lineRule="auto"/>
              <w:jc w:val="center"/>
              <w:rPr>
                <w:rFonts w:ascii="Times New Roman" w:eastAsia="Times New Roman" w:hAnsi="Times New Roman" w:cs="Times New Roman"/>
                <w:b/>
                <w:bCs/>
                <w:sz w:val="20"/>
                <w:szCs w:val="20"/>
                <w:lang w:eastAsia="uk-UA"/>
              </w:rPr>
            </w:pP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F77BD" w:rsidRPr="001F77BD" w:rsidRDefault="001F77BD" w:rsidP="001F77BD">
            <w:pPr>
              <w:spacing w:after="0" w:line="240" w:lineRule="auto"/>
              <w:ind w:left="-243"/>
              <w:jc w:val="center"/>
              <w:rPr>
                <w:rFonts w:ascii="Times New Roman" w:eastAsia="Times New Roman" w:hAnsi="Times New Roman" w:cs="Times New Roman"/>
                <w:b/>
                <w:bCs/>
                <w:sz w:val="20"/>
                <w:szCs w:val="20"/>
                <w:lang w:val="en-US" w:eastAsia="uk-UA"/>
              </w:rPr>
            </w:pPr>
            <w:r w:rsidRPr="001F77BD">
              <w:rPr>
                <w:rFonts w:ascii="Times New Roman" w:eastAsia="Times New Roman" w:hAnsi="Times New Roman" w:cs="Times New Roman"/>
                <w:b/>
                <w:bCs/>
                <w:sz w:val="20"/>
                <w:szCs w:val="20"/>
                <w:lang w:val="en-US" w:eastAsia="uk-UA"/>
              </w:rPr>
              <w:t xml:space="preserve">  </w:t>
            </w:r>
            <w:r w:rsidRPr="001F77BD">
              <w:rPr>
                <w:rFonts w:ascii="Times New Roman" w:eastAsia="Times New Roman" w:hAnsi="Times New Roman" w:cs="Times New Roman"/>
                <w:b/>
                <w:bCs/>
                <w:sz w:val="20"/>
                <w:szCs w:val="20"/>
                <w:lang w:eastAsia="uk-UA"/>
              </w:rPr>
              <w:t>Привілейовані</w:t>
            </w:r>
          </w:p>
          <w:p w:rsidR="001F77BD" w:rsidRPr="001F77BD" w:rsidRDefault="001F77BD" w:rsidP="001F77BD">
            <w:pPr>
              <w:spacing w:after="0" w:line="240" w:lineRule="auto"/>
              <w:ind w:left="-243"/>
              <w:jc w:val="center"/>
              <w:rPr>
                <w:rFonts w:ascii="Times New Roman" w:eastAsia="Times New Roman" w:hAnsi="Times New Roman" w:cs="Times New Roman"/>
                <w:b/>
                <w:bCs/>
                <w:sz w:val="20"/>
                <w:szCs w:val="20"/>
                <w:lang w:eastAsia="uk-UA"/>
              </w:rPr>
            </w:pPr>
            <w:r w:rsidRPr="001F77BD">
              <w:rPr>
                <w:rFonts w:ascii="Times New Roman" w:eastAsia="Times New Roman" w:hAnsi="Times New Roman" w:cs="Times New Roman"/>
                <w:b/>
                <w:bCs/>
                <w:sz w:val="20"/>
                <w:szCs w:val="20"/>
                <w:lang w:eastAsia="uk-UA"/>
              </w:rPr>
              <w:t>іменні</w:t>
            </w:r>
          </w:p>
          <w:p w:rsidR="001F77BD" w:rsidRPr="001F77BD" w:rsidRDefault="001F77BD" w:rsidP="001F77BD">
            <w:pPr>
              <w:spacing w:after="0" w:line="240" w:lineRule="auto"/>
              <w:jc w:val="center"/>
              <w:rPr>
                <w:rFonts w:ascii="Times New Roman" w:eastAsia="Times New Roman" w:hAnsi="Times New Roman" w:cs="Times New Roman"/>
                <w:b/>
                <w:bCs/>
                <w:sz w:val="20"/>
                <w:szCs w:val="20"/>
                <w:lang w:eastAsia="uk-UA"/>
              </w:rPr>
            </w:pPr>
          </w:p>
        </w:tc>
      </w:tr>
      <w:tr w:rsidR="001F77BD" w:rsidRPr="001F77BD" w:rsidTr="00FC4C76">
        <w:tc>
          <w:tcPr>
            <w:tcW w:w="701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bCs/>
                <w:sz w:val="20"/>
                <w:szCs w:val="20"/>
                <w:lang w:eastAsia="uk-UA"/>
              </w:rPr>
            </w:pPr>
            <w:r w:rsidRPr="001F77BD">
              <w:rPr>
                <w:rFonts w:ascii="Times New Roman" w:eastAsia="Times New Roman" w:hAnsi="Times New Roman" w:cs="Times New Roman"/>
                <w:b/>
                <w:bCs/>
                <w:sz w:val="20"/>
                <w:szCs w:val="20"/>
                <w:lang w:eastAsia="uk-UA"/>
              </w:rPr>
              <w:t>1</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bCs/>
                <w:sz w:val="20"/>
                <w:szCs w:val="20"/>
                <w:lang w:val="en-US" w:eastAsia="uk-UA"/>
              </w:rPr>
            </w:pPr>
            <w:r w:rsidRPr="001F77BD">
              <w:rPr>
                <w:rFonts w:ascii="Times New Roman" w:eastAsia="Times New Roman" w:hAnsi="Times New Roman" w:cs="Times New Roman"/>
                <w:b/>
                <w:bCs/>
                <w:sz w:val="20"/>
                <w:szCs w:val="20"/>
                <w:lang w:val="en-US" w:eastAsia="uk-UA"/>
              </w:rPr>
              <w:t>2</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bCs/>
                <w:sz w:val="20"/>
                <w:szCs w:val="20"/>
                <w:lang w:val="en-US" w:eastAsia="uk-UA"/>
              </w:rPr>
            </w:pPr>
            <w:r w:rsidRPr="001F77BD">
              <w:rPr>
                <w:rFonts w:ascii="Times New Roman" w:eastAsia="Times New Roman" w:hAnsi="Times New Roman" w:cs="Times New Roman"/>
                <w:b/>
                <w:bCs/>
                <w:sz w:val="20"/>
                <w:szCs w:val="20"/>
                <w:lang w:val="en-US" w:eastAsia="uk-UA"/>
              </w:rPr>
              <w:t>3</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bCs/>
                <w:sz w:val="20"/>
                <w:szCs w:val="20"/>
                <w:lang w:val="en-US" w:eastAsia="uk-UA"/>
              </w:rPr>
            </w:pPr>
            <w:r w:rsidRPr="001F77BD">
              <w:rPr>
                <w:rFonts w:ascii="Times New Roman" w:eastAsia="Times New Roman" w:hAnsi="Times New Roman" w:cs="Times New Roman"/>
                <w:b/>
                <w:bCs/>
                <w:sz w:val="20"/>
                <w:szCs w:val="20"/>
                <w:lang w:val="en-US" w:eastAsia="uk-UA"/>
              </w:rPr>
              <w:t>4</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bCs/>
                <w:sz w:val="20"/>
                <w:szCs w:val="20"/>
                <w:lang w:val="en-US" w:eastAsia="uk-UA"/>
              </w:rPr>
            </w:pPr>
            <w:r w:rsidRPr="001F77BD">
              <w:rPr>
                <w:rFonts w:ascii="Times New Roman" w:eastAsia="Times New Roman" w:hAnsi="Times New Roman" w:cs="Times New Roman"/>
                <w:b/>
                <w:bCs/>
                <w:sz w:val="20"/>
                <w:szCs w:val="20"/>
                <w:lang w:val="en-US" w:eastAsia="uk-UA"/>
              </w:rPr>
              <w:t>5</w:t>
            </w:r>
          </w:p>
        </w:tc>
      </w:tr>
      <w:tr w:rsidR="001F77BD" w:rsidRPr="001F77BD" w:rsidTr="00FC4C76">
        <w:tc>
          <w:tcPr>
            <w:tcW w:w="701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eastAsia="uk-UA"/>
              </w:rPr>
              <w:t>Парнета Iгор Михайлович</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Cs/>
                <w:sz w:val="20"/>
                <w:szCs w:val="20"/>
                <w:lang w:val="en-US" w:eastAsia="uk-UA"/>
              </w:rPr>
            </w:pPr>
            <w:r w:rsidRPr="001F77BD">
              <w:rPr>
                <w:rFonts w:ascii="Times New Roman" w:eastAsia="Times New Roman" w:hAnsi="Times New Roman" w:cs="Times New Roman"/>
                <w:bCs/>
                <w:sz w:val="20"/>
                <w:szCs w:val="20"/>
                <w:lang w:val="en-US" w:eastAsia="uk-UA"/>
              </w:rPr>
              <w:t>9621</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Cs/>
                <w:sz w:val="20"/>
                <w:szCs w:val="20"/>
                <w:lang w:val="en-US" w:eastAsia="uk-UA"/>
              </w:rPr>
            </w:pPr>
            <w:r w:rsidRPr="001F77BD">
              <w:rPr>
                <w:rFonts w:ascii="Times New Roman" w:eastAsia="Times New Roman" w:hAnsi="Times New Roman" w:cs="Times New Roman"/>
                <w:bCs/>
                <w:sz w:val="20"/>
                <w:szCs w:val="20"/>
                <w:lang w:val="en-US" w:eastAsia="uk-UA"/>
              </w:rPr>
              <w:t>9.97728898983</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Cs/>
                <w:sz w:val="20"/>
                <w:szCs w:val="20"/>
                <w:lang w:val="en-US" w:eastAsia="uk-UA"/>
              </w:rPr>
            </w:pPr>
            <w:r w:rsidRPr="001F77BD">
              <w:rPr>
                <w:rFonts w:ascii="Times New Roman" w:eastAsia="Times New Roman" w:hAnsi="Times New Roman" w:cs="Times New Roman"/>
                <w:bCs/>
                <w:sz w:val="20"/>
                <w:szCs w:val="20"/>
                <w:lang w:val="en-US" w:eastAsia="uk-UA"/>
              </w:rPr>
              <w:t>9621</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Cs/>
                <w:sz w:val="20"/>
                <w:szCs w:val="20"/>
                <w:lang w:val="en-US" w:eastAsia="uk-UA"/>
              </w:rPr>
            </w:pPr>
            <w:r w:rsidRPr="001F77BD">
              <w:rPr>
                <w:rFonts w:ascii="Times New Roman" w:eastAsia="Times New Roman" w:hAnsi="Times New Roman" w:cs="Times New Roman"/>
                <w:bCs/>
                <w:sz w:val="20"/>
                <w:szCs w:val="20"/>
                <w:lang w:val="en-US" w:eastAsia="uk-UA"/>
              </w:rPr>
              <w:t>0</w:t>
            </w:r>
          </w:p>
        </w:tc>
      </w:tr>
      <w:tr w:rsidR="001F77BD" w:rsidRPr="001F77BD" w:rsidTr="00FC4C76">
        <w:tc>
          <w:tcPr>
            <w:tcW w:w="701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eastAsia="uk-UA"/>
              </w:rPr>
              <w:t>Пилипенко Олександр Якимович</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Cs/>
                <w:sz w:val="20"/>
                <w:szCs w:val="20"/>
                <w:lang w:val="en-US" w:eastAsia="uk-UA"/>
              </w:rPr>
            </w:pPr>
            <w:r w:rsidRPr="001F77BD">
              <w:rPr>
                <w:rFonts w:ascii="Times New Roman" w:eastAsia="Times New Roman" w:hAnsi="Times New Roman" w:cs="Times New Roman"/>
                <w:bCs/>
                <w:sz w:val="20"/>
                <w:szCs w:val="20"/>
                <w:lang w:val="en-US" w:eastAsia="uk-UA"/>
              </w:rPr>
              <w:t>11977</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Cs/>
                <w:sz w:val="20"/>
                <w:szCs w:val="20"/>
                <w:lang w:val="en-US" w:eastAsia="uk-UA"/>
              </w:rPr>
            </w:pPr>
            <w:r w:rsidRPr="001F77BD">
              <w:rPr>
                <w:rFonts w:ascii="Times New Roman" w:eastAsia="Times New Roman" w:hAnsi="Times New Roman" w:cs="Times New Roman"/>
                <w:bCs/>
                <w:sz w:val="20"/>
                <w:szCs w:val="20"/>
                <w:lang w:val="en-US" w:eastAsia="uk-UA"/>
              </w:rPr>
              <w:t>12.4205373902</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Cs/>
                <w:sz w:val="20"/>
                <w:szCs w:val="20"/>
                <w:lang w:val="en-US" w:eastAsia="uk-UA"/>
              </w:rPr>
            </w:pPr>
            <w:r w:rsidRPr="001F77BD">
              <w:rPr>
                <w:rFonts w:ascii="Times New Roman" w:eastAsia="Times New Roman" w:hAnsi="Times New Roman" w:cs="Times New Roman"/>
                <w:bCs/>
                <w:sz w:val="20"/>
                <w:szCs w:val="20"/>
                <w:lang w:val="en-US" w:eastAsia="uk-UA"/>
              </w:rPr>
              <w:t>11977</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Cs/>
                <w:sz w:val="20"/>
                <w:szCs w:val="20"/>
                <w:lang w:val="en-US" w:eastAsia="uk-UA"/>
              </w:rPr>
            </w:pPr>
            <w:r w:rsidRPr="001F77BD">
              <w:rPr>
                <w:rFonts w:ascii="Times New Roman" w:eastAsia="Times New Roman" w:hAnsi="Times New Roman" w:cs="Times New Roman"/>
                <w:bCs/>
                <w:sz w:val="20"/>
                <w:szCs w:val="20"/>
                <w:lang w:val="en-US" w:eastAsia="uk-UA"/>
              </w:rPr>
              <w:t>0</w:t>
            </w:r>
          </w:p>
        </w:tc>
      </w:tr>
      <w:tr w:rsidR="001F77BD" w:rsidRPr="001F77BD" w:rsidTr="00FC4C76">
        <w:tc>
          <w:tcPr>
            <w:tcW w:w="701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bCs/>
                <w:sz w:val="20"/>
                <w:szCs w:val="20"/>
                <w:lang w:eastAsia="uk-UA"/>
              </w:rPr>
            </w:pPr>
            <w:r w:rsidRPr="001F77BD">
              <w:rPr>
                <w:rFonts w:ascii="Times New Roman" w:eastAsia="Times New Roman" w:hAnsi="Times New Roman" w:cs="Times New Roman"/>
                <w:b/>
                <w:bCs/>
                <w:sz w:val="20"/>
                <w:szCs w:val="20"/>
                <w:lang w:eastAsia="uk-UA"/>
              </w:rPr>
              <w:t>Усього</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bCs/>
                <w:sz w:val="20"/>
                <w:szCs w:val="20"/>
                <w:lang w:val="en-US" w:eastAsia="uk-UA"/>
              </w:rPr>
            </w:pPr>
            <w:r w:rsidRPr="001F77BD">
              <w:rPr>
                <w:rFonts w:ascii="Times New Roman" w:eastAsia="Times New Roman" w:hAnsi="Times New Roman" w:cs="Times New Roman"/>
                <w:b/>
                <w:bCs/>
                <w:sz w:val="20"/>
                <w:szCs w:val="20"/>
                <w:lang w:val="en-US" w:eastAsia="uk-UA"/>
              </w:rPr>
              <w:t>21598</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bCs/>
                <w:sz w:val="20"/>
                <w:szCs w:val="20"/>
                <w:lang w:val="en-US" w:eastAsia="uk-UA"/>
              </w:rPr>
            </w:pPr>
            <w:r w:rsidRPr="001F77BD">
              <w:rPr>
                <w:rFonts w:ascii="Times New Roman" w:eastAsia="Times New Roman" w:hAnsi="Times New Roman" w:cs="Times New Roman"/>
                <w:b/>
                <w:bCs/>
                <w:sz w:val="20"/>
                <w:szCs w:val="20"/>
                <w:lang w:val="en-US" w:eastAsia="uk-UA"/>
              </w:rPr>
              <w:t>22.39782638003</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bCs/>
                <w:sz w:val="20"/>
                <w:szCs w:val="20"/>
                <w:lang w:val="en-US" w:eastAsia="uk-UA"/>
              </w:rPr>
            </w:pPr>
            <w:r w:rsidRPr="001F77BD">
              <w:rPr>
                <w:rFonts w:ascii="Times New Roman" w:eastAsia="Times New Roman" w:hAnsi="Times New Roman" w:cs="Times New Roman"/>
                <w:b/>
                <w:bCs/>
                <w:sz w:val="20"/>
                <w:szCs w:val="20"/>
                <w:lang w:val="en-US" w:eastAsia="uk-UA"/>
              </w:rPr>
              <w:t>21598</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F77BD" w:rsidRPr="001F77BD" w:rsidRDefault="001F77BD" w:rsidP="001F77BD">
            <w:pPr>
              <w:spacing w:after="0" w:line="240" w:lineRule="auto"/>
              <w:jc w:val="center"/>
              <w:rPr>
                <w:rFonts w:ascii="Times New Roman" w:eastAsia="Times New Roman" w:hAnsi="Times New Roman" w:cs="Times New Roman"/>
                <w:b/>
                <w:bCs/>
                <w:sz w:val="20"/>
                <w:szCs w:val="20"/>
                <w:lang w:val="en-US" w:eastAsia="uk-UA"/>
              </w:rPr>
            </w:pPr>
            <w:r w:rsidRPr="001F77BD">
              <w:rPr>
                <w:rFonts w:ascii="Times New Roman" w:eastAsia="Times New Roman" w:hAnsi="Times New Roman" w:cs="Times New Roman"/>
                <w:b/>
                <w:bCs/>
                <w:sz w:val="20"/>
                <w:szCs w:val="20"/>
                <w:lang w:val="en-US" w:eastAsia="uk-UA"/>
              </w:rPr>
              <w:t>0</w:t>
            </w:r>
          </w:p>
        </w:tc>
      </w:tr>
    </w:tbl>
    <w:p w:rsidR="001F77BD" w:rsidRPr="001F77BD" w:rsidRDefault="001F77BD" w:rsidP="001F77BD">
      <w:pPr>
        <w:spacing w:after="0" w:line="240" w:lineRule="auto"/>
        <w:rPr>
          <w:rFonts w:ascii="Times New Roman" w:eastAsia="Times New Roman" w:hAnsi="Times New Roman" w:cs="Times New Roman"/>
          <w:sz w:val="24"/>
          <w:szCs w:val="24"/>
          <w:lang w:val="en-US" w:eastAsia="uk-UA"/>
        </w:rPr>
      </w:pPr>
    </w:p>
    <w:p w:rsidR="001F77BD" w:rsidRDefault="001F77BD">
      <w:pPr>
        <w:sectPr w:rsidR="001F77BD" w:rsidSect="001F77BD">
          <w:pgSz w:w="16838" w:h="11906" w:orient="landscape"/>
          <w:pgMar w:top="1417" w:right="363" w:bottom="850" w:left="363" w:header="709" w:footer="709" w:gutter="0"/>
          <w:cols w:space="708"/>
          <w:docGrid w:linePitch="360"/>
        </w:sectPr>
      </w:pPr>
    </w:p>
    <w:p w:rsidR="001F77BD" w:rsidRPr="001F77BD" w:rsidRDefault="001F77BD" w:rsidP="001F77BD">
      <w:pPr>
        <w:spacing w:before="100" w:beforeAutospacing="1" w:after="100" w:afterAutospacing="1" w:line="240" w:lineRule="auto"/>
        <w:jc w:val="center"/>
        <w:outlineLvl w:val="2"/>
        <w:rPr>
          <w:rFonts w:ascii="Times New Roman" w:eastAsia="Times New Roman" w:hAnsi="Times New Roman" w:cs="Times New Roman"/>
          <w:b/>
          <w:bCs/>
          <w:color w:val="000000"/>
          <w:sz w:val="27"/>
          <w:szCs w:val="27"/>
          <w:lang w:eastAsia="uk-UA"/>
        </w:rPr>
      </w:pPr>
      <w:r w:rsidRPr="001F77BD">
        <w:rPr>
          <w:rFonts w:ascii="Times New Roman" w:eastAsia="Times New Roman" w:hAnsi="Times New Roman" w:cs="Times New Roman"/>
          <w:b/>
          <w:bCs/>
          <w:color w:val="000000"/>
          <w:sz w:val="27"/>
          <w:szCs w:val="27"/>
          <w:lang w:eastAsia="uk-UA"/>
        </w:rPr>
        <w:lastRenderedPageBreak/>
        <w:t>10. Інформація про загальну кількість голосуючих акцій та кількість голосуючих акцій, права голосу за якими обмежено, а також кількість голосуючих акцій, права голосу за якими за результатами обмеження таких прав передано іншій особі</w:t>
      </w:r>
    </w:p>
    <w:tbl>
      <w:tblPr>
        <w:tblW w:w="158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242"/>
        <w:gridCol w:w="1843"/>
        <w:gridCol w:w="2049"/>
        <w:gridCol w:w="2141"/>
        <w:gridCol w:w="2142"/>
        <w:gridCol w:w="2141"/>
        <w:gridCol w:w="2142"/>
        <w:gridCol w:w="2142"/>
      </w:tblGrid>
      <w:tr w:rsidR="001F77BD" w:rsidRPr="001F77BD" w:rsidTr="00FC4C76">
        <w:trPr>
          <w:trHeight w:val="1214"/>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1F77BD" w:rsidRPr="001F77BD" w:rsidRDefault="001F77BD" w:rsidP="001F77BD">
            <w:pPr>
              <w:spacing w:after="0" w:line="240" w:lineRule="auto"/>
              <w:jc w:val="center"/>
              <w:rPr>
                <w:rFonts w:ascii="Times New Roman" w:eastAsia="Times New Roman" w:hAnsi="Times New Roman" w:cs="Times New Roman"/>
                <w:b/>
                <w:sz w:val="20"/>
                <w:szCs w:val="20"/>
                <w:lang w:eastAsia="uk-UA"/>
              </w:rPr>
            </w:pPr>
            <w:r w:rsidRPr="001F77BD">
              <w:rPr>
                <w:rFonts w:ascii="Times New Roman" w:eastAsia="Times New Roman" w:hAnsi="Times New Roman" w:cs="Times New Roman"/>
                <w:b/>
                <w:sz w:val="20"/>
                <w:szCs w:val="20"/>
                <w:lang w:eastAsia="uk-UA"/>
              </w:rPr>
              <w:t>Дата реєстрації випуску</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F77BD" w:rsidRPr="001F77BD" w:rsidRDefault="001F77BD" w:rsidP="001F77BD">
            <w:pPr>
              <w:spacing w:after="0" w:line="240" w:lineRule="auto"/>
              <w:jc w:val="center"/>
              <w:rPr>
                <w:rFonts w:ascii="Times New Roman" w:eastAsia="Times New Roman" w:hAnsi="Times New Roman" w:cs="Times New Roman"/>
                <w:b/>
                <w:sz w:val="20"/>
                <w:szCs w:val="20"/>
                <w:lang w:eastAsia="uk-UA"/>
              </w:rPr>
            </w:pPr>
            <w:r w:rsidRPr="001F77BD">
              <w:rPr>
                <w:rFonts w:ascii="Times New Roman" w:eastAsia="Times New Roman" w:hAnsi="Times New Roman" w:cs="Times New Roman"/>
                <w:b/>
                <w:sz w:val="20"/>
                <w:szCs w:val="20"/>
                <w:lang w:eastAsia="uk-UA"/>
              </w:rPr>
              <w:t>Номер свідоцтва про реєстрацію випуску</w:t>
            </w:r>
          </w:p>
        </w:tc>
        <w:tc>
          <w:tcPr>
            <w:tcW w:w="2049" w:type="dxa"/>
            <w:tcBorders>
              <w:top w:val="single" w:sz="4" w:space="0" w:color="auto"/>
              <w:left w:val="single" w:sz="4" w:space="0" w:color="auto"/>
              <w:bottom w:val="single" w:sz="4" w:space="0" w:color="auto"/>
              <w:right w:val="single" w:sz="4" w:space="0" w:color="auto"/>
            </w:tcBorders>
            <w:vAlign w:val="center"/>
          </w:tcPr>
          <w:p w:rsidR="001F77BD" w:rsidRPr="001F77BD" w:rsidRDefault="001F77BD" w:rsidP="001F77BD">
            <w:pPr>
              <w:spacing w:after="0" w:line="240" w:lineRule="auto"/>
              <w:jc w:val="center"/>
              <w:rPr>
                <w:rFonts w:ascii="Times New Roman" w:eastAsia="Times New Roman" w:hAnsi="Times New Roman" w:cs="Times New Roman"/>
                <w:b/>
                <w:sz w:val="20"/>
                <w:szCs w:val="20"/>
                <w:lang w:eastAsia="uk-UA"/>
              </w:rPr>
            </w:pPr>
            <w:r w:rsidRPr="001F77BD">
              <w:rPr>
                <w:rFonts w:ascii="Times New Roman" w:eastAsia="Times New Roman" w:hAnsi="Times New Roman" w:cs="Times New Roman"/>
                <w:b/>
                <w:sz w:val="20"/>
                <w:szCs w:val="20"/>
                <w:lang w:eastAsia="uk-UA"/>
              </w:rPr>
              <w:t>Міжнародний ідентифікаційний номер</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rsidR="001F77BD" w:rsidRPr="001F77BD" w:rsidRDefault="001F77BD" w:rsidP="001F77BD">
            <w:pPr>
              <w:spacing w:after="0" w:line="240" w:lineRule="auto"/>
              <w:jc w:val="center"/>
              <w:rPr>
                <w:rFonts w:ascii="Times New Roman" w:eastAsia="Times New Roman" w:hAnsi="Times New Roman" w:cs="Times New Roman"/>
                <w:b/>
                <w:sz w:val="20"/>
                <w:szCs w:val="20"/>
                <w:lang w:eastAsia="uk-UA"/>
              </w:rPr>
            </w:pPr>
            <w:r w:rsidRPr="001F77BD">
              <w:rPr>
                <w:rFonts w:ascii="Times New Roman" w:eastAsia="Times New Roman" w:hAnsi="Times New Roman" w:cs="Times New Roman"/>
                <w:b/>
                <w:sz w:val="20"/>
                <w:szCs w:val="20"/>
                <w:lang w:eastAsia="uk-UA"/>
              </w:rPr>
              <w:t>Кількість акцій у випуску (шт.)</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rsidR="001F77BD" w:rsidRPr="001F77BD" w:rsidRDefault="001F77BD" w:rsidP="001F77BD">
            <w:pPr>
              <w:spacing w:after="0" w:line="240" w:lineRule="auto"/>
              <w:jc w:val="center"/>
              <w:rPr>
                <w:rFonts w:ascii="Times New Roman" w:eastAsia="Times New Roman" w:hAnsi="Times New Roman" w:cs="Times New Roman"/>
                <w:b/>
                <w:sz w:val="20"/>
                <w:szCs w:val="20"/>
                <w:lang w:eastAsia="uk-UA"/>
              </w:rPr>
            </w:pPr>
            <w:r w:rsidRPr="001F77BD">
              <w:rPr>
                <w:rFonts w:ascii="Times New Roman" w:eastAsia="Times New Roman" w:hAnsi="Times New Roman" w:cs="Times New Roman"/>
                <w:b/>
                <w:sz w:val="20"/>
                <w:szCs w:val="20"/>
                <w:lang w:eastAsia="uk-UA"/>
              </w:rPr>
              <w:t>Загальна номінальна вартість (грн)</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rsidR="001F77BD" w:rsidRPr="001F77BD" w:rsidRDefault="001F77BD" w:rsidP="001F77BD">
            <w:pPr>
              <w:spacing w:after="0" w:line="240" w:lineRule="auto"/>
              <w:jc w:val="center"/>
              <w:rPr>
                <w:rFonts w:ascii="Times New Roman" w:eastAsia="Times New Roman" w:hAnsi="Times New Roman" w:cs="Times New Roman"/>
                <w:b/>
                <w:sz w:val="20"/>
                <w:szCs w:val="20"/>
                <w:lang w:eastAsia="uk-UA"/>
              </w:rPr>
            </w:pPr>
            <w:r w:rsidRPr="001F77BD">
              <w:rPr>
                <w:rFonts w:ascii="Times New Roman" w:eastAsia="Times New Roman" w:hAnsi="Times New Roman" w:cs="Times New Roman"/>
                <w:b/>
                <w:sz w:val="20"/>
                <w:szCs w:val="20"/>
                <w:lang w:eastAsia="uk-UA"/>
              </w:rPr>
              <w:t>Загальна кількість голосуючих акцій (шт.)</w:t>
            </w:r>
          </w:p>
        </w:tc>
        <w:tc>
          <w:tcPr>
            <w:tcW w:w="2142" w:type="dxa"/>
            <w:tcBorders>
              <w:top w:val="single" w:sz="4" w:space="0" w:color="auto"/>
              <w:left w:val="single" w:sz="4" w:space="0" w:color="auto"/>
              <w:bottom w:val="single" w:sz="4" w:space="0" w:color="auto"/>
              <w:right w:val="single" w:sz="4" w:space="0" w:color="auto"/>
            </w:tcBorders>
            <w:vAlign w:val="center"/>
          </w:tcPr>
          <w:p w:rsidR="001F77BD" w:rsidRPr="001F77BD" w:rsidRDefault="001F77BD" w:rsidP="001F77BD">
            <w:pPr>
              <w:spacing w:after="0" w:line="240" w:lineRule="auto"/>
              <w:jc w:val="center"/>
              <w:rPr>
                <w:rFonts w:ascii="Times New Roman" w:eastAsia="Times New Roman" w:hAnsi="Times New Roman" w:cs="Times New Roman"/>
                <w:b/>
                <w:sz w:val="20"/>
                <w:szCs w:val="20"/>
                <w:lang w:eastAsia="uk-UA"/>
              </w:rPr>
            </w:pPr>
            <w:r w:rsidRPr="001F77BD">
              <w:rPr>
                <w:rFonts w:ascii="Times New Roman" w:eastAsia="Times New Roman" w:hAnsi="Times New Roman" w:cs="Times New Roman"/>
                <w:b/>
                <w:sz w:val="20"/>
                <w:szCs w:val="20"/>
                <w:lang w:eastAsia="uk-UA"/>
              </w:rPr>
              <w:t>Кількість голосуючих акцій, права голосу за якими обмежено (шт.)</w:t>
            </w:r>
          </w:p>
        </w:tc>
        <w:tc>
          <w:tcPr>
            <w:tcW w:w="2142" w:type="dxa"/>
            <w:tcBorders>
              <w:top w:val="single" w:sz="4" w:space="0" w:color="auto"/>
              <w:left w:val="single" w:sz="4" w:space="0" w:color="auto"/>
              <w:bottom w:val="single" w:sz="4" w:space="0" w:color="auto"/>
              <w:right w:val="single" w:sz="4" w:space="0" w:color="auto"/>
            </w:tcBorders>
            <w:vAlign w:val="center"/>
          </w:tcPr>
          <w:p w:rsidR="001F77BD" w:rsidRPr="001F77BD" w:rsidRDefault="001F77BD" w:rsidP="001F77BD">
            <w:pPr>
              <w:tabs>
                <w:tab w:val="left" w:pos="1035"/>
              </w:tabs>
              <w:spacing w:after="0" w:line="240" w:lineRule="auto"/>
              <w:jc w:val="center"/>
              <w:rPr>
                <w:rFonts w:ascii="Times New Roman" w:eastAsia="Times New Roman" w:hAnsi="Times New Roman" w:cs="Times New Roman"/>
                <w:b/>
                <w:color w:val="000000"/>
                <w:sz w:val="18"/>
                <w:szCs w:val="18"/>
                <w:lang w:eastAsia="uk-UA"/>
              </w:rPr>
            </w:pPr>
            <w:r w:rsidRPr="001F77BD">
              <w:rPr>
                <w:rFonts w:ascii="Times New Roman" w:eastAsia="Times New Roman" w:hAnsi="Times New Roman" w:cs="Times New Roman"/>
                <w:b/>
                <w:sz w:val="20"/>
                <w:szCs w:val="20"/>
                <w:lang w:eastAsia="uk-UA"/>
              </w:rPr>
              <w:t>Кількість голосуючих акцій, права голосу за якими за результатами обмеження таких прав передано іншій особі (шт.)</w:t>
            </w:r>
          </w:p>
        </w:tc>
      </w:tr>
      <w:tr w:rsidR="001F77BD" w:rsidRPr="001F77BD" w:rsidTr="00FC4C76">
        <w:trPr>
          <w:trHeight w:val="342"/>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1F77BD" w:rsidRPr="001F77BD" w:rsidRDefault="001F77BD" w:rsidP="001F77BD">
            <w:pPr>
              <w:spacing w:after="0" w:line="240" w:lineRule="auto"/>
              <w:jc w:val="center"/>
              <w:rPr>
                <w:rFonts w:ascii="Times New Roman" w:eastAsia="Times New Roman" w:hAnsi="Times New Roman" w:cs="Times New Roman"/>
                <w:b/>
                <w:sz w:val="20"/>
                <w:szCs w:val="20"/>
                <w:lang w:eastAsia="uk-UA"/>
              </w:rPr>
            </w:pPr>
            <w:r w:rsidRPr="001F77BD">
              <w:rPr>
                <w:rFonts w:ascii="Times New Roman" w:eastAsia="Times New Roman" w:hAnsi="Times New Roman" w:cs="Times New Roman"/>
                <w:b/>
                <w:sz w:val="20"/>
                <w:szCs w:val="20"/>
                <w:lang w:eastAsia="uk-UA"/>
              </w:rPr>
              <w:t>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F77BD" w:rsidRPr="001F77BD" w:rsidRDefault="001F77BD" w:rsidP="001F77BD">
            <w:pPr>
              <w:spacing w:after="0" w:line="240" w:lineRule="auto"/>
              <w:jc w:val="center"/>
              <w:rPr>
                <w:rFonts w:ascii="Times New Roman" w:eastAsia="Times New Roman" w:hAnsi="Times New Roman" w:cs="Times New Roman"/>
                <w:b/>
                <w:sz w:val="20"/>
                <w:szCs w:val="20"/>
                <w:lang w:eastAsia="uk-UA"/>
              </w:rPr>
            </w:pPr>
            <w:r w:rsidRPr="001F77BD">
              <w:rPr>
                <w:rFonts w:ascii="Times New Roman" w:eastAsia="Times New Roman" w:hAnsi="Times New Roman" w:cs="Times New Roman"/>
                <w:b/>
                <w:sz w:val="20"/>
                <w:szCs w:val="20"/>
                <w:lang w:eastAsia="uk-UA"/>
              </w:rPr>
              <w:t>2</w:t>
            </w:r>
          </w:p>
        </w:tc>
        <w:tc>
          <w:tcPr>
            <w:tcW w:w="2049" w:type="dxa"/>
            <w:tcBorders>
              <w:top w:val="single" w:sz="4" w:space="0" w:color="auto"/>
              <w:left w:val="single" w:sz="4" w:space="0" w:color="auto"/>
              <w:bottom w:val="single" w:sz="4" w:space="0" w:color="auto"/>
              <w:right w:val="single" w:sz="4" w:space="0" w:color="auto"/>
            </w:tcBorders>
            <w:vAlign w:val="center"/>
          </w:tcPr>
          <w:p w:rsidR="001F77BD" w:rsidRPr="001F77BD" w:rsidRDefault="001F77BD" w:rsidP="001F77BD">
            <w:pPr>
              <w:spacing w:after="0" w:line="240" w:lineRule="auto"/>
              <w:jc w:val="center"/>
              <w:rPr>
                <w:rFonts w:ascii="Times New Roman" w:eastAsia="Times New Roman" w:hAnsi="Times New Roman" w:cs="Times New Roman"/>
                <w:b/>
                <w:sz w:val="20"/>
                <w:szCs w:val="20"/>
                <w:lang w:eastAsia="uk-UA"/>
              </w:rPr>
            </w:pPr>
            <w:r w:rsidRPr="001F77BD">
              <w:rPr>
                <w:rFonts w:ascii="Times New Roman" w:eastAsia="Times New Roman" w:hAnsi="Times New Roman" w:cs="Times New Roman"/>
                <w:b/>
                <w:sz w:val="20"/>
                <w:szCs w:val="20"/>
                <w:lang w:eastAsia="uk-UA"/>
              </w:rPr>
              <w:t>3</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rsidR="001F77BD" w:rsidRPr="001F77BD" w:rsidRDefault="001F77BD" w:rsidP="001F77BD">
            <w:pPr>
              <w:spacing w:after="0" w:line="240" w:lineRule="auto"/>
              <w:jc w:val="center"/>
              <w:rPr>
                <w:rFonts w:ascii="Times New Roman" w:eastAsia="Times New Roman" w:hAnsi="Times New Roman" w:cs="Times New Roman"/>
                <w:b/>
                <w:sz w:val="20"/>
                <w:szCs w:val="20"/>
                <w:lang w:eastAsia="uk-UA"/>
              </w:rPr>
            </w:pPr>
            <w:r w:rsidRPr="001F77BD">
              <w:rPr>
                <w:rFonts w:ascii="Times New Roman" w:eastAsia="Times New Roman" w:hAnsi="Times New Roman" w:cs="Times New Roman"/>
                <w:b/>
                <w:sz w:val="20"/>
                <w:szCs w:val="20"/>
                <w:lang w:eastAsia="uk-UA"/>
              </w:rPr>
              <w:t>4</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rsidR="001F77BD" w:rsidRPr="001F77BD" w:rsidRDefault="001F77BD" w:rsidP="001F77BD">
            <w:pPr>
              <w:spacing w:after="0" w:line="240" w:lineRule="auto"/>
              <w:jc w:val="center"/>
              <w:rPr>
                <w:rFonts w:ascii="Times New Roman" w:eastAsia="Times New Roman" w:hAnsi="Times New Roman" w:cs="Times New Roman"/>
                <w:b/>
                <w:sz w:val="20"/>
                <w:szCs w:val="20"/>
                <w:lang w:eastAsia="uk-UA"/>
              </w:rPr>
            </w:pPr>
            <w:r w:rsidRPr="001F77BD">
              <w:rPr>
                <w:rFonts w:ascii="Times New Roman" w:eastAsia="Times New Roman" w:hAnsi="Times New Roman" w:cs="Times New Roman"/>
                <w:b/>
                <w:sz w:val="20"/>
                <w:szCs w:val="20"/>
                <w:lang w:eastAsia="uk-UA"/>
              </w:rPr>
              <w:t>5</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rsidR="001F77BD" w:rsidRPr="001F77BD" w:rsidRDefault="001F77BD" w:rsidP="001F77BD">
            <w:pPr>
              <w:spacing w:after="0" w:line="240" w:lineRule="auto"/>
              <w:jc w:val="center"/>
              <w:rPr>
                <w:rFonts w:ascii="Times New Roman" w:eastAsia="Times New Roman" w:hAnsi="Times New Roman" w:cs="Times New Roman"/>
                <w:b/>
                <w:sz w:val="20"/>
                <w:szCs w:val="20"/>
                <w:lang w:eastAsia="uk-UA"/>
              </w:rPr>
            </w:pPr>
            <w:r w:rsidRPr="001F77BD">
              <w:rPr>
                <w:rFonts w:ascii="Times New Roman" w:eastAsia="Times New Roman" w:hAnsi="Times New Roman" w:cs="Times New Roman"/>
                <w:b/>
                <w:sz w:val="20"/>
                <w:szCs w:val="20"/>
                <w:lang w:eastAsia="uk-UA"/>
              </w:rPr>
              <w:t>6</w:t>
            </w:r>
          </w:p>
        </w:tc>
        <w:tc>
          <w:tcPr>
            <w:tcW w:w="2142" w:type="dxa"/>
            <w:tcBorders>
              <w:top w:val="single" w:sz="4" w:space="0" w:color="auto"/>
              <w:left w:val="single" w:sz="4" w:space="0" w:color="auto"/>
              <w:bottom w:val="single" w:sz="4" w:space="0" w:color="auto"/>
              <w:right w:val="single" w:sz="4" w:space="0" w:color="auto"/>
            </w:tcBorders>
            <w:vAlign w:val="center"/>
          </w:tcPr>
          <w:p w:rsidR="001F77BD" w:rsidRPr="001F77BD" w:rsidRDefault="001F77BD" w:rsidP="001F77BD">
            <w:pPr>
              <w:spacing w:after="0" w:line="240" w:lineRule="auto"/>
              <w:jc w:val="center"/>
              <w:rPr>
                <w:rFonts w:ascii="Times New Roman" w:eastAsia="Times New Roman" w:hAnsi="Times New Roman" w:cs="Times New Roman"/>
                <w:b/>
                <w:sz w:val="20"/>
                <w:szCs w:val="20"/>
                <w:lang w:eastAsia="uk-UA"/>
              </w:rPr>
            </w:pPr>
            <w:r w:rsidRPr="001F77BD">
              <w:rPr>
                <w:rFonts w:ascii="Times New Roman" w:eastAsia="Times New Roman" w:hAnsi="Times New Roman" w:cs="Times New Roman"/>
                <w:b/>
                <w:sz w:val="20"/>
                <w:szCs w:val="20"/>
                <w:lang w:eastAsia="uk-UA"/>
              </w:rPr>
              <w:t>7</w:t>
            </w:r>
          </w:p>
        </w:tc>
        <w:tc>
          <w:tcPr>
            <w:tcW w:w="2142" w:type="dxa"/>
            <w:tcBorders>
              <w:top w:val="single" w:sz="4" w:space="0" w:color="auto"/>
              <w:left w:val="single" w:sz="4" w:space="0" w:color="auto"/>
              <w:bottom w:val="single" w:sz="4" w:space="0" w:color="auto"/>
              <w:right w:val="single" w:sz="4" w:space="0" w:color="auto"/>
            </w:tcBorders>
            <w:vAlign w:val="center"/>
          </w:tcPr>
          <w:p w:rsidR="001F77BD" w:rsidRPr="001F77BD" w:rsidRDefault="001F77BD" w:rsidP="001F77BD">
            <w:pPr>
              <w:spacing w:after="0" w:line="240" w:lineRule="auto"/>
              <w:jc w:val="center"/>
              <w:rPr>
                <w:rFonts w:ascii="Times New Roman" w:eastAsia="Times New Roman" w:hAnsi="Times New Roman" w:cs="Times New Roman"/>
                <w:b/>
                <w:sz w:val="20"/>
                <w:szCs w:val="20"/>
                <w:lang w:eastAsia="uk-UA"/>
              </w:rPr>
            </w:pPr>
            <w:r w:rsidRPr="001F77BD">
              <w:rPr>
                <w:rFonts w:ascii="Times New Roman" w:eastAsia="Times New Roman" w:hAnsi="Times New Roman" w:cs="Times New Roman"/>
                <w:b/>
                <w:sz w:val="20"/>
                <w:szCs w:val="20"/>
                <w:lang w:eastAsia="uk-UA"/>
              </w:rPr>
              <w:t>8</w:t>
            </w:r>
          </w:p>
        </w:tc>
      </w:tr>
      <w:tr w:rsidR="001F77BD" w:rsidRPr="001F77BD" w:rsidTr="00FC4C76">
        <w:trPr>
          <w:trHeight w:val="342"/>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1F77BD" w:rsidRPr="001F77BD" w:rsidRDefault="001F77BD" w:rsidP="001F77BD">
            <w:pPr>
              <w:spacing w:after="0" w:line="240" w:lineRule="auto"/>
              <w:jc w:val="center"/>
              <w:rPr>
                <w:rFonts w:ascii="Times New Roman" w:eastAsia="Times New Roman" w:hAnsi="Times New Roman" w:cs="Times New Roman"/>
                <w:sz w:val="20"/>
                <w:szCs w:val="20"/>
                <w:lang w:eastAsia="uk-UA"/>
              </w:rPr>
            </w:pPr>
            <w:r w:rsidRPr="001F77BD">
              <w:rPr>
                <w:rFonts w:ascii="Times New Roman" w:eastAsia="Times New Roman" w:hAnsi="Times New Roman" w:cs="Times New Roman"/>
                <w:sz w:val="20"/>
                <w:szCs w:val="20"/>
                <w:lang w:eastAsia="uk-UA"/>
              </w:rPr>
              <w:t>06.08.2010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F77BD" w:rsidRPr="001F77BD" w:rsidRDefault="001F77BD" w:rsidP="001F77BD">
            <w:pPr>
              <w:spacing w:after="0" w:line="240" w:lineRule="auto"/>
              <w:jc w:val="center"/>
              <w:rPr>
                <w:rFonts w:ascii="Times New Roman" w:eastAsia="Times New Roman" w:hAnsi="Times New Roman" w:cs="Times New Roman"/>
                <w:sz w:val="20"/>
                <w:szCs w:val="20"/>
                <w:lang w:eastAsia="uk-UA"/>
              </w:rPr>
            </w:pPr>
            <w:r w:rsidRPr="001F77BD">
              <w:rPr>
                <w:rFonts w:ascii="Times New Roman" w:eastAsia="Times New Roman" w:hAnsi="Times New Roman" w:cs="Times New Roman"/>
                <w:sz w:val="20"/>
                <w:szCs w:val="20"/>
                <w:lang w:eastAsia="uk-UA"/>
              </w:rPr>
              <w:t>293/10/1/10</w:t>
            </w:r>
          </w:p>
        </w:tc>
        <w:tc>
          <w:tcPr>
            <w:tcW w:w="2049" w:type="dxa"/>
            <w:tcBorders>
              <w:top w:val="single" w:sz="4" w:space="0" w:color="auto"/>
              <w:left w:val="single" w:sz="4" w:space="0" w:color="auto"/>
              <w:bottom w:val="single" w:sz="4" w:space="0" w:color="auto"/>
              <w:right w:val="single" w:sz="4" w:space="0" w:color="auto"/>
            </w:tcBorders>
            <w:vAlign w:val="center"/>
          </w:tcPr>
          <w:p w:rsidR="001F77BD" w:rsidRPr="001F77BD" w:rsidRDefault="001F77BD" w:rsidP="001F77BD">
            <w:pPr>
              <w:spacing w:after="0" w:line="240" w:lineRule="auto"/>
              <w:jc w:val="center"/>
              <w:rPr>
                <w:rFonts w:ascii="Times New Roman" w:eastAsia="Times New Roman" w:hAnsi="Times New Roman" w:cs="Times New Roman"/>
                <w:sz w:val="20"/>
                <w:szCs w:val="20"/>
                <w:lang w:eastAsia="uk-UA"/>
              </w:rPr>
            </w:pPr>
            <w:r w:rsidRPr="001F77BD">
              <w:rPr>
                <w:rFonts w:ascii="Times New Roman" w:eastAsia="Times New Roman" w:hAnsi="Times New Roman" w:cs="Times New Roman"/>
                <w:sz w:val="20"/>
                <w:szCs w:val="20"/>
                <w:lang w:eastAsia="uk-UA"/>
              </w:rPr>
              <w:t>UA4000082705</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rsidR="001F77BD" w:rsidRPr="001F77BD" w:rsidRDefault="001F77BD" w:rsidP="001F77BD">
            <w:pPr>
              <w:spacing w:after="0" w:line="240" w:lineRule="auto"/>
              <w:jc w:val="center"/>
              <w:rPr>
                <w:rFonts w:ascii="Times New Roman" w:eastAsia="Times New Roman" w:hAnsi="Times New Roman" w:cs="Times New Roman"/>
                <w:sz w:val="20"/>
                <w:szCs w:val="20"/>
                <w:lang w:eastAsia="uk-UA"/>
              </w:rPr>
            </w:pPr>
            <w:r w:rsidRPr="001F77BD">
              <w:rPr>
                <w:rFonts w:ascii="Times New Roman" w:eastAsia="Times New Roman" w:hAnsi="Times New Roman" w:cs="Times New Roman"/>
                <w:sz w:val="20"/>
                <w:szCs w:val="20"/>
                <w:lang w:eastAsia="uk-UA"/>
              </w:rPr>
              <w:t>96429</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rsidR="001F77BD" w:rsidRPr="001F77BD" w:rsidRDefault="001F77BD" w:rsidP="001F77BD">
            <w:pPr>
              <w:spacing w:after="0" w:line="240" w:lineRule="auto"/>
              <w:jc w:val="center"/>
              <w:rPr>
                <w:rFonts w:ascii="Times New Roman" w:eastAsia="Times New Roman" w:hAnsi="Times New Roman" w:cs="Times New Roman"/>
                <w:sz w:val="20"/>
                <w:szCs w:val="20"/>
                <w:lang w:eastAsia="uk-UA"/>
              </w:rPr>
            </w:pPr>
            <w:r w:rsidRPr="001F77BD">
              <w:rPr>
                <w:rFonts w:ascii="Times New Roman" w:eastAsia="Times New Roman" w:hAnsi="Times New Roman" w:cs="Times New Roman"/>
                <w:sz w:val="20"/>
                <w:szCs w:val="20"/>
                <w:lang w:eastAsia="uk-UA"/>
              </w:rPr>
              <w:t>1350006.00</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rsidR="001F77BD" w:rsidRPr="001F77BD" w:rsidRDefault="001F77BD" w:rsidP="001F77BD">
            <w:pPr>
              <w:spacing w:after="0" w:line="240" w:lineRule="auto"/>
              <w:jc w:val="center"/>
              <w:rPr>
                <w:rFonts w:ascii="Times New Roman" w:eastAsia="Times New Roman" w:hAnsi="Times New Roman" w:cs="Times New Roman"/>
                <w:sz w:val="20"/>
                <w:szCs w:val="20"/>
                <w:lang w:eastAsia="uk-UA"/>
              </w:rPr>
            </w:pPr>
            <w:r w:rsidRPr="001F77BD">
              <w:rPr>
                <w:rFonts w:ascii="Times New Roman" w:eastAsia="Times New Roman" w:hAnsi="Times New Roman" w:cs="Times New Roman"/>
                <w:sz w:val="20"/>
                <w:szCs w:val="20"/>
                <w:lang w:eastAsia="uk-UA"/>
              </w:rPr>
              <w:t>62571</w:t>
            </w:r>
          </w:p>
        </w:tc>
        <w:tc>
          <w:tcPr>
            <w:tcW w:w="2142" w:type="dxa"/>
            <w:tcBorders>
              <w:top w:val="single" w:sz="4" w:space="0" w:color="auto"/>
              <w:left w:val="single" w:sz="4" w:space="0" w:color="auto"/>
              <w:bottom w:val="single" w:sz="4" w:space="0" w:color="auto"/>
              <w:right w:val="single" w:sz="4" w:space="0" w:color="auto"/>
            </w:tcBorders>
            <w:vAlign w:val="center"/>
          </w:tcPr>
          <w:p w:rsidR="001F77BD" w:rsidRPr="001F77BD" w:rsidRDefault="001F77BD" w:rsidP="001F77BD">
            <w:pPr>
              <w:spacing w:after="0" w:line="240" w:lineRule="auto"/>
              <w:jc w:val="center"/>
              <w:rPr>
                <w:rFonts w:ascii="Times New Roman" w:eastAsia="Times New Roman" w:hAnsi="Times New Roman" w:cs="Times New Roman"/>
                <w:sz w:val="20"/>
                <w:szCs w:val="20"/>
                <w:lang w:eastAsia="uk-UA"/>
              </w:rPr>
            </w:pPr>
            <w:r w:rsidRPr="001F77BD">
              <w:rPr>
                <w:rFonts w:ascii="Times New Roman" w:eastAsia="Times New Roman" w:hAnsi="Times New Roman" w:cs="Times New Roman"/>
                <w:sz w:val="20"/>
                <w:szCs w:val="20"/>
                <w:lang w:eastAsia="uk-UA"/>
              </w:rPr>
              <w:t>0</w:t>
            </w:r>
          </w:p>
        </w:tc>
        <w:tc>
          <w:tcPr>
            <w:tcW w:w="2142" w:type="dxa"/>
            <w:tcBorders>
              <w:top w:val="single" w:sz="4" w:space="0" w:color="auto"/>
              <w:left w:val="single" w:sz="4" w:space="0" w:color="auto"/>
              <w:bottom w:val="single" w:sz="4" w:space="0" w:color="auto"/>
              <w:right w:val="single" w:sz="4" w:space="0" w:color="auto"/>
            </w:tcBorders>
            <w:vAlign w:val="center"/>
          </w:tcPr>
          <w:p w:rsidR="001F77BD" w:rsidRPr="001F77BD" w:rsidRDefault="001F77BD" w:rsidP="001F77BD">
            <w:pPr>
              <w:spacing w:after="0" w:line="240" w:lineRule="auto"/>
              <w:jc w:val="center"/>
              <w:rPr>
                <w:rFonts w:ascii="Times New Roman" w:eastAsia="Times New Roman" w:hAnsi="Times New Roman" w:cs="Times New Roman"/>
                <w:sz w:val="20"/>
                <w:szCs w:val="20"/>
                <w:lang w:eastAsia="uk-UA"/>
              </w:rPr>
            </w:pPr>
            <w:r w:rsidRPr="001F77BD">
              <w:rPr>
                <w:rFonts w:ascii="Times New Roman" w:eastAsia="Times New Roman" w:hAnsi="Times New Roman" w:cs="Times New Roman"/>
                <w:sz w:val="20"/>
                <w:szCs w:val="20"/>
                <w:lang w:eastAsia="uk-UA"/>
              </w:rPr>
              <w:t>0</w:t>
            </w:r>
          </w:p>
        </w:tc>
      </w:tr>
      <w:tr w:rsidR="001F77BD" w:rsidRPr="001F77BD" w:rsidTr="00FC4C76">
        <w:trPr>
          <w:trHeight w:val="342"/>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1F77BD" w:rsidRPr="001F77BD" w:rsidRDefault="001F77BD" w:rsidP="001F77BD">
            <w:pPr>
              <w:spacing w:after="0" w:line="240" w:lineRule="auto"/>
              <w:jc w:val="center"/>
              <w:rPr>
                <w:rFonts w:ascii="Times New Roman" w:eastAsia="Times New Roman" w:hAnsi="Times New Roman" w:cs="Times New Roman"/>
                <w:b/>
                <w:sz w:val="20"/>
                <w:szCs w:val="20"/>
                <w:lang w:eastAsia="uk-UA"/>
              </w:rPr>
            </w:pPr>
            <w:r w:rsidRPr="001F77BD">
              <w:rPr>
                <w:rFonts w:ascii="Times New Roman" w:eastAsia="Times New Roman" w:hAnsi="Times New Roman" w:cs="Times New Roman"/>
                <w:b/>
                <w:sz w:val="20"/>
                <w:szCs w:val="20"/>
                <w:lang w:eastAsia="uk-UA"/>
              </w:rPr>
              <w:t>Опис</w:t>
            </w:r>
          </w:p>
        </w:tc>
        <w:tc>
          <w:tcPr>
            <w:tcW w:w="14600" w:type="dxa"/>
            <w:gridSpan w:val="7"/>
            <w:tcBorders>
              <w:top w:val="single" w:sz="4" w:space="0" w:color="auto"/>
              <w:left w:val="single" w:sz="4" w:space="0" w:color="auto"/>
              <w:bottom w:val="single" w:sz="4" w:space="0" w:color="auto"/>
              <w:right w:val="single" w:sz="4" w:space="0" w:color="auto"/>
            </w:tcBorders>
            <w:shd w:val="clear" w:color="auto" w:fill="auto"/>
          </w:tcPr>
          <w:p w:rsidR="001F77BD" w:rsidRPr="001F77BD" w:rsidRDefault="001F77BD" w:rsidP="001F77BD">
            <w:pPr>
              <w:spacing w:after="0" w:line="240" w:lineRule="auto"/>
              <w:rPr>
                <w:rFonts w:ascii="Times New Roman" w:eastAsia="Times New Roman" w:hAnsi="Times New Roman" w:cs="Times New Roman"/>
                <w:b/>
                <w:sz w:val="20"/>
                <w:szCs w:val="20"/>
                <w:lang w:eastAsia="uk-UA"/>
              </w:rPr>
            </w:pPr>
            <w:r w:rsidRPr="001F77BD">
              <w:rPr>
                <w:rFonts w:ascii="Times New Roman" w:eastAsia="Times New Roman" w:hAnsi="Times New Roman" w:cs="Times New Roman"/>
                <w:sz w:val="20"/>
                <w:szCs w:val="20"/>
                <w:lang w:eastAsia="uk-UA"/>
              </w:rPr>
              <w:t>Голосуючі акції права голосу за якими обмежено та права голосу за якими за результатами обмеження таких прав передано іншій особі відсутні.</w:t>
            </w:r>
          </w:p>
        </w:tc>
      </w:tr>
    </w:tbl>
    <w:p w:rsidR="001F77BD" w:rsidRPr="001F77BD" w:rsidRDefault="001F77BD" w:rsidP="001F77BD">
      <w:pPr>
        <w:spacing w:after="0" w:line="240" w:lineRule="auto"/>
        <w:rPr>
          <w:rFonts w:ascii="Times New Roman" w:eastAsia="Times New Roman" w:hAnsi="Times New Roman" w:cs="Times New Roman"/>
          <w:sz w:val="24"/>
          <w:szCs w:val="24"/>
          <w:lang w:val="en-US" w:eastAsia="uk-UA"/>
        </w:rPr>
      </w:pPr>
    </w:p>
    <w:p w:rsidR="001F77BD" w:rsidRDefault="001F77BD">
      <w:pPr>
        <w:sectPr w:rsidR="001F77BD" w:rsidSect="001F77BD">
          <w:pgSz w:w="16838" w:h="11906" w:orient="landscape"/>
          <w:pgMar w:top="1417" w:right="363" w:bottom="850" w:left="363" w:header="709" w:footer="709" w:gutter="0"/>
          <w:cols w:space="708"/>
          <w:docGrid w:linePitch="360"/>
        </w:sectPr>
      </w:pPr>
    </w:p>
    <w:tbl>
      <w:tblPr>
        <w:tblW w:w="10080" w:type="dxa"/>
        <w:tblInd w:w="-52" w:type="dxa"/>
        <w:tblCellMar>
          <w:top w:w="15" w:type="dxa"/>
          <w:left w:w="15" w:type="dxa"/>
          <w:bottom w:w="15" w:type="dxa"/>
          <w:right w:w="15" w:type="dxa"/>
        </w:tblCellMar>
        <w:tblLook w:val="0000"/>
      </w:tblPr>
      <w:tblGrid>
        <w:gridCol w:w="10080"/>
      </w:tblGrid>
      <w:tr w:rsidR="001F77BD" w:rsidRPr="001F77BD" w:rsidTr="00FC4C76">
        <w:trPr>
          <w:trHeight w:val="271"/>
        </w:trPr>
        <w:tc>
          <w:tcPr>
            <w:tcW w:w="10080" w:type="dxa"/>
            <w:tcMar>
              <w:top w:w="60" w:type="dxa"/>
              <w:left w:w="60" w:type="dxa"/>
              <w:bottom w:w="60" w:type="dxa"/>
              <w:right w:w="60" w:type="dxa"/>
            </w:tcMar>
            <w:vAlign w:val="center"/>
          </w:tcPr>
          <w:p w:rsidR="001F77BD" w:rsidRPr="001F77BD" w:rsidRDefault="001F77BD" w:rsidP="001F77BD">
            <w:pPr>
              <w:spacing w:after="0" w:line="240" w:lineRule="auto"/>
              <w:ind w:left="-210"/>
              <w:jc w:val="center"/>
              <w:rPr>
                <w:rFonts w:ascii="Times New Roman" w:eastAsia="Times New Roman" w:hAnsi="Times New Roman" w:cs="Times New Roman"/>
                <w:b/>
                <w:bCs/>
                <w:sz w:val="26"/>
                <w:szCs w:val="26"/>
                <w:lang w:eastAsia="uk-UA"/>
              </w:rPr>
            </w:pPr>
            <w:r w:rsidRPr="001F77BD">
              <w:rPr>
                <w:rFonts w:ascii="Times New Roman" w:eastAsia="Times New Roman" w:hAnsi="Times New Roman" w:cs="Times New Roman"/>
                <w:b/>
                <w:color w:val="000000"/>
                <w:sz w:val="26"/>
                <w:szCs w:val="26"/>
                <w:lang w:val="ru-RU" w:eastAsia="uk-UA"/>
              </w:rPr>
              <w:lastRenderedPageBreak/>
              <w:t xml:space="preserve">   </w:t>
            </w:r>
            <w:r w:rsidRPr="001F77BD">
              <w:rPr>
                <w:rFonts w:ascii="Times New Roman" w:eastAsia="Times New Roman" w:hAnsi="Times New Roman" w:cs="Times New Roman"/>
                <w:b/>
                <w:color w:val="000000"/>
                <w:sz w:val="26"/>
                <w:szCs w:val="26"/>
                <w:lang w:val="en-US" w:eastAsia="uk-UA"/>
              </w:rPr>
              <w:t>XIII</w:t>
            </w:r>
            <w:r w:rsidRPr="001F77BD">
              <w:rPr>
                <w:rFonts w:ascii="Times New Roman" w:eastAsia="Times New Roman" w:hAnsi="Times New Roman" w:cs="Times New Roman"/>
                <w:b/>
                <w:color w:val="000000"/>
                <w:sz w:val="26"/>
                <w:szCs w:val="26"/>
                <w:lang w:eastAsia="uk-UA"/>
              </w:rPr>
              <w:t>. Інформація про майновий стан та фінансово-господарську діяльність емітента</w:t>
            </w:r>
          </w:p>
        </w:tc>
      </w:tr>
      <w:tr w:rsidR="001F77BD" w:rsidRPr="001F77BD" w:rsidTr="00FC4C76">
        <w:trPr>
          <w:trHeight w:val="244"/>
        </w:trPr>
        <w:tc>
          <w:tcPr>
            <w:tcW w:w="10080" w:type="dxa"/>
            <w:tcMar>
              <w:top w:w="60" w:type="dxa"/>
              <w:left w:w="60" w:type="dxa"/>
              <w:bottom w:w="60" w:type="dxa"/>
              <w:right w:w="60" w:type="dxa"/>
            </w:tcMar>
          </w:tcPr>
          <w:p w:rsidR="001F77BD" w:rsidRPr="001F77BD" w:rsidRDefault="001F77BD" w:rsidP="001F77BD">
            <w:pPr>
              <w:spacing w:after="0" w:line="240" w:lineRule="auto"/>
              <w:rPr>
                <w:rFonts w:ascii="Times New Roman" w:eastAsia="Times New Roman" w:hAnsi="Times New Roman" w:cs="Times New Roman"/>
                <w:b/>
                <w:bCs/>
                <w:color w:val="000000"/>
                <w:sz w:val="24"/>
                <w:szCs w:val="24"/>
                <w:lang w:eastAsia="uk-UA"/>
              </w:rPr>
            </w:pPr>
          </w:p>
          <w:p w:rsidR="001F77BD" w:rsidRPr="001F77BD" w:rsidRDefault="001F77BD" w:rsidP="001F77BD">
            <w:pPr>
              <w:spacing w:after="0" w:line="240" w:lineRule="auto"/>
              <w:rPr>
                <w:rFonts w:ascii="Times New Roman" w:eastAsia="Times New Roman" w:hAnsi="Times New Roman" w:cs="Times New Roman"/>
                <w:b/>
                <w:bCs/>
                <w:color w:val="000000"/>
                <w:sz w:val="24"/>
                <w:szCs w:val="24"/>
                <w:lang w:eastAsia="uk-UA"/>
              </w:rPr>
            </w:pPr>
            <w:r w:rsidRPr="001F77BD">
              <w:rPr>
                <w:rFonts w:ascii="Times New Roman" w:eastAsia="Times New Roman" w:hAnsi="Times New Roman" w:cs="Times New Roman"/>
                <w:b/>
                <w:bCs/>
                <w:color w:val="000000"/>
                <w:sz w:val="24"/>
                <w:szCs w:val="24"/>
                <w:lang w:eastAsia="uk-UA"/>
              </w:rPr>
              <w:t>1. Інформація про основні засоби емітента ( за залишковою вартістю )</w:t>
            </w:r>
          </w:p>
          <w:p w:rsidR="001F77BD" w:rsidRPr="001F77BD" w:rsidRDefault="001F77BD" w:rsidP="001F77BD">
            <w:pPr>
              <w:spacing w:after="0" w:line="240" w:lineRule="auto"/>
              <w:rPr>
                <w:rFonts w:ascii="Times New Roman" w:eastAsia="Times New Roman" w:hAnsi="Times New Roman" w:cs="Times New Roman"/>
                <w:sz w:val="24"/>
                <w:szCs w:val="24"/>
                <w:lang w:eastAsia="uk-UA"/>
              </w:rPr>
            </w:pPr>
          </w:p>
        </w:tc>
      </w:tr>
    </w:tbl>
    <w:p w:rsidR="001F77BD" w:rsidRPr="001F77BD" w:rsidRDefault="001F77BD" w:rsidP="001F77BD">
      <w:pPr>
        <w:spacing w:after="0" w:line="240" w:lineRule="auto"/>
        <w:rPr>
          <w:rFonts w:ascii="Times New Roman" w:eastAsia="Times New Roman" w:hAnsi="Times New Roman" w:cs="Times New Roman"/>
          <w:vanish/>
          <w:sz w:val="24"/>
          <w:szCs w:val="24"/>
          <w:lang w:eastAsia="uk-UA"/>
        </w:rPr>
      </w:pPr>
    </w:p>
    <w:tbl>
      <w:tblPr>
        <w:tblW w:w="100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90"/>
        <w:gridCol w:w="1162"/>
        <w:gridCol w:w="1162"/>
        <w:gridCol w:w="1161"/>
        <w:gridCol w:w="1162"/>
        <w:gridCol w:w="1162"/>
        <w:gridCol w:w="1162"/>
      </w:tblGrid>
      <w:tr w:rsidR="001F77BD" w:rsidRPr="001F77BD" w:rsidTr="00FC4C76">
        <w:trPr>
          <w:trHeight w:val="461"/>
        </w:trPr>
        <w:tc>
          <w:tcPr>
            <w:tcW w:w="3090" w:type="dxa"/>
            <w:vMerge w:val="restart"/>
            <w:shd w:val="clear" w:color="auto" w:fill="auto"/>
            <w:vAlign w:val="center"/>
          </w:tcPr>
          <w:p w:rsidR="001F77BD" w:rsidRPr="001F77BD" w:rsidRDefault="001F77BD" w:rsidP="001F77BD">
            <w:pPr>
              <w:spacing w:after="0" w:line="240" w:lineRule="auto"/>
              <w:jc w:val="center"/>
              <w:rPr>
                <w:rFonts w:ascii="Times New Roman" w:eastAsia="Times New Roman" w:hAnsi="Times New Roman" w:cs="Times New Roman"/>
                <w:b/>
                <w:sz w:val="20"/>
                <w:szCs w:val="20"/>
                <w:lang w:eastAsia="uk-UA"/>
              </w:rPr>
            </w:pPr>
            <w:r w:rsidRPr="001F77BD">
              <w:rPr>
                <w:rFonts w:ascii="Times New Roman" w:eastAsia="Times New Roman" w:hAnsi="Times New Roman" w:cs="Times New Roman"/>
                <w:b/>
                <w:sz w:val="20"/>
                <w:szCs w:val="20"/>
                <w:lang w:eastAsia="uk-UA"/>
              </w:rPr>
              <w:t>Найменування основних засобів</w:t>
            </w:r>
          </w:p>
        </w:tc>
        <w:tc>
          <w:tcPr>
            <w:tcW w:w="2324" w:type="dxa"/>
            <w:gridSpan w:val="2"/>
            <w:shd w:val="clear" w:color="auto" w:fill="auto"/>
            <w:vAlign w:val="center"/>
          </w:tcPr>
          <w:p w:rsidR="001F77BD" w:rsidRPr="001F77BD" w:rsidRDefault="001F77BD" w:rsidP="001F77BD">
            <w:pPr>
              <w:spacing w:after="0" w:line="240" w:lineRule="auto"/>
              <w:jc w:val="center"/>
              <w:rPr>
                <w:rFonts w:ascii="Times New Roman" w:eastAsia="Times New Roman" w:hAnsi="Times New Roman" w:cs="Times New Roman"/>
                <w:b/>
                <w:sz w:val="20"/>
                <w:szCs w:val="20"/>
                <w:lang w:eastAsia="uk-UA"/>
              </w:rPr>
            </w:pPr>
            <w:r w:rsidRPr="001F77BD">
              <w:rPr>
                <w:rFonts w:ascii="Times New Roman" w:eastAsia="Times New Roman" w:hAnsi="Times New Roman" w:cs="Times New Roman"/>
                <w:b/>
                <w:sz w:val="20"/>
                <w:szCs w:val="20"/>
                <w:lang w:eastAsia="uk-UA"/>
              </w:rPr>
              <w:t>Власні основні засоби (тис.грн.)</w:t>
            </w:r>
          </w:p>
        </w:tc>
        <w:tc>
          <w:tcPr>
            <w:tcW w:w="2323" w:type="dxa"/>
            <w:gridSpan w:val="2"/>
            <w:shd w:val="clear" w:color="auto" w:fill="auto"/>
            <w:vAlign w:val="center"/>
          </w:tcPr>
          <w:p w:rsidR="001F77BD" w:rsidRPr="001F77BD" w:rsidRDefault="001F77BD" w:rsidP="001F77BD">
            <w:pPr>
              <w:spacing w:after="0" w:line="240" w:lineRule="auto"/>
              <w:jc w:val="center"/>
              <w:rPr>
                <w:rFonts w:ascii="Times New Roman" w:eastAsia="Times New Roman" w:hAnsi="Times New Roman" w:cs="Times New Roman"/>
                <w:b/>
                <w:sz w:val="20"/>
                <w:szCs w:val="20"/>
                <w:lang w:eastAsia="uk-UA"/>
              </w:rPr>
            </w:pPr>
            <w:r w:rsidRPr="001F77BD">
              <w:rPr>
                <w:rFonts w:ascii="Times New Roman" w:eastAsia="Times New Roman" w:hAnsi="Times New Roman" w:cs="Times New Roman"/>
                <w:b/>
                <w:sz w:val="20"/>
                <w:szCs w:val="20"/>
                <w:lang w:eastAsia="uk-UA"/>
              </w:rPr>
              <w:t>Орендовані основні засоби (тис.грн.)</w:t>
            </w:r>
          </w:p>
        </w:tc>
        <w:tc>
          <w:tcPr>
            <w:tcW w:w="2324" w:type="dxa"/>
            <w:gridSpan w:val="2"/>
            <w:shd w:val="clear" w:color="auto" w:fill="auto"/>
            <w:vAlign w:val="center"/>
          </w:tcPr>
          <w:p w:rsidR="001F77BD" w:rsidRPr="001F77BD" w:rsidRDefault="001F77BD" w:rsidP="001F77BD">
            <w:pPr>
              <w:spacing w:after="0" w:line="240" w:lineRule="auto"/>
              <w:jc w:val="center"/>
              <w:rPr>
                <w:rFonts w:ascii="Times New Roman" w:eastAsia="Times New Roman" w:hAnsi="Times New Roman" w:cs="Times New Roman"/>
                <w:b/>
                <w:sz w:val="20"/>
                <w:szCs w:val="20"/>
                <w:lang w:eastAsia="uk-UA"/>
              </w:rPr>
            </w:pPr>
            <w:r w:rsidRPr="001F77BD">
              <w:rPr>
                <w:rFonts w:ascii="Times New Roman" w:eastAsia="Times New Roman" w:hAnsi="Times New Roman" w:cs="Times New Roman"/>
                <w:b/>
                <w:sz w:val="20"/>
                <w:szCs w:val="20"/>
                <w:lang w:eastAsia="uk-UA"/>
              </w:rPr>
              <w:t>Основні засоби , всього (тис.грн.)</w:t>
            </w:r>
          </w:p>
        </w:tc>
      </w:tr>
      <w:tr w:rsidR="001F77BD" w:rsidRPr="001F77BD" w:rsidTr="00FC4C76">
        <w:trPr>
          <w:trHeight w:val="147"/>
        </w:trPr>
        <w:tc>
          <w:tcPr>
            <w:tcW w:w="3090" w:type="dxa"/>
            <w:vMerge/>
            <w:shd w:val="clear" w:color="auto" w:fill="auto"/>
          </w:tcPr>
          <w:p w:rsidR="001F77BD" w:rsidRPr="001F77BD" w:rsidRDefault="001F77BD" w:rsidP="001F77BD">
            <w:pPr>
              <w:spacing w:after="0" w:line="240" w:lineRule="auto"/>
              <w:rPr>
                <w:rFonts w:ascii="Times New Roman" w:eastAsia="Times New Roman" w:hAnsi="Times New Roman" w:cs="Times New Roman"/>
                <w:b/>
                <w:sz w:val="20"/>
                <w:szCs w:val="20"/>
                <w:lang w:eastAsia="uk-UA"/>
              </w:rPr>
            </w:pPr>
          </w:p>
        </w:tc>
        <w:tc>
          <w:tcPr>
            <w:tcW w:w="1162" w:type="dxa"/>
            <w:shd w:val="clear" w:color="auto" w:fill="auto"/>
            <w:vAlign w:val="center"/>
          </w:tcPr>
          <w:p w:rsidR="001F77BD" w:rsidRPr="001F77BD" w:rsidRDefault="001F77BD" w:rsidP="001F77BD">
            <w:pPr>
              <w:spacing w:after="0" w:line="240" w:lineRule="auto"/>
              <w:jc w:val="center"/>
              <w:rPr>
                <w:rFonts w:ascii="Times New Roman" w:eastAsia="Times New Roman" w:hAnsi="Times New Roman" w:cs="Times New Roman"/>
                <w:b/>
                <w:sz w:val="20"/>
                <w:szCs w:val="20"/>
                <w:lang w:eastAsia="uk-UA"/>
              </w:rPr>
            </w:pPr>
            <w:r w:rsidRPr="001F77BD">
              <w:rPr>
                <w:rFonts w:ascii="Times New Roman" w:eastAsia="Times New Roman" w:hAnsi="Times New Roman" w:cs="Times New Roman"/>
                <w:b/>
                <w:sz w:val="20"/>
                <w:szCs w:val="20"/>
                <w:lang w:eastAsia="uk-UA"/>
              </w:rPr>
              <w:t>На початок періоду</w:t>
            </w:r>
          </w:p>
        </w:tc>
        <w:tc>
          <w:tcPr>
            <w:tcW w:w="1162" w:type="dxa"/>
            <w:shd w:val="clear" w:color="auto" w:fill="auto"/>
            <w:vAlign w:val="center"/>
          </w:tcPr>
          <w:p w:rsidR="001F77BD" w:rsidRPr="001F77BD" w:rsidRDefault="001F77BD" w:rsidP="001F77BD">
            <w:pPr>
              <w:spacing w:after="0" w:line="240" w:lineRule="auto"/>
              <w:jc w:val="center"/>
              <w:rPr>
                <w:rFonts w:ascii="Times New Roman" w:eastAsia="Times New Roman" w:hAnsi="Times New Roman" w:cs="Times New Roman"/>
                <w:b/>
                <w:sz w:val="20"/>
                <w:szCs w:val="20"/>
                <w:lang w:eastAsia="uk-UA"/>
              </w:rPr>
            </w:pPr>
            <w:r w:rsidRPr="001F77BD">
              <w:rPr>
                <w:rFonts w:ascii="Times New Roman" w:eastAsia="Times New Roman" w:hAnsi="Times New Roman" w:cs="Times New Roman"/>
                <w:b/>
                <w:sz w:val="20"/>
                <w:szCs w:val="20"/>
                <w:lang w:eastAsia="uk-UA"/>
              </w:rPr>
              <w:t>На кінець періоду</w:t>
            </w:r>
          </w:p>
        </w:tc>
        <w:tc>
          <w:tcPr>
            <w:tcW w:w="1161" w:type="dxa"/>
            <w:shd w:val="clear" w:color="auto" w:fill="auto"/>
            <w:vAlign w:val="center"/>
          </w:tcPr>
          <w:p w:rsidR="001F77BD" w:rsidRPr="001F77BD" w:rsidRDefault="001F77BD" w:rsidP="001F77BD">
            <w:pPr>
              <w:spacing w:after="0" w:line="240" w:lineRule="auto"/>
              <w:jc w:val="center"/>
              <w:rPr>
                <w:rFonts w:ascii="Times New Roman" w:eastAsia="Times New Roman" w:hAnsi="Times New Roman" w:cs="Times New Roman"/>
                <w:b/>
                <w:sz w:val="20"/>
                <w:szCs w:val="20"/>
                <w:lang w:eastAsia="uk-UA"/>
              </w:rPr>
            </w:pPr>
            <w:r w:rsidRPr="001F77BD">
              <w:rPr>
                <w:rFonts w:ascii="Times New Roman" w:eastAsia="Times New Roman" w:hAnsi="Times New Roman" w:cs="Times New Roman"/>
                <w:b/>
                <w:sz w:val="20"/>
                <w:szCs w:val="20"/>
                <w:lang w:eastAsia="uk-UA"/>
              </w:rPr>
              <w:t>На початок періоду</w:t>
            </w:r>
          </w:p>
        </w:tc>
        <w:tc>
          <w:tcPr>
            <w:tcW w:w="1162" w:type="dxa"/>
            <w:shd w:val="clear" w:color="auto" w:fill="auto"/>
            <w:vAlign w:val="center"/>
          </w:tcPr>
          <w:p w:rsidR="001F77BD" w:rsidRPr="001F77BD" w:rsidRDefault="001F77BD" w:rsidP="001F77BD">
            <w:pPr>
              <w:spacing w:after="0" w:line="240" w:lineRule="auto"/>
              <w:jc w:val="center"/>
              <w:rPr>
                <w:rFonts w:ascii="Times New Roman" w:eastAsia="Times New Roman" w:hAnsi="Times New Roman" w:cs="Times New Roman"/>
                <w:b/>
                <w:sz w:val="20"/>
                <w:szCs w:val="20"/>
                <w:lang w:eastAsia="uk-UA"/>
              </w:rPr>
            </w:pPr>
            <w:r w:rsidRPr="001F77BD">
              <w:rPr>
                <w:rFonts w:ascii="Times New Roman" w:eastAsia="Times New Roman" w:hAnsi="Times New Roman" w:cs="Times New Roman"/>
                <w:b/>
                <w:sz w:val="20"/>
                <w:szCs w:val="20"/>
                <w:lang w:eastAsia="uk-UA"/>
              </w:rPr>
              <w:t>На кінець періоду</w:t>
            </w:r>
          </w:p>
        </w:tc>
        <w:tc>
          <w:tcPr>
            <w:tcW w:w="1162" w:type="dxa"/>
            <w:shd w:val="clear" w:color="auto" w:fill="auto"/>
            <w:vAlign w:val="center"/>
          </w:tcPr>
          <w:p w:rsidR="001F77BD" w:rsidRPr="001F77BD" w:rsidRDefault="001F77BD" w:rsidP="001F77BD">
            <w:pPr>
              <w:spacing w:after="0" w:line="240" w:lineRule="auto"/>
              <w:jc w:val="center"/>
              <w:rPr>
                <w:rFonts w:ascii="Times New Roman" w:eastAsia="Times New Roman" w:hAnsi="Times New Roman" w:cs="Times New Roman"/>
                <w:b/>
                <w:sz w:val="20"/>
                <w:szCs w:val="20"/>
                <w:lang w:eastAsia="uk-UA"/>
              </w:rPr>
            </w:pPr>
            <w:r w:rsidRPr="001F77BD">
              <w:rPr>
                <w:rFonts w:ascii="Times New Roman" w:eastAsia="Times New Roman" w:hAnsi="Times New Roman" w:cs="Times New Roman"/>
                <w:b/>
                <w:sz w:val="20"/>
                <w:szCs w:val="20"/>
                <w:lang w:eastAsia="uk-UA"/>
              </w:rPr>
              <w:t>На початок періоду</w:t>
            </w:r>
          </w:p>
        </w:tc>
        <w:tc>
          <w:tcPr>
            <w:tcW w:w="1162" w:type="dxa"/>
            <w:shd w:val="clear" w:color="auto" w:fill="auto"/>
            <w:vAlign w:val="center"/>
          </w:tcPr>
          <w:p w:rsidR="001F77BD" w:rsidRPr="001F77BD" w:rsidRDefault="001F77BD" w:rsidP="001F77BD">
            <w:pPr>
              <w:spacing w:after="0" w:line="240" w:lineRule="auto"/>
              <w:jc w:val="center"/>
              <w:rPr>
                <w:rFonts w:ascii="Times New Roman" w:eastAsia="Times New Roman" w:hAnsi="Times New Roman" w:cs="Times New Roman"/>
                <w:b/>
                <w:sz w:val="20"/>
                <w:szCs w:val="20"/>
                <w:lang w:eastAsia="uk-UA"/>
              </w:rPr>
            </w:pPr>
            <w:r w:rsidRPr="001F77BD">
              <w:rPr>
                <w:rFonts w:ascii="Times New Roman" w:eastAsia="Times New Roman" w:hAnsi="Times New Roman" w:cs="Times New Roman"/>
                <w:b/>
                <w:sz w:val="20"/>
                <w:szCs w:val="20"/>
                <w:lang w:eastAsia="uk-UA"/>
              </w:rPr>
              <w:t>На кінець періоду</w:t>
            </w:r>
          </w:p>
        </w:tc>
      </w:tr>
      <w:tr w:rsidR="001F77BD" w:rsidRPr="001F77BD" w:rsidTr="00FC4C76">
        <w:trPr>
          <w:trHeight w:val="346"/>
        </w:trPr>
        <w:tc>
          <w:tcPr>
            <w:tcW w:w="3090" w:type="dxa"/>
            <w:shd w:val="clear" w:color="auto" w:fill="auto"/>
            <w:vAlign w:val="center"/>
          </w:tcPr>
          <w:p w:rsidR="001F77BD" w:rsidRPr="001F77BD" w:rsidRDefault="001F77BD" w:rsidP="001F77BD">
            <w:pPr>
              <w:spacing w:after="0" w:line="240" w:lineRule="auto"/>
              <w:rPr>
                <w:rFonts w:ascii="Times New Roman" w:eastAsia="Times New Roman" w:hAnsi="Times New Roman" w:cs="Times New Roman"/>
                <w:b/>
                <w:sz w:val="20"/>
                <w:szCs w:val="20"/>
                <w:lang w:eastAsia="uk-UA"/>
              </w:rPr>
            </w:pPr>
            <w:r w:rsidRPr="001F77BD">
              <w:rPr>
                <w:rFonts w:ascii="Times New Roman" w:eastAsia="Times New Roman" w:hAnsi="Times New Roman" w:cs="Times New Roman"/>
                <w:b/>
                <w:sz w:val="20"/>
                <w:szCs w:val="20"/>
                <w:lang w:eastAsia="uk-UA"/>
              </w:rPr>
              <w:t>1.Виробничого призначення</w:t>
            </w:r>
          </w:p>
        </w:tc>
        <w:tc>
          <w:tcPr>
            <w:tcW w:w="1162" w:type="dxa"/>
            <w:shd w:val="clear" w:color="auto" w:fill="auto"/>
            <w:vAlign w:val="center"/>
          </w:tcPr>
          <w:p w:rsidR="001F77BD" w:rsidRPr="001F77BD" w:rsidRDefault="001F77BD" w:rsidP="001F77BD">
            <w:pPr>
              <w:spacing w:after="0" w:line="240" w:lineRule="auto"/>
              <w:jc w:val="center"/>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eastAsia="uk-UA"/>
              </w:rPr>
              <w:t>4923.000</w:t>
            </w:r>
          </w:p>
        </w:tc>
        <w:tc>
          <w:tcPr>
            <w:tcW w:w="1162" w:type="dxa"/>
            <w:shd w:val="clear" w:color="auto" w:fill="auto"/>
            <w:vAlign w:val="center"/>
          </w:tcPr>
          <w:p w:rsidR="001F77BD" w:rsidRPr="001F77BD" w:rsidRDefault="001F77BD" w:rsidP="001F77BD">
            <w:pPr>
              <w:spacing w:after="0" w:line="240" w:lineRule="auto"/>
              <w:jc w:val="center"/>
              <w:rPr>
                <w:rFonts w:ascii="Times New Roman" w:eastAsia="Times New Roman" w:hAnsi="Times New Roman" w:cs="Times New Roman"/>
                <w:sz w:val="20"/>
                <w:szCs w:val="20"/>
                <w:lang w:eastAsia="uk-UA"/>
              </w:rPr>
            </w:pPr>
            <w:r w:rsidRPr="001F77BD">
              <w:rPr>
                <w:rFonts w:ascii="Times New Roman" w:eastAsia="Times New Roman" w:hAnsi="Times New Roman" w:cs="Times New Roman"/>
                <w:sz w:val="20"/>
                <w:szCs w:val="20"/>
                <w:lang w:eastAsia="uk-UA"/>
              </w:rPr>
              <w:t>4775.800</w:t>
            </w:r>
          </w:p>
        </w:tc>
        <w:tc>
          <w:tcPr>
            <w:tcW w:w="1161" w:type="dxa"/>
            <w:shd w:val="clear" w:color="auto" w:fill="auto"/>
            <w:vAlign w:val="center"/>
          </w:tcPr>
          <w:p w:rsidR="001F77BD" w:rsidRPr="001F77BD" w:rsidRDefault="001F77BD" w:rsidP="001F77BD">
            <w:pPr>
              <w:spacing w:after="0" w:line="240" w:lineRule="auto"/>
              <w:jc w:val="center"/>
              <w:rPr>
                <w:rFonts w:ascii="Times New Roman" w:eastAsia="Times New Roman" w:hAnsi="Times New Roman" w:cs="Times New Roman"/>
                <w:sz w:val="20"/>
                <w:szCs w:val="20"/>
                <w:lang w:eastAsia="uk-UA"/>
              </w:rPr>
            </w:pPr>
            <w:r w:rsidRPr="001F77BD">
              <w:rPr>
                <w:rFonts w:ascii="Times New Roman" w:eastAsia="Times New Roman" w:hAnsi="Times New Roman" w:cs="Times New Roman"/>
                <w:sz w:val="20"/>
                <w:szCs w:val="20"/>
                <w:lang w:eastAsia="uk-UA"/>
              </w:rPr>
              <w:t>0.000</w:t>
            </w:r>
          </w:p>
        </w:tc>
        <w:tc>
          <w:tcPr>
            <w:tcW w:w="1162" w:type="dxa"/>
            <w:shd w:val="clear" w:color="auto" w:fill="auto"/>
            <w:vAlign w:val="center"/>
          </w:tcPr>
          <w:p w:rsidR="001F77BD" w:rsidRPr="001F77BD" w:rsidRDefault="001F77BD" w:rsidP="001F77BD">
            <w:pPr>
              <w:spacing w:after="0" w:line="240" w:lineRule="auto"/>
              <w:jc w:val="center"/>
              <w:rPr>
                <w:rFonts w:ascii="Times New Roman" w:eastAsia="Times New Roman" w:hAnsi="Times New Roman" w:cs="Times New Roman"/>
                <w:sz w:val="20"/>
                <w:szCs w:val="20"/>
                <w:lang w:eastAsia="uk-UA"/>
              </w:rPr>
            </w:pPr>
            <w:r w:rsidRPr="001F77BD">
              <w:rPr>
                <w:rFonts w:ascii="Times New Roman" w:eastAsia="Times New Roman" w:hAnsi="Times New Roman" w:cs="Times New Roman"/>
                <w:sz w:val="20"/>
                <w:szCs w:val="20"/>
                <w:lang w:eastAsia="uk-UA"/>
              </w:rPr>
              <w:t>0.000</w:t>
            </w:r>
          </w:p>
        </w:tc>
        <w:tc>
          <w:tcPr>
            <w:tcW w:w="1162" w:type="dxa"/>
            <w:shd w:val="clear" w:color="auto" w:fill="auto"/>
            <w:vAlign w:val="center"/>
          </w:tcPr>
          <w:p w:rsidR="001F77BD" w:rsidRPr="001F77BD" w:rsidRDefault="001F77BD" w:rsidP="001F77BD">
            <w:pPr>
              <w:spacing w:after="0" w:line="240" w:lineRule="auto"/>
              <w:jc w:val="center"/>
              <w:rPr>
                <w:rFonts w:ascii="Times New Roman" w:eastAsia="Times New Roman" w:hAnsi="Times New Roman" w:cs="Times New Roman"/>
                <w:sz w:val="20"/>
                <w:szCs w:val="20"/>
                <w:lang w:eastAsia="uk-UA"/>
              </w:rPr>
            </w:pPr>
            <w:r w:rsidRPr="001F77BD">
              <w:rPr>
                <w:rFonts w:ascii="Times New Roman" w:eastAsia="Times New Roman" w:hAnsi="Times New Roman" w:cs="Times New Roman"/>
                <w:sz w:val="20"/>
                <w:szCs w:val="20"/>
                <w:lang w:eastAsia="uk-UA"/>
              </w:rPr>
              <w:t>4923.000</w:t>
            </w:r>
          </w:p>
        </w:tc>
        <w:tc>
          <w:tcPr>
            <w:tcW w:w="1162" w:type="dxa"/>
            <w:shd w:val="clear" w:color="auto" w:fill="auto"/>
            <w:vAlign w:val="center"/>
          </w:tcPr>
          <w:p w:rsidR="001F77BD" w:rsidRPr="001F77BD" w:rsidRDefault="001F77BD" w:rsidP="001F77BD">
            <w:pPr>
              <w:spacing w:after="0" w:line="240" w:lineRule="auto"/>
              <w:jc w:val="center"/>
              <w:rPr>
                <w:rFonts w:ascii="Times New Roman" w:eastAsia="Times New Roman" w:hAnsi="Times New Roman" w:cs="Times New Roman"/>
                <w:sz w:val="20"/>
                <w:szCs w:val="20"/>
                <w:lang w:eastAsia="uk-UA"/>
              </w:rPr>
            </w:pPr>
            <w:r w:rsidRPr="001F77BD">
              <w:rPr>
                <w:rFonts w:ascii="Times New Roman" w:eastAsia="Times New Roman" w:hAnsi="Times New Roman" w:cs="Times New Roman"/>
                <w:sz w:val="20"/>
                <w:szCs w:val="20"/>
                <w:lang w:eastAsia="uk-UA"/>
              </w:rPr>
              <w:t>4775.800</w:t>
            </w:r>
          </w:p>
        </w:tc>
      </w:tr>
      <w:tr w:rsidR="001F77BD" w:rsidRPr="001F77BD" w:rsidTr="00FC4C76">
        <w:trPr>
          <w:trHeight w:val="346"/>
        </w:trPr>
        <w:tc>
          <w:tcPr>
            <w:tcW w:w="3090" w:type="dxa"/>
            <w:shd w:val="clear" w:color="auto" w:fill="auto"/>
            <w:vAlign w:val="center"/>
          </w:tcPr>
          <w:p w:rsidR="001F77BD" w:rsidRPr="001F77BD" w:rsidRDefault="001F77BD" w:rsidP="001F77BD">
            <w:pPr>
              <w:spacing w:after="0" w:line="240" w:lineRule="auto"/>
              <w:rPr>
                <w:rFonts w:ascii="Times New Roman" w:eastAsia="Times New Roman" w:hAnsi="Times New Roman" w:cs="Times New Roman"/>
                <w:b/>
                <w:sz w:val="20"/>
                <w:szCs w:val="20"/>
                <w:lang w:eastAsia="uk-UA"/>
              </w:rPr>
            </w:pPr>
            <w:r w:rsidRPr="001F77BD">
              <w:rPr>
                <w:rFonts w:ascii="Times New Roman" w:eastAsia="Times New Roman" w:hAnsi="Times New Roman" w:cs="Times New Roman"/>
                <w:b/>
                <w:sz w:val="20"/>
                <w:szCs w:val="20"/>
                <w:lang w:eastAsia="uk-UA"/>
              </w:rPr>
              <w:t>- будівлі та споруди</w:t>
            </w:r>
          </w:p>
        </w:tc>
        <w:tc>
          <w:tcPr>
            <w:tcW w:w="1162" w:type="dxa"/>
            <w:shd w:val="clear" w:color="auto" w:fill="auto"/>
            <w:vAlign w:val="center"/>
          </w:tcPr>
          <w:p w:rsidR="001F77BD" w:rsidRPr="001F77BD" w:rsidRDefault="001F77BD" w:rsidP="001F77BD">
            <w:pPr>
              <w:spacing w:after="0" w:line="240" w:lineRule="auto"/>
              <w:jc w:val="center"/>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eastAsia="uk-UA"/>
              </w:rPr>
              <w:t>4880.600</w:t>
            </w:r>
          </w:p>
        </w:tc>
        <w:tc>
          <w:tcPr>
            <w:tcW w:w="1162" w:type="dxa"/>
            <w:shd w:val="clear" w:color="auto" w:fill="auto"/>
            <w:vAlign w:val="center"/>
          </w:tcPr>
          <w:p w:rsidR="001F77BD" w:rsidRPr="001F77BD" w:rsidRDefault="001F77BD" w:rsidP="001F77BD">
            <w:pPr>
              <w:spacing w:after="0" w:line="240" w:lineRule="auto"/>
              <w:jc w:val="center"/>
              <w:rPr>
                <w:rFonts w:ascii="Times New Roman" w:eastAsia="Times New Roman" w:hAnsi="Times New Roman" w:cs="Times New Roman"/>
                <w:sz w:val="20"/>
                <w:szCs w:val="20"/>
                <w:lang w:eastAsia="uk-UA"/>
              </w:rPr>
            </w:pPr>
            <w:r w:rsidRPr="001F77BD">
              <w:rPr>
                <w:rFonts w:ascii="Times New Roman" w:eastAsia="Times New Roman" w:hAnsi="Times New Roman" w:cs="Times New Roman"/>
                <w:sz w:val="20"/>
                <w:szCs w:val="20"/>
                <w:lang w:eastAsia="uk-UA"/>
              </w:rPr>
              <w:t>4748.000</w:t>
            </w:r>
          </w:p>
        </w:tc>
        <w:tc>
          <w:tcPr>
            <w:tcW w:w="1161" w:type="dxa"/>
            <w:shd w:val="clear" w:color="auto" w:fill="auto"/>
            <w:vAlign w:val="center"/>
          </w:tcPr>
          <w:p w:rsidR="001F77BD" w:rsidRPr="001F77BD" w:rsidRDefault="001F77BD" w:rsidP="001F77BD">
            <w:pPr>
              <w:spacing w:after="0" w:line="240" w:lineRule="auto"/>
              <w:jc w:val="center"/>
              <w:rPr>
                <w:rFonts w:ascii="Times New Roman" w:eastAsia="Times New Roman" w:hAnsi="Times New Roman" w:cs="Times New Roman"/>
                <w:sz w:val="20"/>
                <w:szCs w:val="20"/>
                <w:lang w:eastAsia="uk-UA"/>
              </w:rPr>
            </w:pPr>
            <w:r w:rsidRPr="001F77BD">
              <w:rPr>
                <w:rFonts w:ascii="Times New Roman" w:eastAsia="Times New Roman" w:hAnsi="Times New Roman" w:cs="Times New Roman"/>
                <w:sz w:val="20"/>
                <w:szCs w:val="20"/>
                <w:lang w:eastAsia="uk-UA"/>
              </w:rPr>
              <w:t>0.000</w:t>
            </w:r>
          </w:p>
        </w:tc>
        <w:tc>
          <w:tcPr>
            <w:tcW w:w="1162" w:type="dxa"/>
            <w:shd w:val="clear" w:color="auto" w:fill="auto"/>
            <w:vAlign w:val="center"/>
          </w:tcPr>
          <w:p w:rsidR="001F77BD" w:rsidRPr="001F77BD" w:rsidRDefault="001F77BD" w:rsidP="001F77BD">
            <w:pPr>
              <w:spacing w:after="0" w:line="240" w:lineRule="auto"/>
              <w:jc w:val="center"/>
              <w:rPr>
                <w:rFonts w:ascii="Times New Roman" w:eastAsia="Times New Roman" w:hAnsi="Times New Roman" w:cs="Times New Roman"/>
                <w:sz w:val="20"/>
                <w:szCs w:val="20"/>
                <w:lang w:eastAsia="uk-UA"/>
              </w:rPr>
            </w:pPr>
            <w:r w:rsidRPr="001F77BD">
              <w:rPr>
                <w:rFonts w:ascii="Times New Roman" w:eastAsia="Times New Roman" w:hAnsi="Times New Roman" w:cs="Times New Roman"/>
                <w:sz w:val="20"/>
                <w:szCs w:val="20"/>
                <w:lang w:eastAsia="uk-UA"/>
              </w:rPr>
              <w:t>0.000</w:t>
            </w:r>
          </w:p>
        </w:tc>
        <w:tc>
          <w:tcPr>
            <w:tcW w:w="1162" w:type="dxa"/>
            <w:shd w:val="clear" w:color="auto" w:fill="auto"/>
            <w:vAlign w:val="center"/>
          </w:tcPr>
          <w:p w:rsidR="001F77BD" w:rsidRPr="001F77BD" w:rsidRDefault="001F77BD" w:rsidP="001F77BD">
            <w:pPr>
              <w:spacing w:after="0" w:line="240" w:lineRule="auto"/>
              <w:jc w:val="center"/>
              <w:rPr>
                <w:rFonts w:ascii="Times New Roman" w:eastAsia="Times New Roman" w:hAnsi="Times New Roman" w:cs="Times New Roman"/>
                <w:sz w:val="20"/>
                <w:szCs w:val="20"/>
                <w:lang w:eastAsia="uk-UA"/>
              </w:rPr>
            </w:pPr>
            <w:r w:rsidRPr="001F77BD">
              <w:rPr>
                <w:rFonts w:ascii="Times New Roman" w:eastAsia="Times New Roman" w:hAnsi="Times New Roman" w:cs="Times New Roman"/>
                <w:sz w:val="20"/>
                <w:szCs w:val="20"/>
                <w:lang w:eastAsia="uk-UA"/>
              </w:rPr>
              <w:t>4880.600</w:t>
            </w:r>
          </w:p>
        </w:tc>
        <w:tc>
          <w:tcPr>
            <w:tcW w:w="1162" w:type="dxa"/>
            <w:shd w:val="clear" w:color="auto" w:fill="auto"/>
            <w:vAlign w:val="center"/>
          </w:tcPr>
          <w:p w:rsidR="001F77BD" w:rsidRPr="001F77BD" w:rsidRDefault="001F77BD" w:rsidP="001F77BD">
            <w:pPr>
              <w:spacing w:after="0" w:line="240" w:lineRule="auto"/>
              <w:jc w:val="center"/>
              <w:rPr>
                <w:rFonts w:ascii="Times New Roman" w:eastAsia="Times New Roman" w:hAnsi="Times New Roman" w:cs="Times New Roman"/>
                <w:sz w:val="20"/>
                <w:szCs w:val="20"/>
                <w:lang w:eastAsia="uk-UA"/>
              </w:rPr>
            </w:pPr>
            <w:r w:rsidRPr="001F77BD">
              <w:rPr>
                <w:rFonts w:ascii="Times New Roman" w:eastAsia="Times New Roman" w:hAnsi="Times New Roman" w:cs="Times New Roman"/>
                <w:sz w:val="20"/>
                <w:szCs w:val="20"/>
                <w:lang w:eastAsia="uk-UA"/>
              </w:rPr>
              <w:t>4748.000</w:t>
            </w:r>
          </w:p>
        </w:tc>
      </w:tr>
      <w:tr w:rsidR="001F77BD" w:rsidRPr="001F77BD" w:rsidTr="00FC4C76">
        <w:trPr>
          <w:trHeight w:val="346"/>
        </w:trPr>
        <w:tc>
          <w:tcPr>
            <w:tcW w:w="3090" w:type="dxa"/>
            <w:shd w:val="clear" w:color="auto" w:fill="auto"/>
            <w:vAlign w:val="center"/>
          </w:tcPr>
          <w:p w:rsidR="001F77BD" w:rsidRPr="001F77BD" w:rsidRDefault="001F77BD" w:rsidP="001F77BD">
            <w:pPr>
              <w:spacing w:after="0" w:line="240" w:lineRule="auto"/>
              <w:rPr>
                <w:rFonts w:ascii="Times New Roman" w:eastAsia="Times New Roman" w:hAnsi="Times New Roman" w:cs="Times New Roman"/>
                <w:b/>
                <w:sz w:val="20"/>
                <w:szCs w:val="20"/>
                <w:lang w:eastAsia="uk-UA"/>
              </w:rPr>
            </w:pPr>
            <w:r w:rsidRPr="001F77BD">
              <w:rPr>
                <w:rFonts w:ascii="Times New Roman" w:eastAsia="Times New Roman" w:hAnsi="Times New Roman" w:cs="Times New Roman"/>
                <w:b/>
                <w:sz w:val="20"/>
                <w:szCs w:val="20"/>
                <w:lang w:eastAsia="uk-UA"/>
              </w:rPr>
              <w:t>- машини та обладнання</w:t>
            </w:r>
          </w:p>
        </w:tc>
        <w:tc>
          <w:tcPr>
            <w:tcW w:w="1162" w:type="dxa"/>
            <w:shd w:val="clear" w:color="auto" w:fill="auto"/>
            <w:vAlign w:val="center"/>
          </w:tcPr>
          <w:p w:rsidR="001F77BD" w:rsidRPr="001F77BD" w:rsidRDefault="001F77BD" w:rsidP="001F77BD">
            <w:pPr>
              <w:spacing w:after="0" w:line="240" w:lineRule="auto"/>
              <w:jc w:val="center"/>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eastAsia="uk-UA"/>
              </w:rPr>
              <w:t>14.200</w:t>
            </w:r>
          </w:p>
        </w:tc>
        <w:tc>
          <w:tcPr>
            <w:tcW w:w="1162" w:type="dxa"/>
            <w:shd w:val="clear" w:color="auto" w:fill="auto"/>
            <w:vAlign w:val="center"/>
          </w:tcPr>
          <w:p w:rsidR="001F77BD" w:rsidRPr="001F77BD" w:rsidRDefault="001F77BD" w:rsidP="001F77BD">
            <w:pPr>
              <w:spacing w:after="0" w:line="240" w:lineRule="auto"/>
              <w:jc w:val="center"/>
              <w:rPr>
                <w:rFonts w:ascii="Times New Roman" w:eastAsia="Times New Roman" w:hAnsi="Times New Roman" w:cs="Times New Roman"/>
                <w:sz w:val="20"/>
                <w:szCs w:val="20"/>
                <w:lang w:eastAsia="uk-UA"/>
              </w:rPr>
            </w:pPr>
            <w:r w:rsidRPr="001F77BD">
              <w:rPr>
                <w:rFonts w:ascii="Times New Roman" w:eastAsia="Times New Roman" w:hAnsi="Times New Roman" w:cs="Times New Roman"/>
                <w:sz w:val="20"/>
                <w:szCs w:val="20"/>
                <w:lang w:eastAsia="uk-UA"/>
              </w:rPr>
              <w:t>10.000</w:t>
            </w:r>
          </w:p>
        </w:tc>
        <w:tc>
          <w:tcPr>
            <w:tcW w:w="1161" w:type="dxa"/>
            <w:shd w:val="clear" w:color="auto" w:fill="auto"/>
            <w:vAlign w:val="center"/>
          </w:tcPr>
          <w:p w:rsidR="001F77BD" w:rsidRPr="001F77BD" w:rsidRDefault="001F77BD" w:rsidP="001F77BD">
            <w:pPr>
              <w:spacing w:after="0" w:line="240" w:lineRule="auto"/>
              <w:jc w:val="center"/>
              <w:rPr>
                <w:rFonts w:ascii="Times New Roman" w:eastAsia="Times New Roman" w:hAnsi="Times New Roman" w:cs="Times New Roman"/>
                <w:sz w:val="20"/>
                <w:szCs w:val="20"/>
                <w:lang w:eastAsia="uk-UA"/>
              </w:rPr>
            </w:pPr>
            <w:r w:rsidRPr="001F77BD">
              <w:rPr>
                <w:rFonts w:ascii="Times New Roman" w:eastAsia="Times New Roman" w:hAnsi="Times New Roman" w:cs="Times New Roman"/>
                <w:sz w:val="20"/>
                <w:szCs w:val="20"/>
                <w:lang w:eastAsia="uk-UA"/>
              </w:rPr>
              <w:t>0.000</w:t>
            </w:r>
          </w:p>
        </w:tc>
        <w:tc>
          <w:tcPr>
            <w:tcW w:w="1162" w:type="dxa"/>
            <w:shd w:val="clear" w:color="auto" w:fill="auto"/>
            <w:vAlign w:val="center"/>
          </w:tcPr>
          <w:p w:rsidR="001F77BD" w:rsidRPr="001F77BD" w:rsidRDefault="001F77BD" w:rsidP="001F77BD">
            <w:pPr>
              <w:spacing w:after="0" w:line="240" w:lineRule="auto"/>
              <w:jc w:val="center"/>
              <w:rPr>
                <w:rFonts w:ascii="Times New Roman" w:eastAsia="Times New Roman" w:hAnsi="Times New Roman" w:cs="Times New Roman"/>
                <w:sz w:val="20"/>
                <w:szCs w:val="20"/>
                <w:lang w:eastAsia="uk-UA"/>
              </w:rPr>
            </w:pPr>
            <w:r w:rsidRPr="001F77BD">
              <w:rPr>
                <w:rFonts w:ascii="Times New Roman" w:eastAsia="Times New Roman" w:hAnsi="Times New Roman" w:cs="Times New Roman"/>
                <w:sz w:val="20"/>
                <w:szCs w:val="20"/>
                <w:lang w:eastAsia="uk-UA"/>
              </w:rPr>
              <w:t>0.000</w:t>
            </w:r>
          </w:p>
        </w:tc>
        <w:tc>
          <w:tcPr>
            <w:tcW w:w="1162" w:type="dxa"/>
            <w:shd w:val="clear" w:color="auto" w:fill="auto"/>
            <w:vAlign w:val="center"/>
          </w:tcPr>
          <w:p w:rsidR="001F77BD" w:rsidRPr="001F77BD" w:rsidRDefault="001F77BD" w:rsidP="001F77BD">
            <w:pPr>
              <w:spacing w:after="0" w:line="240" w:lineRule="auto"/>
              <w:jc w:val="center"/>
              <w:rPr>
                <w:rFonts w:ascii="Times New Roman" w:eastAsia="Times New Roman" w:hAnsi="Times New Roman" w:cs="Times New Roman"/>
                <w:sz w:val="20"/>
                <w:szCs w:val="20"/>
                <w:lang w:eastAsia="uk-UA"/>
              </w:rPr>
            </w:pPr>
            <w:r w:rsidRPr="001F77BD">
              <w:rPr>
                <w:rFonts w:ascii="Times New Roman" w:eastAsia="Times New Roman" w:hAnsi="Times New Roman" w:cs="Times New Roman"/>
                <w:sz w:val="20"/>
                <w:szCs w:val="20"/>
                <w:lang w:eastAsia="uk-UA"/>
              </w:rPr>
              <w:t>14.200</w:t>
            </w:r>
          </w:p>
        </w:tc>
        <w:tc>
          <w:tcPr>
            <w:tcW w:w="1162" w:type="dxa"/>
            <w:shd w:val="clear" w:color="auto" w:fill="auto"/>
            <w:vAlign w:val="center"/>
          </w:tcPr>
          <w:p w:rsidR="001F77BD" w:rsidRPr="001F77BD" w:rsidRDefault="001F77BD" w:rsidP="001F77BD">
            <w:pPr>
              <w:spacing w:after="0" w:line="240" w:lineRule="auto"/>
              <w:jc w:val="center"/>
              <w:rPr>
                <w:rFonts w:ascii="Times New Roman" w:eastAsia="Times New Roman" w:hAnsi="Times New Roman" w:cs="Times New Roman"/>
                <w:sz w:val="20"/>
                <w:szCs w:val="20"/>
                <w:lang w:eastAsia="uk-UA"/>
              </w:rPr>
            </w:pPr>
            <w:r w:rsidRPr="001F77BD">
              <w:rPr>
                <w:rFonts w:ascii="Times New Roman" w:eastAsia="Times New Roman" w:hAnsi="Times New Roman" w:cs="Times New Roman"/>
                <w:sz w:val="20"/>
                <w:szCs w:val="20"/>
                <w:lang w:eastAsia="uk-UA"/>
              </w:rPr>
              <w:t>10.000</w:t>
            </w:r>
          </w:p>
        </w:tc>
      </w:tr>
      <w:tr w:rsidR="001F77BD" w:rsidRPr="001F77BD" w:rsidTr="00FC4C76">
        <w:trPr>
          <w:trHeight w:val="346"/>
        </w:trPr>
        <w:tc>
          <w:tcPr>
            <w:tcW w:w="3090" w:type="dxa"/>
            <w:shd w:val="clear" w:color="auto" w:fill="auto"/>
            <w:vAlign w:val="center"/>
          </w:tcPr>
          <w:p w:rsidR="001F77BD" w:rsidRPr="001F77BD" w:rsidRDefault="001F77BD" w:rsidP="001F77BD">
            <w:pPr>
              <w:spacing w:after="0" w:line="240" w:lineRule="auto"/>
              <w:rPr>
                <w:rFonts w:ascii="Times New Roman" w:eastAsia="Times New Roman" w:hAnsi="Times New Roman" w:cs="Times New Roman"/>
                <w:b/>
                <w:sz w:val="20"/>
                <w:szCs w:val="20"/>
                <w:lang w:eastAsia="uk-UA"/>
              </w:rPr>
            </w:pPr>
            <w:r w:rsidRPr="001F77BD">
              <w:rPr>
                <w:rFonts w:ascii="Times New Roman" w:eastAsia="Times New Roman" w:hAnsi="Times New Roman" w:cs="Times New Roman"/>
                <w:b/>
                <w:sz w:val="20"/>
                <w:szCs w:val="20"/>
                <w:lang w:eastAsia="uk-UA"/>
              </w:rPr>
              <w:t>- транспортні засоби</w:t>
            </w:r>
          </w:p>
        </w:tc>
        <w:tc>
          <w:tcPr>
            <w:tcW w:w="1162" w:type="dxa"/>
            <w:shd w:val="clear" w:color="auto" w:fill="auto"/>
            <w:vAlign w:val="center"/>
          </w:tcPr>
          <w:p w:rsidR="001F77BD" w:rsidRPr="001F77BD" w:rsidRDefault="001F77BD" w:rsidP="001F77BD">
            <w:pPr>
              <w:spacing w:after="0" w:line="240" w:lineRule="auto"/>
              <w:jc w:val="center"/>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eastAsia="uk-UA"/>
              </w:rPr>
              <w:t>0.000</w:t>
            </w:r>
          </w:p>
        </w:tc>
        <w:tc>
          <w:tcPr>
            <w:tcW w:w="1162" w:type="dxa"/>
            <w:shd w:val="clear" w:color="auto" w:fill="auto"/>
            <w:vAlign w:val="center"/>
          </w:tcPr>
          <w:p w:rsidR="001F77BD" w:rsidRPr="001F77BD" w:rsidRDefault="001F77BD" w:rsidP="001F77BD">
            <w:pPr>
              <w:spacing w:after="0" w:line="240" w:lineRule="auto"/>
              <w:jc w:val="center"/>
              <w:rPr>
                <w:rFonts w:ascii="Times New Roman" w:eastAsia="Times New Roman" w:hAnsi="Times New Roman" w:cs="Times New Roman"/>
                <w:sz w:val="20"/>
                <w:szCs w:val="20"/>
                <w:lang w:eastAsia="uk-UA"/>
              </w:rPr>
            </w:pPr>
            <w:r w:rsidRPr="001F77BD">
              <w:rPr>
                <w:rFonts w:ascii="Times New Roman" w:eastAsia="Times New Roman" w:hAnsi="Times New Roman" w:cs="Times New Roman"/>
                <w:sz w:val="20"/>
                <w:szCs w:val="20"/>
                <w:lang w:eastAsia="uk-UA"/>
              </w:rPr>
              <w:t>0.000</w:t>
            </w:r>
          </w:p>
        </w:tc>
        <w:tc>
          <w:tcPr>
            <w:tcW w:w="1161" w:type="dxa"/>
            <w:shd w:val="clear" w:color="auto" w:fill="auto"/>
            <w:vAlign w:val="center"/>
          </w:tcPr>
          <w:p w:rsidR="001F77BD" w:rsidRPr="001F77BD" w:rsidRDefault="001F77BD" w:rsidP="001F77BD">
            <w:pPr>
              <w:spacing w:after="0" w:line="240" w:lineRule="auto"/>
              <w:jc w:val="center"/>
              <w:rPr>
                <w:rFonts w:ascii="Times New Roman" w:eastAsia="Times New Roman" w:hAnsi="Times New Roman" w:cs="Times New Roman"/>
                <w:sz w:val="20"/>
                <w:szCs w:val="20"/>
                <w:lang w:eastAsia="uk-UA"/>
              </w:rPr>
            </w:pPr>
            <w:r w:rsidRPr="001F77BD">
              <w:rPr>
                <w:rFonts w:ascii="Times New Roman" w:eastAsia="Times New Roman" w:hAnsi="Times New Roman" w:cs="Times New Roman"/>
                <w:sz w:val="20"/>
                <w:szCs w:val="20"/>
                <w:lang w:eastAsia="uk-UA"/>
              </w:rPr>
              <w:t>0.000</w:t>
            </w:r>
          </w:p>
        </w:tc>
        <w:tc>
          <w:tcPr>
            <w:tcW w:w="1162" w:type="dxa"/>
            <w:shd w:val="clear" w:color="auto" w:fill="auto"/>
            <w:vAlign w:val="center"/>
          </w:tcPr>
          <w:p w:rsidR="001F77BD" w:rsidRPr="001F77BD" w:rsidRDefault="001F77BD" w:rsidP="001F77BD">
            <w:pPr>
              <w:spacing w:after="0" w:line="240" w:lineRule="auto"/>
              <w:jc w:val="center"/>
              <w:rPr>
                <w:rFonts w:ascii="Times New Roman" w:eastAsia="Times New Roman" w:hAnsi="Times New Roman" w:cs="Times New Roman"/>
                <w:sz w:val="20"/>
                <w:szCs w:val="20"/>
                <w:lang w:eastAsia="uk-UA"/>
              </w:rPr>
            </w:pPr>
            <w:r w:rsidRPr="001F77BD">
              <w:rPr>
                <w:rFonts w:ascii="Times New Roman" w:eastAsia="Times New Roman" w:hAnsi="Times New Roman" w:cs="Times New Roman"/>
                <w:sz w:val="20"/>
                <w:szCs w:val="20"/>
                <w:lang w:eastAsia="uk-UA"/>
              </w:rPr>
              <w:t>0.000</w:t>
            </w:r>
          </w:p>
        </w:tc>
        <w:tc>
          <w:tcPr>
            <w:tcW w:w="1162" w:type="dxa"/>
            <w:shd w:val="clear" w:color="auto" w:fill="auto"/>
            <w:vAlign w:val="center"/>
          </w:tcPr>
          <w:p w:rsidR="001F77BD" w:rsidRPr="001F77BD" w:rsidRDefault="001F77BD" w:rsidP="001F77BD">
            <w:pPr>
              <w:spacing w:after="0" w:line="240" w:lineRule="auto"/>
              <w:jc w:val="center"/>
              <w:rPr>
                <w:rFonts w:ascii="Times New Roman" w:eastAsia="Times New Roman" w:hAnsi="Times New Roman" w:cs="Times New Roman"/>
                <w:sz w:val="20"/>
                <w:szCs w:val="20"/>
                <w:lang w:eastAsia="uk-UA"/>
              </w:rPr>
            </w:pPr>
            <w:r w:rsidRPr="001F77BD">
              <w:rPr>
                <w:rFonts w:ascii="Times New Roman" w:eastAsia="Times New Roman" w:hAnsi="Times New Roman" w:cs="Times New Roman"/>
                <w:sz w:val="20"/>
                <w:szCs w:val="20"/>
                <w:lang w:eastAsia="uk-UA"/>
              </w:rPr>
              <w:t>0.000</w:t>
            </w:r>
          </w:p>
        </w:tc>
        <w:tc>
          <w:tcPr>
            <w:tcW w:w="1162" w:type="dxa"/>
            <w:shd w:val="clear" w:color="auto" w:fill="auto"/>
            <w:vAlign w:val="center"/>
          </w:tcPr>
          <w:p w:rsidR="001F77BD" w:rsidRPr="001F77BD" w:rsidRDefault="001F77BD" w:rsidP="001F77BD">
            <w:pPr>
              <w:spacing w:after="0" w:line="240" w:lineRule="auto"/>
              <w:jc w:val="center"/>
              <w:rPr>
                <w:rFonts w:ascii="Times New Roman" w:eastAsia="Times New Roman" w:hAnsi="Times New Roman" w:cs="Times New Roman"/>
                <w:sz w:val="20"/>
                <w:szCs w:val="20"/>
                <w:lang w:eastAsia="uk-UA"/>
              </w:rPr>
            </w:pPr>
            <w:r w:rsidRPr="001F77BD">
              <w:rPr>
                <w:rFonts w:ascii="Times New Roman" w:eastAsia="Times New Roman" w:hAnsi="Times New Roman" w:cs="Times New Roman"/>
                <w:sz w:val="20"/>
                <w:szCs w:val="20"/>
                <w:lang w:eastAsia="uk-UA"/>
              </w:rPr>
              <w:t>0.000</w:t>
            </w:r>
          </w:p>
        </w:tc>
      </w:tr>
      <w:tr w:rsidR="001F77BD" w:rsidRPr="001F77BD" w:rsidTr="00FC4C76">
        <w:trPr>
          <w:trHeight w:val="346"/>
        </w:trPr>
        <w:tc>
          <w:tcPr>
            <w:tcW w:w="3090" w:type="dxa"/>
            <w:shd w:val="clear" w:color="auto" w:fill="auto"/>
            <w:vAlign w:val="center"/>
          </w:tcPr>
          <w:p w:rsidR="001F77BD" w:rsidRPr="001F77BD" w:rsidRDefault="001F77BD" w:rsidP="001F77BD">
            <w:pPr>
              <w:spacing w:after="0" w:line="240" w:lineRule="auto"/>
              <w:rPr>
                <w:rFonts w:ascii="Times New Roman" w:eastAsia="Times New Roman" w:hAnsi="Times New Roman" w:cs="Times New Roman"/>
                <w:b/>
                <w:sz w:val="20"/>
                <w:szCs w:val="20"/>
                <w:lang w:eastAsia="uk-UA"/>
              </w:rPr>
            </w:pPr>
            <w:r w:rsidRPr="001F77BD">
              <w:rPr>
                <w:rFonts w:ascii="Times New Roman" w:eastAsia="Times New Roman" w:hAnsi="Times New Roman" w:cs="Times New Roman"/>
                <w:b/>
                <w:sz w:val="20"/>
                <w:szCs w:val="20"/>
                <w:lang w:eastAsia="uk-UA"/>
              </w:rPr>
              <w:t>- земельні ділянки</w:t>
            </w:r>
          </w:p>
        </w:tc>
        <w:tc>
          <w:tcPr>
            <w:tcW w:w="1162" w:type="dxa"/>
            <w:shd w:val="clear" w:color="auto" w:fill="auto"/>
            <w:vAlign w:val="center"/>
          </w:tcPr>
          <w:p w:rsidR="001F77BD" w:rsidRPr="001F77BD" w:rsidRDefault="001F77BD" w:rsidP="001F77BD">
            <w:pPr>
              <w:spacing w:after="0" w:line="240" w:lineRule="auto"/>
              <w:jc w:val="center"/>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eastAsia="uk-UA"/>
              </w:rPr>
              <w:t>0.000</w:t>
            </w:r>
          </w:p>
        </w:tc>
        <w:tc>
          <w:tcPr>
            <w:tcW w:w="1162" w:type="dxa"/>
            <w:shd w:val="clear" w:color="auto" w:fill="auto"/>
            <w:vAlign w:val="center"/>
          </w:tcPr>
          <w:p w:rsidR="001F77BD" w:rsidRPr="001F77BD" w:rsidRDefault="001F77BD" w:rsidP="001F77BD">
            <w:pPr>
              <w:spacing w:after="0" w:line="240" w:lineRule="auto"/>
              <w:jc w:val="center"/>
              <w:rPr>
                <w:rFonts w:ascii="Times New Roman" w:eastAsia="Times New Roman" w:hAnsi="Times New Roman" w:cs="Times New Roman"/>
                <w:sz w:val="20"/>
                <w:szCs w:val="20"/>
                <w:lang w:eastAsia="uk-UA"/>
              </w:rPr>
            </w:pPr>
            <w:r w:rsidRPr="001F77BD">
              <w:rPr>
                <w:rFonts w:ascii="Times New Roman" w:eastAsia="Times New Roman" w:hAnsi="Times New Roman" w:cs="Times New Roman"/>
                <w:sz w:val="20"/>
                <w:szCs w:val="20"/>
                <w:lang w:eastAsia="uk-UA"/>
              </w:rPr>
              <w:t>0.000</w:t>
            </w:r>
          </w:p>
        </w:tc>
        <w:tc>
          <w:tcPr>
            <w:tcW w:w="1161" w:type="dxa"/>
            <w:shd w:val="clear" w:color="auto" w:fill="auto"/>
            <w:vAlign w:val="center"/>
          </w:tcPr>
          <w:p w:rsidR="001F77BD" w:rsidRPr="001F77BD" w:rsidRDefault="001F77BD" w:rsidP="001F77BD">
            <w:pPr>
              <w:spacing w:after="0" w:line="240" w:lineRule="auto"/>
              <w:jc w:val="center"/>
              <w:rPr>
                <w:rFonts w:ascii="Times New Roman" w:eastAsia="Times New Roman" w:hAnsi="Times New Roman" w:cs="Times New Roman"/>
                <w:sz w:val="20"/>
                <w:szCs w:val="20"/>
                <w:lang w:eastAsia="uk-UA"/>
              </w:rPr>
            </w:pPr>
            <w:r w:rsidRPr="001F77BD">
              <w:rPr>
                <w:rFonts w:ascii="Times New Roman" w:eastAsia="Times New Roman" w:hAnsi="Times New Roman" w:cs="Times New Roman"/>
                <w:sz w:val="20"/>
                <w:szCs w:val="20"/>
                <w:lang w:eastAsia="uk-UA"/>
              </w:rPr>
              <w:t>0.000</w:t>
            </w:r>
          </w:p>
        </w:tc>
        <w:tc>
          <w:tcPr>
            <w:tcW w:w="1162" w:type="dxa"/>
            <w:shd w:val="clear" w:color="auto" w:fill="auto"/>
            <w:vAlign w:val="center"/>
          </w:tcPr>
          <w:p w:rsidR="001F77BD" w:rsidRPr="001F77BD" w:rsidRDefault="001F77BD" w:rsidP="001F77BD">
            <w:pPr>
              <w:spacing w:after="0" w:line="240" w:lineRule="auto"/>
              <w:jc w:val="center"/>
              <w:rPr>
                <w:rFonts w:ascii="Times New Roman" w:eastAsia="Times New Roman" w:hAnsi="Times New Roman" w:cs="Times New Roman"/>
                <w:sz w:val="20"/>
                <w:szCs w:val="20"/>
                <w:lang w:eastAsia="uk-UA"/>
              </w:rPr>
            </w:pPr>
            <w:r w:rsidRPr="001F77BD">
              <w:rPr>
                <w:rFonts w:ascii="Times New Roman" w:eastAsia="Times New Roman" w:hAnsi="Times New Roman" w:cs="Times New Roman"/>
                <w:sz w:val="20"/>
                <w:szCs w:val="20"/>
                <w:lang w:eastAsia="uk-UA"/>
              </w:rPr>
              <w:t>0.000</w:t>
            </w:r>
          </w:p>
        </w:tc>
        <w:tc>
          <w:tcPr>
            <w:tcW w:w="1162" w:type="dxa"/>
            <w:shd w:val="clear" w:color="auto" w:fill="auto"/>
            <w:vAlign w:val="center"/>
          </w:tcPr>
          <w:p w:rsidR="001F77BD" w:rsidRPr="001F77BD" w:rsidRDefault="001F77BD" w:rsidP="001F77BD">
            <w:pPr>
              <w:spacing w:after="0" w:line="240" w:lineRule="auto"/>
              <w:jc w:val="center"/>
              <w:rPr>
                <w:rFonts w:ascii="Times New Roman" w:eastAsia="Times New Roman" w:hAnsi="Times New Roman" w:cs="Times New Roman"/>
                <w:sz w:val="20"/>
                <w:szCs w:val="20"/>
                <w:lang w:eastAsia="uk-UA"/>
              </w:rPr>
            </w:pPr>
            <w:r w:rsidRPr="001F77BD">
              <w:rPr>
                <w:rFonts w:ascii="Times New Roman" w:eastAsia="Times New Roman" w:hAnsi="Times New Roman" w:cs="Times New Roman"/>
                <w:sz w:val="20"/>
                <w:szCs w:val="20"/>
                <w:lang w:eastAsia="uk-UA"/>
              </w:rPr>
              <w:t>0.000</w:t>
            </w:r>
          </w:p>
        </w:tc>
        <w:tc>
          <w:tcPr>
            <w:tcW w:w="1162" w:type="dxa"/>
            <w:shd w:val="clear" w:color="auto" w:fill="auto"/>
            <w:vAlign w:val="center"/>
          </w:tcPr>
          <w:p w:rsidR="001F77BD" w:rsidRPr="001F77BD" w:rsidRDefault="001F77BD" w:rsidP="001F77BD">
            <w:pPr>
              <w:spacing w:after="0" w:line="240" w:lineRule="auto"/>
              <w:jc w:val="center"/>
              <w:rPr>
                <w:rFonts w:ascii="Times New Roman" w:eastAsia="Times New Roman" w:hAnsi="Times New Roman" w:cs="Times New Roman"/>
                <w:sz w:val="20"/>
                <w:szCs w:val="20"/>
                <w:lang w:eastAsia="uk-UA"/>
              </w:rPr>
            </w:pPr>
            <w:r w:rsidRPr="001F77BD">
              <w:rPr>
                <w:rFonts w:ascii="Times New Roman" w:eastAsia="Times New Roman" w:hAnsi="Times New Roman" w:cs="Times New Roman"/>
                <w:sz w:val="20"/>
                <w:szCs w:val="20"/>
                <w:lang w:eastAsia="uk-UA"/>
              </w:rPr>
              <w:t>0.000</w:t>
            </w:r>
          </w:p>
        </w:tc>
      </w:tr>
      <w:tr w:rsidR="001F77BD" w:rsidRPr="001F77BD" w:rsidTr="00FC4C76">
        <w:trPr>
          <w:trHeight w:val="346"/>
        </w:trPr>
        <w:tc>
          <w:tcPr>
            <w:tcW w:w="3090" w:type="dxa"/>
            <w:shd w:val="clear" w:color="auto" w:fill="auto"/>
            <w:vAlign w:val="center"/>
          </w:tcPr>
          <w:p w:rsidR="001F77BD" w:rsidRPr="001F77BD" w:rsidRDefault="001F77BD" w:rsidP="001F77BD">
            <w:pPr>
              <w:spacing w:after="0" w:line="240" w:lineRule="auto"/>
              <w:rPr>
                <w:rFonts w:ascii="Times New Roman" w:eastAsia="Times New Roman" w:hAnsi="Times New Roman" w:cs="Times New Roman"/>
                <w:b/>
                <w:sz w:val="20"/>
                <w:szCs w:val="20"/>
                <w:lang w:eastAsia="uk-UA"/>
              </w:rPr>
            </w:pPr>
            <w:r w:rsidRPr="001F77BD">
              <w:rPr>
                <w:rFonts w:ascii="Times New Roman" w:eastAsia="Times New Roman" w:hAnsi="Times New Roman" w:cs="Times New Roman"/>
                <w:b/>
                <w:sz w:val="20"/>
                <w:szCs w:val="20"/>
                <w:lang w:eastAsia="uk-UA"/>
              </w:rPr>
              <w:t>- інші</w:t>
            </w:r>
          </w:p>
        </w:tc>
        <w:tc>
          <w:tcPr>
            <w:tcW w:w="1162" w:type="dxa"/>
            <w:shd w:val="clear" w:color="auto" w:fill="auto"/>
            <w:vAlign w:val="center"/>
          </w:tcPr>
          <w:p w:rsidR="001F77BD" w:rsidRPr="001F77BD" w:rsidRDefault="001F77BD" w:rsidP="001F77BD">
            <w:pPr>
              <w:spacing w:after="0" w:line="240" w:lineRule="auto"/>
              <w:jc w:val="center"/>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eastAsia="uk-UA"/>
              </w:rPr>
              <w:t>28.200</w:t>
            </w:r>
          </w:p>
        </w:tc>
        <w:tc>
          <w:tcPr>
            <w:tcW w:w="1162" w:type="dxa"/>
            <w:shd w:val="clear" w:color="auto" w:fill="auto"/>
            <w:vAlign w:val="center"/>
          </w:tcPr>
          <w:p w:rsidR="001F77BD" w:rsidRPr="001F77BD" w:rsidRDefault="001F77BD" w:rsidP="001F77BD">
            <w:pPr>
              <w:spacing w:after="0" w:line="240" w:lineRule="auto"/>
              <w:jc w:val="center"/>
              <w:rPr>
                <w:rFonts w:ascii="Times New Roman" w:eastAsia="Times New Roman" w:hAnsi="Times New Roman" w:cs="Times New Roman"/>
                <w:sz w:val="20"/>
                <w:szCs w:val="20"/>
                <w:lang w:eastAsia="uk-UA"/>
              </w:rPr>
            </w:pPr>
            <w:r w:rsidRPr="001F77BD">
              <w:rPr>
                <w:rFonts w:ascii="Times New Roman" w:eastAsia="Times New Roman" w:hAnsi="Times New Roman" w:cs="Times New Roman"/>
                <w:sz w:val="20"/>
                <w:szCs w:val="20"/>
                <w:lang w:eastAsia="uk-UA"/>
              </w:rPr>
              <w:t>17.800</w:t>
            </w:r>
          </w:p>
        </w:tc>
        <w:tc>
          <w:tcPr>
            <w:tcW w:w="1161" w:type="dxa"/>
            <w:shd w:val="clear" w:color="auto" w:fill="auto"/>
            <w:vAlign w:val="center"/>
          </w:tcPr>
          <w:p w:rsidR="001F77BD" w:rsidRPr="001F77BD" w:rsidRDefault="001F77BD" w:rsidP="001F77BD">
            <w:pPr>
              <w:spacing w:after="0" w:line="240" w:lineRule="auto"/>
              <w:jc w:val="center"/>
              <w:rPr>
                <w:rFonts w:ascii="Times New Roman" w:eastAsia="Times New Roman" w:hAnsi="Times New Roman" w:cs="Times New Roman"/>
                <w:sz w:val="20"/>
                <w:szCs w:val="20"/>
                <w:lang w:eastAsia="uk-UA"/>
              </w:rPr>
            </w:pPr>
            <w:r w:rsidRPr="001F77BD">
              <w:rPr>
                <w:rFonts w:ascii="Times New Roman" w:eastAsia="Times New Roman" w:hAnsi="Times New Roman" w:cs="Times New Roman"/>
                <w:sz w:val="20"/>
                <w:szCs w:val="20"/>
                <w:lang w:eastAsia="uk-UA"/>
              </w:rPr>
              <w:t>0.000</w:t>
            </w:r>
          </w:p>
        </w:tc>
        <w:tc>
          <w:tcPr>
            <w:tcW w:w="1162" w:type="dxa"/>
            <w:shd w:val="clear" w:color="auto" w:fill="auto"/>
            <w:vAlign w:val="center"/>
          </w:tcPr>
          <w:p w:rsidR="001F77BD" w:rsidRPr="001F77BD" w:rsidRDefault="001F77BD" w:rsidP="001F77BD">
            <w:pPr>
              <w:spacing w:after="0" w:line="240" w:lineRule="auto"/>
              <w:jc w:val="center"/>
              <w:rPr>
                <w:rFonts w:ascii="Times New Roman" w:eastAsia="Times New Roman" w:hAnsi="Times New Roman" w:cs="Times New Roman"/>
                <w:sz w:val="20"/>
                <w:szCs w:val="20"/>
                <w:lang w:eastAsia="uk-UA"/>
              </w:rPr>
            </w:pPr>
            <w:r w:rsidRPr="001F77BD">
              <w:rPr>
                <w:rFonts w:ascii="Times New Roman" w:eastAsia="Times New Roman" w:hAnsi="Times New Roman" w:cs="Times New Roman"/>
                <w:sz w:val="20"/>
                <w:szCs w:val="20"/>
                <w:lang w:eastAsia="uk-UA"/>
              </w:rPr>
              <w:t>0.000</w:t>
            </w:r>
          </w:p>
        </w:tc>
        <w:tc>
          <w:tcPr>
            <w:tcW w:w="1162" w:type="dxa"/>
            <w:shd w:val="clear" w:color="auto" w:fill="auto"/>
            <w:vAlign w:val="center"/>
          </w:tcPr>
          <w:p w:rsidR="001F77BD" w:rsidRPr="001F77BD" w:rsidRDefault="001F77BD" w:rsidP="001F77BD">
            <w:pPr>
              <w:spacing w:after="0" w:line="240" w:lineRule="auto"/>
              <w:jc w:val="center"/>
              <w:rPr>
                <w:rFonts w:ascii="Times New Roman" w:eastAsia="Times New Roman" w:hAnsi="Times New Roman" w:cs="Times New Roman"/>
                <w:sz w:val="20"/>
                <w:szCs w:val="20"/>
                <w:lang w:eastAsia="uk-UA"/>
              </w:rPr>
            </w:pPr>
            <w:r w:rsidRPr="001F77BD">
              <w:rPr>
                <w:rFonts w:ascii="Times New Roman" w:eastAsia="Times New Roman" w:hAnsi="Times New Roman" w:cs="Times New Roman"/>
                <w:sz w:val="20"/>
                <w:szCs w:val="20"/>
                <w:lang w:eastAsia="uk-UA"/>
              </w:rPr>
              <w:t>28.200</w:t>
            </w:r>
          </w:p>
        </w:tc>
        <w:tc>
          <w:tcPr>
            <w:tcW w:w="1162" w:type="dxa"/>
            <w:shd w:val="clear" w:color="auto" w:fill="auto"/>
            <w:vAlign w:val="center"/>
          </w:tcPr>
          <w:p w:rsidR="001F77BD" w:rsidRPr="001F77BD" w:rsidRDefault="001F77BD" w:rsidP="001F77BD">
            <w:pPr>
              <w:spacing w:after="0" w:line="240" w:lineRule="auto"/>
              <w:jc w:val="center"/>
              <w:rPr>
                <w:rFonts w:ascii="Times New Roman" w:eastAsia="Times New Roman" w:hAnsi="Times New Roman" w:cs="Times New Roman"/>
                <w:sz w:val="20"/>
                <w:szCs w:val="20"/>
                <w:lang w:eastAsia="uk-UA"/>
              </w:rPr>
            </w:pPr>
            <w:r w:rsidRPr="001F77BD">
              <w:rPr>
                <w:rFonts w:ascii="Times New Roman" w:eastAsia="Times New Roman" w:hAnsi="Times New Roman" w:cs="Times New Roman"/>
                <w:sz w:val="20"/>
                <w:szCs w:val="20"/>
                <w:lang w:eastAsia="uk-UA"/>
              </w:rPr>
              <w:t>17.800</w:t>
            </w:r>
          </w:p>
        </w:tc>
      </w:tr>
      <w:tr w:rsidR="001F77BD" w:rsidRPr="001F77BD" w:rsidTr="00FC4C76">
        <w:trPr>
          <w:trHeight w:val="346"/>
        </w:trPr>
        <w:tc>
          <w:tcPr>
            <w:tcW w:w="3090" w:type="dxa"/>
            <w:shd w:val="clear" w:color="auto" w:fill="auto"/>
            <w:vAlign w:val="center"/>
          </w:tcPr>
          <w:p w:rsidR="001F77BD" w:rsidRPr="001F77BD" w:rsidRDefault="001F77BD" w:rsidP="001F77BD">
            <w:pPr>
              <w:spacing w:after="0" w:line="240" w:lineRule="auto"/>
              <w:rPr>
                <w:rFonts w:ascii="Times New Roman" w:eastAsia="Times New Roman" w:hAnsi="Times New Roman" w:cs="Times New Roman"/>
                <w:b/>
                <w:sz w:val="20"/>
                <w:szCs w:val="20"/>
                <w:lang w:eastAsia="uk-UA"/>
              </w:rPr>
            </w:pPr>
            <w:r w:rsidRPr="001F77BD">
              <w:rPr>
                <w:rFonts w:ascii="Times New Roman" w:eastAsia="Times New Roman" w:hAnsi="Times New Roman" w:cs="Times New Roman"/>
                <w:b/>
                <w:sz w:val="20"/>
                <w:szCs w:val="20"/>
                <w:lang w:eastAsia="uk-UA"/>
              </w:rPr>
              <w:t>2. Невиробничого призначення</w:t>
            </w:r>
          </w:p>
        </w:tc>
        <w:tc>
          <w:tcPr>
            <w:tcW w:w="1162" w:type="dxa"/>
            <w:shd w:val="clear" w:color="auto" w:fill="auto"/>
            <w:vAlign w:val="center"/>
          </w:tcPr>
          <w:p w:rsidR="001F77BD" w:rsidRPr="001F77BD" w:rsidRDefault="001F77BD" w:rsidP="001F77BD">
            <w:pPr>
              <w:spacing w:after="0" w:line="240" w:lineRule="auto"/>
              <w:jc w:val="center"/>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eastAsia="uk-UA"/>
              </w:rPr>
              <w:t>0.000</w:t>
            </w:r>
          </w:p>
        </w:tc>
        <w:tc>
          <w:tcPr>
            <w:tcW w:w="1162" w:type="dxa"/>
            <w:shd w:val="clear" w:color="auto" w:fill="auto"/>
            <w:vAlign w:val="center"/>
          </w:tcPr>
          <w:p w:rsidR="001F77BD" w:rsidRPr="001F77BD" w:rsidRDefault="001F77BD" w:rsidP="001F77BD">
            <w:pPr>
              <w:spacing w:after="0" w:line="240" w:lineRule="auto"/>
              <w:jc w:val="center"/>
              <w:rPr>
                <w:rFonts w:ascii="Times New Roman" w:eastAsia="Times New Roman" w:hAnsi="Times New Roman" w:cs="Times New Roman"/>
                <w:sz w:val="20"/>
                <w:szCs w:val="20"/>
                <w:lang w:eastAsia="uk-UA"/>
              </w:rPr>
            </w:pPr>
            <w:r w:rsidRPr="001F77BD">
              <w:rPr>
                <w:rFonts w:ascii="Times New Roman" w:eastAsia="Times New Roman" w:hAnsi="Times New Roman" w:cs="Times New Roman"/>
                <w:sz w:val="20"/>
                <w:szCs w:val="20"/>
                <w:lang w:eastAsia="uk-UA"/>
              </w:rPr>
              <w:t>0.000</w:t>
            </w:r>
          </w:p>
        </w:tc>
        <w:tc>
          <w:tcPr>
            <w:tcW w:w="1161" w:type="dxa"/>
            <w:shd w:val="clear" w:color="auto" w:fill="auto"/>
            <w:vAlign w:val="center"/>
          </w:tcPr>
          <w:p w:rsidR="001F77BD" w:rsidRPr="001F77BD" w:rsidRDefault="001F77BD" w:rsidP="001F77BD">
            <w:pPr>
              <w:spacing w:after="0" w:line="240" w:lineRule="auto"/>
              <w:jc w:val="center"/>
              <w:rPr>
                <w:rFonts w:ascii="Times New Roman" w:eastAsia="Times New Roman" w:hAnsi="Times New Roman" w:cs="Times New Roman"/>
                <w:sz w:val="20"/>
                <w:szCs w:val="20"/>
                <w:lang w:eastAsia="uk-UA"/>
              </w:rPr>
            </w:pPr>
            <w:r w:rsidRPr="001F77BD">
              <w:rPr>
                <w:rFonts w:ascii="Times New Roman" w:eastAsia="Times New Roman" w:hAnsi="Times New Roman" w:cs="Times New Roman"/>
                <w:sz w:val="20"/>
                <w:szCs w:val="20"/>
                <w:lang w:eastAsia="uk-UA"/>
              </w:rPr>
              <w:t>0.000</w:t>
            </w:r>
          </w:p>
        </w:tc>
        <w:tc>
          <w:tcPr>
            <w:tcW w:w="1162" w:type="dxa"/>
            <w:shd w:val="clear" w:color="auto" w:fill="auto"/>
            <w:vAlign w:val="center"/>
          </w:tcPr>
          <w:p w:rsidR="001F77BD" w:rsidRPr="001F77BD" w:rsidRDefault="001F77BD" w:rsidP="001F77BD">
            <w:pPr>
              <w:spacing w:after="0" w:line="240" w:lineRule="auto"/>
              <w:jc w:val="center"/>
              <w:rPr>
                <w:rFonts w:ascii="Times New Roman" w:eastAsia="Times New Roman" w:hAnsi="Times New Roman" w:cs="Times New Roman"/>
                <w:sz w:val="20"/>
                <w:szCs w:val="20"/>
                <w:lang w:eastAsia="uk-UA"/>
              </w:rPr>
            </w:pPr>
            <w:r w:rsidRPr="001F77BD">
              <w:rPr>
                <w:rFonts w:ascii="Times New Roman" w:eastAsia="Times New Roman" w:hAnsi="Times New Roman" w:cs="Times New Roman"/>
                <w:sz w:val="20"/>
                <w:szCs w:val="20"/>
                <w:lang w:eastAsia="uk-UA"/>
              </w:rPr>
              <w:t>0.000</w:t>
            </w:r>
          </w:p>
        </w:tc>
        <w:tc>
          <w:tcPr>
            <w:tcW w:w="1162" w:type="dxa"/>
            <w:shd w:val="clear" w:color="auto" w:fill="auto"/>
            <w:vAlign w:val="center"/>
          </w:tcPr>
          <w:p w:rsidR="001F77BD" w:rsidRPr="001F77BD" w:rsidRDefault="001F77BD" w:rsidP="001F77BD">
            <w:pPr>
              <w:spacing w:after="0" w:line="240" w:lineRule="auto"/>
              <w:jc w:val="center"/>
              <w:rPr>
                <w:rFonts w:ascii="Times New Roman" w:eastAsia="Times New Roman" w:hAnsi="Times New Roman" w:cs="Times New Roman"/>
                <w:sz w:val="20"/>
                <w:szCs w:val="20"/>
                <w:lang w:eastAsia="uk-UA"/>
              </w:rPr>
            </w:pPr>
            <w:r w:rsidRPr="001F77BD">
              <w:rPr>
                <w:rFonts w:ascii="Times New Roman" w:eastAsia="Times New Roman" w:hAnsi="Times New Roman" w:cs="Times New Roman"/>
                <w:sz w:val="20"/>
                <w:szCs w:val="20"/>
                <w:lang w:eastAsia="uk-UA"/>
              </w:rPr>
              <w:t>0.000</w:t>
            </w:r>
          </w:p>
        </w:tc>
        <w:tc>
          <w:tcPr>
            <w:tcW w:w="1162" w:type="dxa"/>
            <w:shd w:val="clear" w:color="auto" w:fill="auto"/>
            <w:vAlign w:val="center"/>
          </w:tcPr>
          <w:p w:rsidR="001F77BD" w:rsidRPr="001F77BD" w:rsidRDefault="001F77BD" w:rsidP="001F77BD">
            <w:pPr>
              <w:spacing w:after="0" w:line="240" w:lineRule="auto"/>
              <w:jc w:val="center"/>
              <w:rPr>
                <w:rFonts w:ascii="Times New Roman" w:eastAsia="Times New Roman" w:hAnsi="Times New Roman" w:cs="Times New Roman"/>
                <w:sz w:val="20"/>
                <w:szCs w:val="20"/>
                <w:lang w:eastAsia="uk-UA"/>
              </w:rPr>
            </w:pPr>
            <w:r w:rsidRPr="001F77BD">
              <w:rPr>
                <w:rFonts w:ascii="Times New Roman" w:eastAsia="Times New Roman" w:hAnsi="Times New Roman" w:cs="Times New Roman"/>
                <w:sz w:val="20"/>
                <w:szCs w:val="20"/>
                <w:lang w:eastAsia="uk-UA"/>
              </w:rPr>
              <w:t>0.000</w:t>
            </w:r>
          </w:p>
        </w:tc>
      </w:tr>
      <w:tr w:rsidR="001F77BD" w:rsidRPr="001F77BD" w:rsidTr="00FC4C76">
        <w:trPr>
          <w:trHeight w:val="346"/>
        </w:trPr>
        <w:tc>
          <w:tcPr>
            <w:tcW w:w="3090" w:type="dxa"/>
            <w:shd w:val="clear" w:color="auto" w:fill="auto"/>
            <w:vAlign w:val="center"/>
          </w:tcPr>
          <w:p w:rsidR="001F77BD" w:rsidRPr="001F77BD" w:rsidRDefault="001F77BD" w:rsidP="001F77BD">
            <w:pPr>
              <w:spacing w:after="0" w:line="240" w:lineRule="auto"/>
              <w:rPr>
                <w:rFonts w:ascii="Times New Roman" w:eastAsia="Times New Roman" w:hAnsi="Times New Roman" w:cs="Times New Roman"/>
                <w:b/>
                <w:sz w:val="20"/>
                <w:szCs w:val="20"/>
                <w:lang w:eastAsia="uk-UA"/>
              </w:rPr>
            </w:pPr>
            <w:r w:rsidRPr="001F77BD">
              <w:rPr>
                <w:rFonts w:ascii="Times New Roman" w:eastAsia="Times New Roman" w:hAnsi="Times New Roman" w:cs="Times New Roman"/>
                <w:b/>
                <w:sz w:val="20"/>
                <w:szCs w:val="20"/>
                <w:lang w:eastAsia="uk-UA"/>
              </w:rPr>
              <w:t>- будівлі та споруди</w:t>
            </w:r>
          </w:p>
        </w:tc>
        <w:tc>
          <w:tcPr>
            <w:tcW w:w="1162" w:type="dxa"/>
            <w:shd w:val="clear" w:color="auto" w:fill="auto"/>
            <w:vAlign w:val="center"/>
          </w:tcPr>
          <w:p w:rsidR="001F77BD" w:rsidRPr="001F77BD" w:rsidRDefault="001F77BD" w:rsidP="001F77BD">
            <w:pPr>
              <w:spacing w:after="0" w:line="240" w:lineRule="auto"/>
              <w:jc w:val="center"/>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eastAsia="uk-UA"/>
              </w:rPr>
              <w:t>0.000</w:t>
            </w:r>
          </w:p>
        </w:tc>
        <w:tc>
          <w:tcPr>
            <w:tcW w:w="1162" w:type="dxa"/>
            <w:shd w:val="clear" w:color="auto" w:fill="auto"/>
            <w:vAlign w:val="center"/>
          </w:tcPr>
          <w:p w:rsidR="001F77BD" w:rsidRPr="001F77BD" w:rsidRDefault="001F77BD" w:rsidP="001F77BD">
            <w:pPr>
              <w:spacing w:after="0" w:line="240" w:lineRule="auto"/>
              <w:jc w:val="center"/>
              <w:rPr>
                <w:rFonts w:ascii="Times New Roman" w:eastAsia="Times New Roman" w:hAnsi="Times New Roman" w:cs="Times New Roman"/>
                <w:sz w:val="20"/>
                <w:szCs w:val="20"/>
                <w:lang w:eastAsia="uk-UA"/>
              </w:rPr>
            </w:pPr>
            <w:r w:rsidRPr="001F77BD">
              <w:rPr>
                <w:rFonts w:ascii="Times New Roman" w:eastAsia="Times New Roman" w:hAnsi="Times New Roman" w:cs="Times New Roman"/>
                <w:sz w:val="20"/>
                <w:szCs w:val="20"/>
                <w:lang w:eastAsia="uk-UA"/>
              </w:rPr>
              <w:t>0.000</w:t>
            </w:r>
          </w:p>
        </w:tc>
        <w:tc>
          <w:tcPr>
            <w:tcW w:w="1161" w:type="dxa"/>
            <w:shd w:val="clear" w:color="auto" w:fill="auto"/>
            <w:vAlign w:val="center"/>
          </w:tcPr>
          <w:p w:rsidR="001F77BD" w:rsidRPr="001F77BD" w:rsidRDefault="001F77BD" w:rsidP="001F77BD">
            <w:pPr>
              <w:spacing w:after="0" w:line="240" w:lineRule="auto"/>
              <w:jc w:val="center"/>
              <w:rPr>
                <w:rFonts w:ascii="Times New Roman" w:eastAsia="Times New Roman" w:hAnsi="Times New Roman" w:cs="Times New Roman"/>
                <w:sz w:val="20"/>
                <w:szCs w:val="20"/>
                <w:lang w:eastAsia="uk-UA"/>
              </w:rPr>
            </w:pPr>
            <w:r w:rsidRPr="001F77BD">
              <w:rPr>
                <w:rFonts w:ascii="Times New Roman" w:eastAsia="Times New Roman" w:hAnsi="Times New Roman" w:cs="Times New Roman"/>
                <w:sz w:val="20"/>
                <w:szCs w:val="20"/>
                <w:lang w:eastAsia="uk-UA"/>
              </w:rPr>
              <w:t>0.000</w:t>
            </w:r>
          </w:p>
        </w:tc>
        <w:tc>
          <w:tcPr>
            <w:tcW w:w="1162" w:type="dxa"/>
            <w:shd w:val="clear" w:color="auto" w:fill="auto"/>
            <w:vAlign w:val="center"/>
          </w:tcPr>
          <w:p w:rsidR="001F77BD" w:rsidRPr="001F77BD" w:rsidRDefault="001F77BD" w:rsidP="001F77BD">
            <w:pPr>
              <w:spacing w:after="0" w:line="240" w:lineRule="auto"/>
              <w:jc w:val="center"/>
              <w:rPr>
                <w:rFonts w:ascii="Times New Roman" w:eastAsia="Times New Roman" w:hAnsi="Times New Roman" w:cs="Times New Roman"/>
                <w:sz w:val="20"/>
                <w:szCs w:val="20"/>
                <w:lang w:eastAsia="uk-UA"/>
              </w:rPr>
            </w:pPr>
            <w:r w:rsidRPr="001F77BD">
              <w:rPr>
                <w:rFonts w:ascii="Times New Roman" w:eastAsia="Times New Roman" w:hAnsi="Times New Roman" w:cs="Times New Roman"/>
                <w:sz w:val="20"/>
                <w:szCs w:val="20"/>
                <w:lang w:eastAsia="uk-UA"/>
              </w:rPr>
              <w:t>0.000</w:t>
            </w:r>
          </w:p>
        </w:tc>
        <w:tc>
          <w:tcPr>
            <w:tcW w:w="1162" w:type="dxa"/>
            <w:shd w:val="clear" w:color="auto" w:fill="auto"/>
            <w:vAlign w:val="center"/>
          </w:tcPr>
          <w:p w:rsidR="001F77BD" w:rsidRPr="001F77BD" w:rsidRDefault="001F77BD" w:rsidP="001F77BD">
            <w:pPr>
              <w:spacing w:after="0" w:line="240" w:lineRule="auto"/>
              <w:jc w:val="center"/>
              <w:rPr>
                <w:rFonts w:ascii="Times New Roman" w:eastAsia="Times New Roman" w:hAnsi="Times New Roman" w:cs="Times New Roman"/>
                <w:sz w:val="20"/>
                <w:szCs w:val="20"/>
                <w:lang w:eastAsia="uk-UA"/>
              </w:rPr>
            </w:pPr>
            <w:r w:rsidRPr="001F77BD">
              <w:rPr>
                <w:rFonts w:ascii="Times New Roman" w:eastAsia="Times New Roman" w:hAnsi="Times New Roman" w:cs="Times New Roman"/>
                <w:sz w:val="20"/>
                <w:szCs w:val="20"/>
                <w:lang w:eastAsia="uk-UA"/>
              </w:rPr>
              <w:t>0.000</w:t>
            </w:r>
          </w:p>
        </w:tc>
        <w:tc>
          <w:tcPr>
            <w:tcW w:w="1162" w:type="dxa"/>
            <w:shd w:val="clear" w:color="auto" w:fill="auto"/>
            <w:vAlign w:val="center"/>
          </w:tcPr>
          <w:p w:rsidR="001F77BD" w:rsidRPr="001F77BD" w:rsidRDefault="001F77BD" w:rsidP="001F77BD">
            <w:pPr>
              <w:spacing w:after="0" w:line="240" w:lineRule="auto"/>
              <w:jc w:val="center"/>
              <w:rPr>
                <w:rFonts w:ascii="Times New Roman" w:eastAsia="Times New Roman" w:hAnsi="Times New Roman" w:cs="Times New Roman"/>
                <w:sz w:val="20"/>
                <w:szCs w:val="20"/>
                <w:lang w:eastAsia="uk-UA"/>
              </w:rPr>
            </w:pPr>
            <w:r w:rsidRPr="001F77BD">
              <w:rPr>
                <w:rFonts w:ascii="Times New Roman" w:eastAsia="Times New Roman" w:hAnsi="Times New Roman" w:cs="Times New Roman"/>
                <w:sz w:val="20"/>
                <w:szCs w:val="20"/>
                <w:lang w:eastAsia="uk-UA"/>
              </w:rPr>
              <w:t>0.000</w:t>
            </w:r>
          </w:p>
        </w:tc>
      </w:tr>
      <w:tr w:rsidR="001F77BD" w:rsidRPr="001F77BD" w:rsidTr="00FC4C76">
        <w:trPr>
          <w:trHeight w:val="346"/>
        </w:trPr>
        <w:tc>
          <w:tcPr>
            <w:tcW w:w="3090" w:type="dxa"/>
            <w:shd w:val="clear" w:color="auto" w:fill="auto"/>
            <w:vAlign w:val="center"/>
          </w:tcPr>
          <w:p w:rsidR="001F77BD" w:rsidRPr="001F77BD" w:rsidRDefault="001F77BD" w:rsidP="001F77BD">
            <w:pPr>
              <w:spacing w:after="0" w:line="240" w:lineRule="auto"/>
              <w:rPr>
                <w:rFonts w:ascii="Times New Roman" w:eastAsia="Times New Roman" w:hAnsi="Times New Roman" w:cs="Times New Roman"/>
                <w:b/>
                <w:sz w:val="20"/>
                <w:szCs w:val="20"/>
                <w:lang w:eastAsia="uk-UA"/>
              </w:rPr>
            </w:pPr>
            <w:r w:rsidRPr="001F77BD">
              <w:rPr>
                <w:rFonts w:ascii="Times New Roman" w:eastAsia="Times New Roman" w:hAnsi="Times New Roman" w:cs="Times New Roman"/>
                <w:b/>
                <w:sz w:val="20"/>
                <w:szCs w:val="20"/>
                <w:lang w:eastAsia="uk-UA"/>
              </w:rPr>
              <w:t>- машини та обладнання</w:t>
            </w:r>
          </w:p>
        </w:tc>
        <w:tc>
          <w:tcPr>
            <w:tcW w:w="1162" w:type="dxa"/>
            <w:shd w:val="clear" w:color="auto" w:fill="auto"/>
            <w:vAlign w:val="center"/>
          </w:tcPr>
          <w:p w:rsidR="001F77BD" w:rsidRPr="001F77BD" w:rsidRDefault="001F77BD" w:rsidP="001F77BD">
            <w:pPr>
              <w:spacing w:after="0" w:line="240" w:lineRule="auto"/>
              <w:jc w:val="center"/>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eastAsia="uk-UA"/>
              </w:rPr>
              <w:t>0.000</w:t>
            </w:r>
          </w:p>
        </w:tc>
        <w:tc>
          <w:tcPr>
            <w:tcW w:w="1162" w:type="dxa"/>
            <w:shd w:val="clear" w:color="auto" w:fill="auto"/>
            <w:vAlign w:val="center"/>
          </w:tcPr>
          <w:p w:rsidR="001F77BD" w:rsidRPr="001F77BD" w:rsidRDefault="001F77BD" w:rsidP="001F77BD">
            <w:pPr>
              <w:spacing w:after="0" w:line="240" w:lineRule="auto"/>
              <w:jc w:val="center"/>
              <w:rPr>
                <w:rFonts w:ascii="Times New Roman" w:eastAsia="Times New Roman" w:hAnsi="Times New Roman" w:cs="Times New Roman"/>
                <w:sz w:val="20"/>
                <w:szCs w:val="20"/>
                <w:lang w:eastAsia="uk-UA"/>
              </w:rPr>
            </w:pPr>
            <w:r w:rsidRPr="001F77BD">
              <w:rPr>
                <w:rFonts w:ascii="Times New Roman" w:eastAsia="Times New Roman" w:hAnsi="Times New Roman" w:cs="Times New Roman"/>
                <w:sz w:val="20"/>
                <w:szCs w:val="20"/>
                <w:lang w:eastAsia="uk-UA"/>
              </w:rPr>
              <w:t>0.000</w:t>
            </w:r>
          </w:p>
        </w:tc>
        <w:tc>
          <w:tcPr>
            <w:tcW w:w="1161" w:type="dxa"/>
            <w:shd w:val="clear" w:color="auto" w:fill="auto"/>
            <w:vAlign w:val="center"/>
          </w:tcPr>
          <w:p w:rsidR="001F77BD" w:rsidRPr="001F77BD" w:rsidRDefault="001F77BD" w:rsidP="001F77BD">
            <w:pPr>
              <w:spacing w:after="0" w:line="240" w:lineRule="auto"/>
              <w:jc w:val="center"/>
              <w:rPr>
                <w:rFonts w:ascii="Times New Roman" w:eastAsia="Times New Roman" w:hAnsi="Times New Roman" w:cs="Times New Roman"/>
                <w:sz w:val="20"/>
                <w:szCs w:val="20"/>
                <w:lang w:eastAsia="uk-UA"/>
              </w:rPr>
            </w:pPr>
            <w:r w:rsidRPr="001F77BD">
              <w:rPr>
                <w:rFonts w:ascii="Times New Roman" w:eastAsia="Times New Roman" w:hAnsi="Times New Roman" w:cs="Times New Roman"/>
                <w:sz w:val="20"/>
                <w:szCs w:val="20"/>
                <w:lang w:eastAsia="uk-UA"/>
              </w:rPr>
              <w:t>0.000</w:t>
            </w:r>
          </w:p>
        </w:tc>
        <w:tc>
          <w:tcPr>
            <w:tcW w:w="1162" w:type="dxa"/>
            <w:shd w:val="clear" w:color="auto" w:fill="auto"/>
            <w:vAlign w:val="center"/>
          </w:tcPr>
          <w:p w:rsidR="001F77BD" w:rsidRPr="001F77BD" w:rsidRDefault="001F77BD" w:rsidP="001F77BD">
            <w:pPr>
              <w:spacing w:after="0" w:line="240" w:lineRule="auto"/>
              <w:jc w:val="center"/>
              <w:rPr>
                <w:rFonts w:ascii="Times New Roman" w:eastAsia="Times New Roman" w:hAnsi="Times New Roman" w:cs="Times New Roman"/>
                <w:sz w:val="20"/>
                <w:szCs w:val="20"/>
                <w:lang w:eastAsia="uk-UA"/>
              </w:rPr>
            </w:pPr>
            <w:r w:rsidRPr="001F77BD">
              <w:rPr>
                <w:rFonts w:ascii="Times New Roman" w:eastAsia="Times New Roman" w:hAnsi="Times New Roman" w:cs="Times New Roman"/>
                <w:sz w:val="20"/>
                <w:szCs w:val="20"/>
                <w:lang w:eastAsia="uk-UA"/>
              </w:rPr>
              <w:t>0.000</w:t>
            </w:r>
          </w:p>
        </w:tc>
        <w:tc>
          <w:tcPr>
            <w:tcW w:w="1162" w:type="dxa"/>
            <w:shd w:val="clear" w:color="auto" w:fill="auto"/>
            <w:vAlign w:val="center"/>
          </w:tcPr>
          <w:p w:rsidR="001F77BD" w:rsidRPr="001F77BD" w:rsidRDefault="001F77BD" w:rsidP="001F77BD">
            <w:pPr>
              <w:spacing w:after="0" w:line="240" w:lineRule="auto"/>
              <w:jc w:val="center"/>
              <w:rPr>
                <w:rFonts w:ascii="Times New Roman" w:eastAsia="Times New Roman" w:hAnsi="Times New Roman" w:cs="Times New Roman"/>
                <w:sz w:val="20"/>
                <w:szCs w:val="20"/>
                <w:lang w:eastAsia="uk-UA"/>
              </w:rPr>
            </w:pPr>
            <w:r w:rsidRPr="001F77BD">
              <w:rPr>
                <w:rFonts w:ascii="Times New Roman" w:eastAsia="Times New Roman" w:hAnsi="Times New Roman" w:cs="Times New Roman"/>
                <w:sz w:val="20"/>
                <w:szCs w:val="20"/>
                <w:lang w:eastAsia="uk-UA"/>
              </w:rPr>
              <w:t>0.000</w:t>
            </w:r>
          </w:p>
        </w:tc>
        <w:tc>
          <w:tcPr>
            <w:tcW w:w="1162" w:type="dxa"/>
            <w:shd w:val="clear" w:color="auto" w:fill="auto"/>
            <w:vAlign w:val="center"/>
          </w:tcPr>
          <w:p w:rsidR="001F77BD" w:rsidRPr="001F77BD" w:rsidRDefault="001F77BD" w:rsidP="001F77BD">
            <w:pPr>
              <w:spacing w:after="0" w:line="240" w:lineRule="auto"/>
              <w:jc w:val="center"/>
              <w:rPr>
                <w:rFonts w:ascii="Times New Roman" w:eastAsia="Times New Roman" w:hAnsi="Times New Roman" w:cs="Times New Roman"/>
                <w:sz w:val="20"/>
                <w:szCs w:val="20"/>
                <w:lang w:eastAsia="uk-UA"/>
              </w:rPr>
            </w:pPr>
            <w:r w:rsidRPr="001F77BD">
              <w:rPr>
                <w:rFonts w:ascii="Times New Roman" w:eastAsia="Times New Roman" w:hAnsi="Times New Roman" w:cs="Times New Roman"/>
                <w:sz w:val="20"/>
                <w:szCs w:val="20"/>
                <w:lang w:eastAsia="uk-UA"/>
              </w:rPr>
              <w:t>0.000</w:t>
            </w:r>
          </w:p>
        </w:tc>
      </w:tr>
      <w:tr w:rsidR="001F77BD" w:rsidRPr="001F77BD" w:rsidTr="00FC4C76">
        <w:trPr>
          <w:trHeight w:val="346"/>
        </w:trPr>
        <w:tc>
          <w:tcPr>
            <w:tcW w:w="3090" w:type="dxa"/>
            <w:shd w:val="clear" w:color="auto" w:fill="auto"/>
            <w:vAlign w:val="center"/>
          </w:tcPr>
          <w:p w:rsidR="001F77BD" w:rsidRPr="001F77BD" w:rsidRDefault="001F77BD" w:rsidP="001F77BD">
            <w:pPr>
              <w:spacing w:after="0" w:line="240" w:lineRule="auto"/>
              <w:rPr>
                <w:rFonts w:ascii="Times New Roman" w:eastAsia="Times New Roman" w:hAnsi="Times New Roman" w:cs="Times New Roman"/>
                <w:b/>
                <w:sz w:val="20"/>
                <w:szCs w:val="20"/>
                <w:lang w:eastAsia="uk-UA"/>
              </w:rPr>
            </w:pPr>
            <w:r w:rsidRPr="001F77BD">
              <w:rPr>
                <w:rFonts w:ascii="Times New Roman" w:eastAsia="Times New Roman" w:hAnsi="Times New Roman" w:cs="Times New Roman"/>
                <w:b/>
                <w:sz w:val="20"/>
                <w:szCs w:val="20"/>
                <w:lang w:eastAsia="uk-UA"/>
              </w:rPr>
              <w:t>- транспортні засоби</w:t>
            </w:r>
          </w:p>
        </w:tc>
        <w:tc>
          <w:tcPr>
            <w:tcW w:w="1162" w:type="dxa"/>
            <w:shd w:val="clear" w:color="auto" w:fill="auto"/>
            <w:vAlign w:val="center"/>
          </w:tcPr>
          <w:p w:rsidR="001F77BD" w:rsidRPr="001F77BD" w:rsidRDefault="001F77BD" w:rsidP="001F77BD">
            <w:pPr>
              <w:spacing w:after="0" w:line="240" w:lineRule="auto"/>
              <w:jc w:val="center"/>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eastAsia="uk-UA"/>
              </w:rPr>
              <w:t>0.000</w:t>
            </w:r>
          </w:p>
        </w:tc>
        <w:tc>
          <w:tcPr>
            <w:tcW w:w="1162" w:type="dxa"/>
            <w:shd w:val="clear" w:color="auto" w:fill="auto"/>
            <w:vAlign w:val="center"/>
          </w:tcPr>
          <w:p w:rsidR="001F77BD" w:rsidRPr="001F77BD" w:rsidRDefault="001F77BD" w:rsidP="001F77BD">
            <w:pPr>
              <w:spacing w:after="0" w:line="240" w:lineRule="auto"/>
              <w:jc w:val="center"/>
              <w:rPr>
                <w:rFonts w:ascii="Times New Roman" w:eastAsia="Times New Roman" w:hAnsi="Times New Roman" w:cs="Times New Roman"/>
                <w:sz w:val="20"/>
                <w:szCs w:val="20"/>
                <w:lang w:eastAsia="uk-UA"/>
              </w:rPr>
            </w:pPr>
            <w:r w:rsidRPr="001F77BD">
              <w:rPr>
                <w:rFonts w:ascii="Times New Roman" w:eastAsia="Times New Roman" w:hAnsi="Times New Roman" w:cs="Times New Roman"/>
                <w:sz w:val="20"/>
                <w:szCs w:val="20"/>
                <w:lang w:eastAsia="uk-UA"/>
              </w:rPr>
              <w:t>0.000</w:t>
            </w:r>
          </w:p>
        </w:tc>
        <w:tc>
          <w:tcPr>
            <w:tcW w:w="1161" w:type="dxa"/>
            <w:shd w:val="clear" w:color="auto" w:fill="auto"/>
            <w:vAlign w:val="center"/>
          </w:tcPr>
          <w:p w:rsidR="001F77BD" w:rsidRPr="001F77BD" w:rsidRDefault="001F77BD" w:rsidP="001F77BD">
            <w:pPr>
              <w:spacing w:after="0" w:line="240" w:lineRule="auto"/>
              <w:jc w:val="center"/>
              <w:rPr>
                <w:rFonts w:ascii="Times New Roman" w:eastAsia="Times New Roman" w:hAnsi="Times New Roman" w:cs="Times New Roman"/>
                <w:sz w:val="20"/>
                <w:szCs w:val="20"/>
                <w:lang w:eastAsia="uk-UA"/>
              </w:rPr>
            </w:pPr>
            <w:r w:rsidRPr="001F77BD">
              <w:rPr>
                <w:rFonts w:ascii="Times New Roman" w:eastAsia="Times New Roman" w:hAnsi="Times New Roman" w:cs="Times New Roman"/>
                <w:sz w:val="20"/>
                <w:szCs w:val="20"/>
                <w:lang w:eastAsia="uk-UA"/>
              </w:rPr>
              <w:t>0.000</w:t>
            </w:r>
          </w:p>
        </w:tc>
        <w:tc>
          <w:tcPr>
            <w:tcW w:w="1162" w:type="dxa"/>
            <w:shd w:val="clear" w:color="auto" w:fill="auto"/>
            <w:vAlign w:val="center"/>
          </w:tcPr>
          <w:p w:rsidR="001F77BD" w:rsidRPr="001F77BD" w:rsidRDefault="001F77BD" w:rsidP="001F77BD">
            <w:pPr>
              <w:spacing w:after="0" w:line="240" w:lineRule="auto"/>
              <w:jc w:val="center"/>
              <w:rPr>
                <w:rFonts w:ascii="Times New Roman" w:eastAsia="Times New Roman" w:hAnsi="Times New Roman" w:cs="Times New Roman"/>
                <w:sz w:val="20"/>
                <w:szCs w:val="20"/>
                <w:lang w:eastAsia="uk-UA"/>
              </w:rPr>
            </w:pPr>
            <w:r w:rsidRPr="001F77BD">
              <w:rPr>
                <w:rFonts w:ascii="Times New Roman" w:eastAsia="Times New Roman" w:hAnsi="Times New Roman" w:cs="Times New Roman"/>
                <w:sz w:val="20"/>
                <w:szCs w:val="20"/>
                <w:lang w:eastAsia="uk-UA"/>
              </w:rPr>
              <w:t>0.000</w:t>
            </w:r>
          </w:p>
        </w:tc>
        <w:tc>
          <w:tcPr>
            <w:tcW w:w="1162" w:type="dxa"/>
            <w:shd w:val="clear" w:color="auto" w:fill="auto"/>
            <w:vAlign w:val="center"/>
          </w:tcPr>
          <w:p w:rsidR="001F77BD" w:rsidRPr="001F77BD" w:rsidRDefault="001F77BD" w:rsidP="001F77BD">
            <w:pPr>
              <w:spacing w:after="0" w:line="240" w:lineRule="auto"/>
              <w:jc w:val="center"/>
              <w:rPr>
                <w:rFonts w:ascii="Times New Roman" w:eastAsia="Times New Roman" w:hAnsi="Times New Roman" w:cs="Times New Roman"/>
                <w:sz w:val="20"/>
                <w:szCs w:val="20"/>
                <w:lang w:eastAsia="uk-UA"/>
              </w:rPr>
            </w:pPr>
            <w:r w:rsidRPr="001F77BD">
              <w:rPr>
                <w:rFonts w:ascii="Times New Roman" w:eastAsia="Times New Roman" w:hAnsi="Times New Roman" w:cs="Times New Roman"/>
                <w:sz w:val="20"/>
                <w:szCs w:val="20"/>
                <w:lang w:eastAsia="uk-UA"/>
              </w:rPr>
              <w:t>0.000</w:t>
            </w:r>
          </w:p>
        </w:tc>
        <w:tc>
          <w:tcPr>
            <w:tcW w:w="1162" w:type="dxa"/>
            <w:shd w:val="clear" w:color="auto" w:fill="auto"/>
            <w:vAlign w:val="center"/>
          </w:tcPr>
          <w:p w:rsidR="001F77BD" w:rsidRPr="001F77BD" w:rsidRDefault="001F77BD" w:rsidP="001F77BD">
            <w:pPr>
              <w:spacing w:after="0" w:line="240" w:lineRule="auto"/>
              <w:jc w:val="center"/>
              <w:rPr>
                <w:rFonts w:ascii="Times New Roman" w:eastAsia="Times New Roman" w:hAnsi="Times New Roman" w:cs="Times New Roman"/>
                <w:sz w:val="20"/>
                <w:szCs w:val="20"/>
                <w:lang w:eastAsia="uk-UA"/>
              </w:rPr>
            </w:pPr>
            <w:r w:rsidRPr="001F77BD">
              <w:rPr>
                <w:rFonts w:ascii="Times New Roman" w:eastAsia="Times New Roman" w:hAnsi="Times New Roman" w:cs="Times New Roman"/>
                <w:sz w:val="20"/>
                <w:szCs w:val="20"/>
                <w:lang w:eastAsia="uk-UA"/>
              </w:rPr>
              <w:t>0.000</w:t>
            </w:r>
          </w:p>
        </w:tc>
      </w:tr>
      <w:tr w:rsidR="001F77BD" w:rsidRPr="001F77BD" w:rsidTr="00FC4C76">
        <w:trPr>
          <w:trHeight w:val="346"/>
        </w:trPr>
        <w:tc>
          <w:tcPr>
            <w:tcW w:w="3090" w:type="dxa"/>
            <w:shd w:val="clear" w:color="auto" w:fill="auto"/>
            <w:vAlign w:val="center"/>
          </w:tcPr>
          <w:p w:rsidR="001F77BD" w:rsidRPr="001F77BD" w:rsidRDefault="001F77BD" w:rsidP="001F77BD">
            <w:pPr>
              <w:spacing w:after="0" w:line="240" w:lineRule="auto"/>
              <w:rPr>
                <w:rFonts w:ascii="Times New Roman" w:eastAsia="Times New Roman" w:hAnsi="Times New Roman" w:cs="Times New Roman"/>
                <w:b/>
                <w:sz w:val="20"/>
                <w:szCs w:val="20"/>
                <w:lang w:eastAsia="uk-UA"/>
              </w:rPr>
            </w:pPr>
            <w:r w:rsidRPr="001F77BD">
              <w:rPr>
                <w:rFonts w:ascii="Times New Roman" w:eastAsia="Times New Roman" w:hAnsi="Times New Roman" w:cs="Times New Roman"/>
                <w:b/>
                <w:sz w:val="20"/>
                <w:szCs w:val="20"/>
                <w:lang w:eastAsia="uk-UA"/>
              </w:rPr>
              <w:t>- земельні ділянки</w:t>
            </w:r>
          </w:p>
        </w:tc>
        <w:tc>
          <w:tcPr>
            <w:tcW w:w="1162" w:type="dxa"/>
            <w:shd w:val="clear" w:color="auto" w:fill="auto"/>
            <w:vAlign w:val="center"/>
          </w:tcPr>
          <w:p w:rsidR="001F77BD" w:rsidRPr="001F77BD" w:rsidRDefault="001F77BD" w:rsidP="001F77BD">
            <w:pPr>
              <w:spacing w:after="0" w:line="240" w:lineRule="auto"/>
              <w:jc w:val="center"/>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0.000</w:t>
            </w:r>
          </w:p>
        </w:tc>
        <w:tc>
          <w:tcPr>
            <w:tcW w:w="1162" w:type="dxa"/>
            <w:shd w:val="clear" w:color="auto" w:fill="auto"/>
            <w:vAlign w:val="center"/>
          </w:tcPr>
          <w:p w:rsidR="001F77BD" w:rsidRPr="001F77BD" w:rsidRDefault="001F77BD" w:rsidP="001F77BD">
            <w:pPr>
              <w:spacing w:after="0" w:line="240" w:lineRule="auto"/>
              <w:jc w:val="center"/>
              <w:rPr>
                <w:rFonts w:ascii="Times New Roman" w:eastAsia="Times New Roman" w:hAnsi="Times New Roman" w:cs="Times New Roman"/>
                <w:sz w:val="20"/>
                <w:szCs w:val="20"/>
                <w:lang w:eastAsia="uk-UA"/>
              </w:rPr>
            </w:pPr>
            <w:r w:rsidRPr="001F77BD">
              <w:rPr>
                <w:rFonts w:ascii="Times New Roman" w:eastAsia="Times New Roman" w:hAnsi="Times New Roman" w:cs="Times New Roman"/>
                <w:sz w:val="20"/>
                <w:szCs w:val="20"/>
                <w:lang w:val="en-US" w:eastAsia="uk-UA"/>
              </w:rPr>
              <w:t>0.000</w:t>
            </w:r>
          </w:p>
        </w:tc>
        <w:tc>
          <w:tcPr>
            <w:tcW w:w="1161" w:type="dxa"/>
            <w:shd w:val="clear" w:color="auto" w:fill="auto"/>
            <w:vAlign w:val="center"/>
          </w:tcPr>
          <w:p w:rsidR="001F77BD" w:rsidRPr="001F77BD" w:rsidRDefault="001F77BD" w:rsidP="001F77BD">
            <w:pPr>
              <w:spacing w:after="0" w:line="240" w:lineRule="auto"/>
              <w:jc w:val="center"/>
              <w:rPr>
                <w:rFonts w:ascii="Times New Roman" w:eastAsia="Times New Roman" w:hAnsi="Times New Roman" w:cs="Times New Roman"/>
                <w:sz w:val="20"/>
                <w:szCs w:val="20"/>
                <w:lang w:eastAsia="uk-UA"/>
              </w:rPr>
            </w:pPr>
            <w:r w:rsidRPr="001F77BD">
              <w:rPr>
                <w:rFonts w:ascii="Times New Roman" w:eastAsia="Times New Roman" w:hAnsi="Times New Roman" w:cs="Times New Roman"/>
                <w:sz w:val="20"/>
                <w:szCs w:val="20"/>
                <w:lang w:val="en-US" w:eastAsia="uk-UA"/>
              </w:rPr>
              <w:t>0.000</w:t>
            </w:r>
          </w:p>
        </w:tc>
        <w:tc>
          <w:tcPr>
            <w:tcW w:w="1162" w:type="dxa"/>
            <w:shd w:val="clear" w:color="auto" w:fill="auto"/>
            <w:vAlign w:val="center"/>
          </w:tcPr>
          <w:p w:rsidR="001F77BD" w:rsidRPr="001F77BD" w:rsidRDefault="001F77BD" w:rsidP="001F77BD">
            <w:pPr>
              <w:spacing w:after="0" w:line="240" w:lineRule="auto"/>
              <w:jc w:val="center"/>
              <w:rPr>
                <w:rFonts w:ascii="Times New Roman" w:eastAsia="Times New Roman" w:hAnsi="Times New Roman" w:cs="Times New Roman"/>
                <w:sz w:val="20"/>
                <w:szCs w:val="20"/>
                <w:lang w:eastAsia="uk-UA"/>
              </w:rPr>
            </w:pPr>
            <w:r w:rsidRPr="001F77BD">
              <w:rPr>
                <w:rFonts w:ascii="Times New Roman" w:eastAsia="Times New Roman" w:hAnsi="Times New Roman" w:cs="Times New Roman"/>
                <w:sz w:val="20"/>
                <w:szCs w:val="20"/>
                <w:lang w:val="en-US" w:eastAsia="uk-UA"/>
              </w:rPr>
              <w:t>0.000</w:t>
            </w:r>
          </w:p>
        </w:tc>
        <w:tc>
          <w:tcPr>
            <w:tcW w:w="1162" w:type="dxa"/>
            <w:shd w:val="clear" w:color="auto" w:fill="auto"/>
            <w:vAlign w:val="center"/>
          </w:tcPr>
          <w:p w:rsidR="001F77BD" w:rsidRPr="001F77BD" w:rsidRDefault="001F77BD" w:rsidP="001F77BD">
            <w:pPr>
              <w:spacing w:after="0" w:line="240" w:lineRule="auto"/>
              <w:jc w:val="center"/>
              <w:rPr>
                <w:rFonts w:ascii="Times New Roman" w:eastAsia="Times New Roman" w:hAnsi="Times New Roman" w:cs="Times New Roman"/>
                <w:sz w:val="20"/>
                <w:szCs w:val="20"/>
                <w:lang w:eastAsia="uk-UA"/>
              </w:rPr>
            </w:pPr>
            <w:r w:rsidRPr="001F77BD">
              <w:rPr>
                <w:rFonts w:ascii="Times New Roman" w:eastAsia="Times New Roman" w:hAnsi="Times New Roman" w:cs="Times New Roman"/>
                <w:sz w:val="20"/>
                <w:szCs w:val="20"/>
                <w:lang w:val="en-US" w:eastAsia="uk-UA"/>
              </w:rPr>
              <w:t>0.000</w:t>
            </w:r>
          </w:p>
        </w:tc>
        <w:tc>
          <w:tcPr>
            <w:tcW w:w="1162" w:type="dxa"/>
            <w:shd w:val="clear" w:color="auto" w:fill="auto"/>
            <w:vAlign w:val="center"/>
          </w:tcPr>
          <w:p w:rsidR="001F77BD" w:rsidRPr="001F77BD" w:rsidRDefault="001F77BD" w:rsidP="001F77BD">
            <w:pPr>
              <w:spacing w:after="0" w:line="240" w:lineRule="auto"/>
              <w:jc w:val="center"/>
              <w:rPr>
                <w:rFonts w:ascii="Times New Roman" w:eastAsia="Times New Roman" w:hAnsi="Times New Roman" w:cs="Times New Roman"/>
                <w:sz w:val="20"/>
                <w:szCs w:val="20"/>
                <w:lang w:eastAsia="uk-UA"/>
              </w:rPr>
            </w:pPr>
            <w:r w:rsidRPr="001F77BD">
              <w:rPr>
                <w:rFonts w:ascii="Times New Roman" w:eastAsia="Times New Roman" w:hAnsi="Times New Roman" w:cs="Times New Roman"/>
                <w:sz w:val="20"/>
                <w:szCs w:val="20"/>
                <w:lang w:val="en-US" w:eastAsia="uk-UA"/>
              </w:rPr>
              <w:t>0.000</w:t>
            </w:r>
          </w:p>
        </w:tc>
      </w:tr>
      <w:tr w:rsidR="001F77BD" w:rsidRPr="001F77BD" w:rsidTr="00FC4C76">
        <w:trPr>
          <w:trHeight w:val="346"/>
        </w:trPr>
        <w:tc>
          <w:tcPr>
            <w:tcW w:w="3090" w:type="dxa"/>
            <w:shd w:val="clear" w:color="auto" w:fill="auto"/>
            <w:vAlign w:val="center"/>
          </w:tcPr>
          <w:p w:rsidR="001F77BD" w:rsidRPr="001F77BD" w:rsidRDefault="001F77BD" w:rsidP="001F77BD">
            <w:pPr>
              <w:spacing w:after="0" w:line="240" w:lineRule="auto"/>
              <w:rPr>
                <w:rFonts w:ascii="Times New Roman" w:eastAsia="Times New Roman" w:hAnsi="Times New Roman" w:cs="Times New Roman"/>
                <w:b/>
                <w:sz w:val="20"/>
                <w:szCs w:val="20"/>
                <w:lang w:eastAsia="uk-UA"/>
              </w:rPr>
            </w:pPr>
            <w:r w:rsidRPr="001F77BD">
              <w:rPr>
                <w:rFonts w:ascii="Times New Roman" w:eastAsia="Times New Roman" w:hAnsi="Times New Roman" w:cs="Times New Roman"/>
                <w:b/>
                <w:sz w:val="20"/>
                <w:szCs w:val="20"/>
                <w:lang w:eastAsia="uk-UA"/>
              </w:rPr>
              <w:t xml:space="preserve">- </w:t>
            </w:r>
            <w:r w:rsidRPr="001F77BD">
              <w:rPr>
                <w:rFonts w:ascii="Times New Roman" w:eastAsia="Times New Roman" w:hAnsi="Times New Roman" w:cs="Times New Roman"/>
                <w:b/>
                <w:sz w:val="20"/>
                <w:szCs w:val="20"/>
                <w:lang w:val="en-US" w:eastAsia="uk-UA"/>
              </w:rPr>
              <w:t>інестиційна нерухомість</w:t>
            </w:r>
          </w:p>
        </w:tc>
        <w:tc>
          <w:tcPr>
            <w:tcW w:w="1162" w:type="dxa"/>
            <w:shd w:val="clear" w:color="auto" w:fill="auto"/>
            <w:vAlign w:val="center"/>
          </w:tcPr>
          <w:p w:rsidR="001F77BD" w:rsidRPr="001F77BD" w:rsidRDefault="001F77BD" w:rsidP="001F77BD">
            <w:pPr>
              <w:spacing w:after="0" w:line="240" w:lineRule="auto"/>
              <w:jc w:val="center"/>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0.000</w:t>
            </w:r>
          </w:p>
        </w:tc>
        <w:tc>
          <w:tcPr>
            <w:tcW w:w="1162" w:type="dxa"/>
            <w:shd w:val="clear" w:color="auto" w:fill="auto"/>
            <w:vAlign w:val="center"/>
          </w:tcPr>
          <w:p w:rsidR="001F77BD" w:rsidRPr="001F77BD" w:rsidRDefault="001F77BD" w:rsidP="001F77BD">
            <w:pPr>
              <w:spacing w:after="0" w:line="240" w:lineRule="auto"/>
              <w:jc w:val="center"/>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0.000</w:t>
            </w:r>
          </w:p>
        </w:tc>
        <w:tc>
          <w:tcPr>
            <w:tcW w:w="1161" w:type="dxa"/>
            <w:shd w:val="clear" w:color="auto" w:fill="auto"/>
            <w:vAlign w:val="center"/>
          </w:tcPr>
          <w:p w:rsidR="001F77BD" w:rsidRPr="001F77BD" w:rsidRDefault="001F77BD" w:rsidP="001F77BD">
            <w:pPr>
              <w:spacing w:after="0" w:line="240" w:lineRule="auto"/>
              <w:jc w:val="center"/>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0.000</w:t>
            </w:r>
          </w:p>
        </w:tc>
        <w:tc>
          <w:tcPr>
            <w:tcW w:w="1162" w:type="dxa"/>
            <w:shd w:val="clear" w:color="auto" w:fill="auto"/>
            <w:vAlign w:val="center"/>
          </w:tcPr>
          <w:p w:rsidR="001F77BD" w:rsidRPr="001F77BD" w:rsidRDefault="001F77BD" w:rsidP="001F77BD">
            <w:pPr>
              <w:spacing w:after="0" w:line="240" w:lineRule="auto"/>
              <w:jc w:val="center"/>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0.000</w:t>
            </w:r>
          </w:p>
        </w:tc>
        <w:tc>
          <w:tcPr>
            <w:tcW w:w="1162" w:type="dxa"/>
            <w:shd w:val="clear" w:color="auto" w:fill="auto"/>
            <w:vAlign w:val="center"/>
          </w:tcPr>
          <w:p w:rsidR="001F77BD" w:rsidRPr="001F77BD" w:rsidRDefault="001F77BD" w:rsidP="001F77BD">
            <w:pPr>
              <w:spacing w:after="0" w:line="240" w:lineRule="auto"/>
              <w:jc w:val="center"/>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0.000</w:t>
            </w:r>
          </w:p>
        </w:tc>
        <w:tc>
          <w:tcPr>
            <w:tcW w:w="1162" w:type="dxa"/>
            <w:shd w:val="clear" w:color="auto" w:fill="auto"/>
            <w:vAlign w:val="center"/>
          </w:tcPr>
          <w:p w:rsidR="001F77BD" w:rsidRPr="001F77BD" w:rsidRDefault="001F77BD" w:rsidP="001F77BD">
            <w:pPr>
              <w:spacing w:after="0" w:line="240" w:lineRule="auto"/>
              <w:jc w:val="center"/>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0.000</w:t>
            </w:r>
          </w:p>
        </w:tc>
      </w:tr>
      <w:tr w:rsidR="001F77BD" w:rsidRPr="001F77BD" w:rsidTr="00FC4C76">
        <w:trPr>
          <w:trHeight w:val="346"/>
        </w:trPr>
        <w:tc>
          <w:tcPr>
            <w:tcW w:w="3090" w:type="dxa"/>
            <w:shd w:val="clear" w:color="auto" w:fill="auto"/>
            <w:vAlign w:val="center"/>
          </w:tcPr>
          <w:p w:rsidR="001F77BD" w:rsidRPr="001F77BD" w:rsidRDefault="001F77BD" w:rsidP="001F77BD">
            <w:pPr>
              <w:spacing w:after="0" w:line="240" w:lineRule="auto"/>
              <w:rPr>
                <w:rFonts w:ascii="Times New Roman" w:eastAsia="Times New Roman" w:hAnsi="Times New Roman" w:cs="Times New Roman"/>
                <w:b/>
                <w:sz w:val="20"/>
                <w:szCs w:val="20"/>
                <w:lang w:eastAsia="uk-UA"/>
              </w:rPr>
            </w:pPr>
            <w:r w:rsidRPr="001F77BD">
              <w:rPr>
                <w:rFonts w:ascii="Times New Roman" w:eastAsia="Times New Roman" w:hAnsi="Times New Roman" w:cs="Times New Roman"/>
                <w:b/>
                <w:sz w:val="20"/>
                <w:szCs w:val="20"/>
                <w:lang w:eastAsia="uk-UA"/>
              </w:rPr>
              <w:t>- інші</w:t>
            </w:r>
          </w:p>
        </w:tc>
        <w:tc>
          <w:tcPr>
            <w:tcW w:w="1162" w:type="dxa"/>
            <w:shd w:val="clear" w:color="auto" w:fill="auto"/>
            <w:vAlign w:val="center"/>
          </w:tcPr>
          <w:p w:rsidR="001F77BD" w:rsidRPr="001F77BD" w:rsidRDefault="001F77BD" w:rsidP="001F77BD">
            <w:pPr>
              <w:spacing w:after="0" w:line="240" w:lineRule="auto"/>
              <w:jc w:val="center"/>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eastAsia="uk-UA"/>
              </w:rPr>
              <w:t>0.000</w:t>
            </w:r>
          </w:p>
        </w:tc>
        <w:tc>
          <w:tcPr>
            <w:tcW w:w="1162" w:type="dxa"/>
            <w:shd w:val="clear" w:color="auto" w:fill="auto"/>
            <w:vAlign w:val="center"/>
          </w:tcPr>
          <w:p w:rsidR="001F77BD" w:rsidRPr="001F77BD" w:rsidRDefault="001F77BD" w:rsidP="001F77BD">
            <w:pPr>
              <w:spacing w:after="0" w:line="240" w:lineRule="auto"/>
              <w:jc w:val="center"/>
              <w:rPr>
                <w:rFonts w:ascii="Times New Roman" w:eastAsia="Times New Roman" w:hAnsi="Times New Roman" w:cs="Times New Roman"/>
                <w:sz w:val="20"/>
                <w:szCs w:val="20"/>
                <w:lang w:eastAsia="uk-UA"/>
              </w:rPr>
            </w:pPr>
            <w:r w:rsidRPr="001F77BD">
              <w:rPr>
                <w:rFonts w:ascii="Times New Roman" w:eastAsia="Times New Roman" w:hAnsi="Times New Roman" w:cs="Times New Roman"/>
                <w:sz w:val="20"/>
                <w:szCs w:val="20"/>
                <w:lang w:eastAsia="uk-UA"/>
              </w:rPr>
              <w:t>0.000</w:t>
            </w:r>
          </w:p>
        </w:tc>
        <w:tc>
          <w:tcPr>
            <w:tcW w:w="1161" w:type="dxa"/>
            <w:shd w:val="clear" w:color="auto" w:fill="auto"/>
            <w:vAlign w:val="center"/>
          </w:tcPr>
          <w:p w:rsidR="001F77BD" w:rsidRPr="001F77BD" w:rsidRDefault="001F77BD" w:rsidP="001F77BD">
            <w:pPr>
              <w:spacing w:after="0" w:line="240" w:lineRule="auto"/>
              <w:jc w:val="center"/>
              <w:rPr>
                <w:rFonts w:ascii="Times New Roman" w:eastAsia="Times New Roman" w:hAnsi="Times New Roman" w:cs="Times New Roman"/>
                <w:sz w:val="20"/>
                <w:szCs w:val="20"/>
                <w:lang w:eastAsia="uk-UA"/>
              </w:rPr>
            </w:pPr>
            <w:r w:rsidRPr="001F77BD">
              <w:rPr>
                <w:rFonts w:ascii="Times New Roman" w:eastAsia="Times New Roman" w:hAnsi="Times New Roman" w:cs="Times New Roman"/>
                <w:sz w:val="20"/>
                <w:szCs w:val="20"/>
                <w:lang w:eastAsia="uk-UA"/>
              </w:rPr>
              <w:t>0.000</w:t>
            </w:r>
          </w:p>
        </w:tc>
        <w:tc>
          <w:tcPr>
            <w:tcW w:w="1162" w:type="dxa"/>
            <w:shd w:val="clear" w:color="auto" w:fill="auto"/>
            <w:vAlign w:val="center"/>
          </w:tcPr>
          <w:p w:rsidR="001F77BD" w:rsidRPr="001F77BD" w:rsidRDefault="001F77BD" w:rsidP="001F77BD">
            <w:pPr>
              <w:spacing w:after="0" w:line="240" w:lineRule="auto"/>
              <w:jc w:val="center"/>
              <w:rPr>
                <w:rFonts w:ascii="Times New Roman" w:eastAsia="Times New Roman" w:hAnsi="Times New Roman" w:cs="Times New Roman"/>
                <w:sz w:val="20"/>
                <w:szCs w:val="20"/>
                <w:lang w:eastAsia="uk-UA"/>
              </w:rPr>
            </w:pPr>
            <w:r w:rsidRPr="001F77BD">
              <w:rPr>
                <w:rFonts w:ascii="Times New Roman" w:eastAsia="Times New Roman" w:hAnsi="Times New Roman" w:cs="Times New Roman"/>
                <w:sz w:val="20"/>
                <w:szCs w:val="20"/>
                <w:lang w:eastAsia="uk-UA"/>
              </w:rPr>
              <w:t>0.000</w:t>
            </w:r>
          </w:p>
        </w:tc>
        <w:tc>
          <w:tcPr>
            <w:tcW w:w="1162" w:type="dxa"/>
            <w:shd w:val="clear" w:color="auto" w:fill="auto"/>
            <w:vAlign w:val="center"/>
          </w:tcPr>
          <w:p w:rsidR="001F77BD" w:rsidRPr="001F77BD" w:rsidRDefault="001F77BD" w:rsidP="001F77BD">
            <w:pPr>
              <w:spacing w:after="0" w:line="240" w:lineRule="auto"/>
              <w:jc w:val="center"/>
              <w:rPr>
                <w:rFonts w:ascii="Times New Roman" w:eastAsia="Times New Roman" w:hAnsi="Times New Roman" w:cs="Times New Roman"/>
                <w:sz w:val="20"/>
                <w:szCs w:val="20"/>
                <w:lang w:eastAsia="uk-UA"/>
              </w:rPr>
            </w:pPr>
            <w:r w:rsidRPr="001F77BD">
              <w:rPr>
                <w:rFonts w:ascii="Times New Roman" w:eastAsia="Times New Roman" w:hAnsi="Times New Roman" w:cs="Times New Roman"/>
                <w:sz w:val="20"/>
                <w:szCs w:val="20"/>
                <w:lang w:eastAsia="uk-UA"/>
              </w:rPr>
              <w:t>0.000</w:t>
            </w:r>
          </w:p>
        </w:tc>
        <w:tc>
          <w:tcPr>
            <w:tcW w:w="1162" w:type="dxa"/>
            <w:shd w:val="clear" w:color="auto" w:fill="auto"/>
            <w:vAlign w:val="center"/>
          </w:tcPr>
          <w:p w:rsidR="001F77BD" w:rsidRPr="001F77BD" w:rsidRDefault="001F77BD" w:rsidP="001F77BD">
            <w:pPr>
              <w:spacing w:after="0" w:line="240" w:lineRule="auto"/>
              <w:jc w:val="center"/>
              <w:rPr>
                <w:rFonts w:ascii="Times New Roman" w:eastAsia="Times New Roman" w:hAnsi="Times New Roman" w:cs="Times New Roman"/>
                <w:sz w:val="20"/>
                <w:szCs w:val="20"/>
                <w:lang w:eastAsia="uk-UA"/>
              </w:rPr>
            </w:pPr>
            <w:r w:rsidRPr="001F77BD">
              <w:rPr>
                <w:rFonts w:ascii="Times New Roman" w:eastAsia="Times New Roman" w:hAnsi="Times New Roman" w:cs="Times New Roman"/>
                <w:sz w:val="20"/>
                <w:szCs w:val="20"/>
                <w:lang w:eastAsia="uk-UA"/>
              </w:rPr>
              <w:t>0.000</w:t>
            </w:r>
          </w:p>
        </w:tc>
      </w:tr>
      <w:tr w:rsidR="001F77BD" w:rsidRPr="001F77BD" w:rsidTr="00FC4C76">
        <w:trPr>
          <w:trHeight w:val="346"/>
        </w:trPr>
        <w:tc>
          <w:tcPr>
            <w:tcW w:w="3090" w:type="dxa"/>
            <w:shd w:val="clear" w:color="auto" w:fill="auto"/>
            <w:vAlign w:val="center"/>
          </w:tcPr>
          <w:p w:rsidR="001F77BD" w:rsidRPr="001F77BD" w:rsidRDefault="001F77BD" w:rsidP="001F77BD">
            <w:pPr>
              <w:spacing w:after="0" w:line="240" w:lineRule="auto"/>
              <w:rPr>
                <w:rFonts w:ascii="Times New Roman" w:eastAsia="Times New Roman" w:hAnsi="Times New Roman" w:cs="Times New Roman"/>
                <w:b/>
                <w:sz w:val="20"/>
                <w:szCs w:val="20"/>
                <w:lang w:eastAsia="uk-UA"/>
              </w:rPr>
            </w:pPr>
            <w:r w:rsidRPr="001F77BD">
              <w:rPr>
                <w:rFonts w:ascii="Times New Roman" w:eastAsia="Times New Roman" w:hAnsi="Times New Roman" w:cs="Times New Roman"/>
                <w:b/>
                <w:sz w:val="20"/>
                <w:szCs w:val="20"/>
                <w:lang w:eastAsia="uk-UA"/>
              </w:rPr>
              <w:t>Усього</w:t>
            </w:r>
          </w:p>
        </w:tc>
        <w:tc>
          <w:tcPr>
            <w:tcW w:w="1162" w:type="dxa"/>
            <w:shd w:val="clear" w:color="auto" w:fill="auto"/>
            <w:vAlign w:val="center"/>
          </w:tcPr>
          <w:p w:rsidR="001F77BD" w:rsidRPr="001F77BD" w:rsidRDefault="001F77BD" w:rsidP="001F77BD">
            <w:pPr>
              <w:spacing w:after="0" w:line="240" w:lineRule="auto"/>
              <w:jc w:val="center"/>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eastAsia="uk-UA"/>
              </w:rPr>
              <w:t>4923.000</w:t>
            </w:r>
          </w:p>
        </w:tc>
        <w:tc>
          <w:tcPr>
            <w:tcW w:w="1162" w:type="dxa"/>
            <w:shd w:val="clear" w:color="auto" w:fill="auto"/>
            <w:vAlign w:val="center"/>
          </w:tcPr>
          <w:p w:rsidR="001F77BD" w:rsidRPr="001F77BD" w:rsidRDefault="001F77BD" w:rsidP="001F77BD">
            <w:pPr>
              <w:spacing w:after="0" w:line="240" w:lineRule="auto"/>
              <w:jc w:val="center"/>
              <w:rPr>
                <w:rFonts w:ascii="Times New Roman" w:eastAsia="Times New Roman" w:hAnsi="Times New Roman" w:cs="Times New Roman"/>
                <w:sz w:val="20"/>
                <w:szCs w:val="20"/>
                <w:lang w:eastAsia="uk-UA"/>
              </w:rPr>
            </w:pPr>
            <w:r w:rsidRPr="001F77BD">
              <w:rPr>
                <w:rFonts w:ascii="Times New Roman" w:eastAsia="Times New Roman" w:hAnsi="Times New Roman" w:cs="Times New Roman"/>
                <w:sz w:val="20"/>
                <w:szCs w:val="20"/>
                <w:lang w:eastAsia="uk-UA"/>
              </w:rPr>
              <w:t>4775.800</w:t>
            </w:r>
          </w:p>
        </w:tc>
        <w:tc>
          <w:tcPr>
            <w:tcW w:w="1161" w:type="dxa"/>
            <w:shd w:val="clear" w:color="auto" w:fill="auto"/>
            <w:vAlign w:val="center"/>
          </w:tcPr>
          <w:p w:rsidR="001F77BD" w:rsidRPr="001F77BD" w:rsidRDefault="001F77BD" w:rsidP="001F77BD">
            <w:pPr>
              <w:spacing w:after="0" w:line="240" w:lineRule="auto"/>
              <w:jc w:val="center"/>
              <w:rPr>
                <w:rFonts w:ascii="Times New Roman" w:eastAsia="Times New Roman" w:hAnsi="Times New Roman" w:cs="Times New Roman"/>
                <w:sz w:val="20"/>
                <w:szCs w:val="20"/>
                <w:lang w:eastAsia="uk-UA"/>
              </w:rPr>
            </w:pPr>
            <w:r w:rsidRPr="001F77BD">
              <w:rPr>
                <w:rFonts w:ascii="Times New Roman" w:eastAsia="Times New Roman" w:hAnsi="Times New Roman" w:cs="Times New Roman"/>
                <w:sz w:val="20"/>
                <w:szCs w:val="20"/>
                <w:lang w:eastAsia="uk-UA"/>
              </w:rPr>
              <w:t>0.000</w:t>
            </w:r>
          </w:p>
        </w:tc>
        <w:tc>
          <w:tcPr>
            <w:tcW w:w="1162" w:type="dxa"/>
            <w:shd w:val="clear" w:color="auto" w:fill="auto"/>
            <w:vAlign w:val="center"/>
          </w:tcPr>
          <w:p w:rsidR="001F77BD" w:rsidRPr="001F77BD" w:rsidRDefault="001F77BD" w:rsidP="001F77BD">
            <w:pPr>
              <w:spacing w:after="0" w:line="240" w:lineRule="auto"/>
              <w:jc w:val="center"/>
              <w:rPr>
                <w:rFonts w:ascii="Times New Roman" w:eastAsia="Times New Roman" w:hAnsi="Times New Roman" w:cs="Times New Roman"/>
                <w:sz w:val="20"/>
                <w:szCs w:val="20"/>
                <w:lang w:eastAsia="uk-UA"/>
              </w:rPr>
            </w:pPr>
            <w:r w:rsidRPr="001F77BD">
              <w:rPr>
                <w:rFonts w:ascii="Times New Roman" w:eastAsia="Times New Roman" w:hAnsi="Times New Roman" w:cs="Times New Roman"/>
                <w:sz w:val="20"/>
                <w:szCs w:val="20"/>
                <w:lang w:eastAsia="uk-UA"/>
              </w:rPr>
              <w:t>0.000</w:t>
            </w:r>
          </w:p>
        </w:tc>
        <w:tc>
          <w:tcPr>
            <w:tcW w:w="1162" w:type="dxa"/>
            <w:shd w:val="clear" w:color="auto" w:fill="auto"/>
            <w:vAlign w:val="center"/>
          </w:tcPr>
          <w:p w:rsidR="001F77BD" w:rsidRPr="001F77BD" w:rsidRDefault="001F77BD" w:rsidP="001F77BD">
            <w:pPr>
              <w:spacing w:after="0" w:line="240" w:lineRule="auto"/>
              <w:jc w:val="center"/>
              <w:rPr>
                <w:rFonts w:ascii="Times New Roman" w:eastAsia="Times New Roman" w:hAnsi="Times New Roman" w:cs="Times New Roman"/>
                <w:sz w:val="20"/>
                <w:szCs w:val="20"/>
                <w:lang w:eastAsia="uk-UA"/>
              </w:rPr>
            </w:pPr>
            <w:r w:rsidRPr="001F77BD">
              <w:rPr>
                <w:rFonts w:ascii="Times New Roman" w:eastAsia="Times New Roman" w:hAnsi="Times New Roman" w:cs="Times New Roman"/>
                <w:sz w:val="20"/>
                <w:szCs w:val="20"/>
                <w:lang w:eastAsia="uk-UA"/>
              </w:rPr>
              <w:t>4923.000</w:t>
            </w:r>
          </w:p>
        </w:tc>
        <w:tc>
          <w:tcPr>
            <w:tcW w:w="1162" w:type="dxa"/>
            <w:shd w:val="clear" w:color="auto" w:fill="auto"/>
            <w:vAlign w:val="center"/>
          </w:tcPr>
          <w:p w:rsidR="001F77BD" w:rsidRPr="001F77BD" w:rsidRDefault="001F77BD" w:rsidP="001F77BD">
            <w:pPr>
              <w:spacing w:after="0" w:line="240" w:lineRule="auto"/>
              <w:jc w:val="center"/>
              <w:rPr>
                <w:rFonts w:ascii="Times New Roman" w:eastAsia="Times New Roman" w:hAnsi="Times New Roman" w:cs="Times New Roman"/>
                <w:sz w:val="20"/>
                <w:szCs w:val="20"/>
                <w:lang w:eastAsia="uk-UA"/>
              </w:rPr>
            </w:pPr>
            <w:r w:rsidRPr="001F77BD">
              <w:rPr>
                <w:rFonts w:ascii="Times New Roman" w:eastAsia="Times New Roman" w:hAnsi="Times New Roman" w:cs="Times New Roman"/>
                <w:sz w:val="20"/>
                <w:szCs w:val="20"/>
                <w:lang w:eastAsia="uk-UA"/>
              </w:rPr>
              <w:t>4775.800</w:t>
            </w:r>
          </w:p>
        </w:tc>
      </w:tr>
    </w:tbl>
    <w:p w:rsidR="001F77BD" w:rsidRPr="001F77BD" w:rsidRDefault="001F77BD" w:rsidP="001F77BD">
      <w:pPr>
        <w:spacing w:after="0" w:line="240" w:lineRule="auto"/>
        <w:rPr>
          <w:rFonts w:ascii="Times New Roman" w:eastAsia="Times New Roman" w:hAnsi="Times New Roman" w:cs="Times New Roman"/>
          <w:sz w:val="20"/>
          <w:szCs w:val="20"/>
          <w:lang w:eastAsia="uk-UA"/>
        </w:rPr>
      </w:pP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b/>
          <w:sz w:val="20"/>
          <w:szCs w:val="20"/>
          <w:lang w:eastAsia="uk-UA"/>
        </w:rPr>
        <w:t xml:space="preserve">Пояснення : </w:t>
      </w:r>
      <w:r w:rsidRPr="001F77BD">
        <w:rPr>
          <w:rFonts w:ascii="Times New Roman" w:eastAsia="Times New Roman" w:hAnsi="Times New Roman" w:cs="Times New Roman"/>
          <w:b/>
          <w:sz w:val="20"/>
          <w:szCs w:val="20"/>
          <w:lang w:val="en-US" w:eastAsia="uk-UA"/>
        </w:rPr>
        <w:t xml:space="preserve"> </w:t>
      </w:r>
      <w:r w:rsidRPr="001F77BD">
        <w:rPr>
          <w:rFonts w:ascii="Courier New" w:eastAsia="Times New Roman" w:hAnsi="Courier New" w:cs="Courier New"/>
          <w:sz w:val="20"/>
          <w:szCs w:val="20"/>
          <w:lang w:val="ru-RU" w:eastAsia="uk-UA"/>
        </w:rPr>
        <w:t>Термiни та умови користування основними засобами (за основними групами): будiвлi та споруди - 20 рокiв, машини та обладнання - 7 рокiв, транспортнi засоби - 5 рокiв, iнструменти, прилади, iнвентар (меблi) - 10 рокiв. Первiсна вартiсть основних засобiв на початок звiтного перiоду - 6568 тис. грн., на кiнець звiтного перiоду - 6608,4 тис. грн. Ступiнь їх зносу на початок звiтного перiоду - 25,05%, на кiнець звiтного перiоду - 27,73% Сума нарахованого зносу на початок перiоду - 1645 тис. грн., на кiнець звiтного перiоду - 1832,6 тис. грн. Все майно використовується в виробничих цiлях, ступiнь використання 100%. Обмеження на використання майна Товариства вiдсутнi . Орендованого майна товариство не має. Умови користування основними засобами за всiма групами задовiльнi. Суттєвих змiн у вартості основних засобiв протягом звітного періоду не було.</w:t>
      </w:r>
    </w:p>
    <w:p w:rsidR="001F77BD" w:rsidRDefault="001F77BD">
      <w:pPr>
        <w:sectPr w:rsidR="001F77BD" w:rsidSect="001F77BD">
          <w:pgSz w:w="11906" w:h="16838"/>
          <w:pgMar w:top="363" w:right="567" w:bottom="363" w:left="1417" w:header="709" w:footer="709" w:gutter="0"/>
          <w:cols w:space="708"/>
          <w:docGrid w:linePitch="360"/>
        </w:sectPr>
      </w:pPr>
    </w:p>
    <w:tbl>
      <w:tblPr>
        <w:tblStyle w:val="1"/>
        <w:tblW w:w="98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188"/>
        <w:gridCol w:w="3470"/>
        <w:gridCol w:w="2589"/>
        <w:gridCol w:w="2581"/>
      </w:tblGrid>
      <w:tr w:rsidR="001F77BD" w:rsidRPr="001F77BD" w:rsidTr="00FC4C76">
        <w:trPr>
          <w:trHeight w:val="244"/>
        </w:trPr>
        <w:tc>
          <w:tcPr>
            <w:tcW w:w="9828" w:type="dxa"/>
            <w:gridSpan w:val="4"/>
          </w:tcPr>
          <w:p w:rsidR="001F77BD" w:rsidRPr="001F77BD" w:rsidRDefault="001F77BD" w:rsidP="001F77BD">
            <w:pPr>
              <w:jc w:val="center"/>
              <w:rPr>
                <w:b/>
                <w:bCs/>
                <w:color w:val="000000"/>
                <w:sz w:val="24"/>
                <w:szCs w:val="24"/>
              </w:rPr>
            </w:pPr>
            <w:r w:rsidRPr="001F77BD">
              <w:rPr>
                <w:b/>
                <w:bCs/>
                <w:color w:val="000000"/>
                <w:sz w:val="24"/>
                <w:szCs w:val="24"/>
                <w:lang w:val="ru-RU"/>
              </w:rPr>
              <w:lastRenderedPageBreak/>
              <w:t>2</w:t>
            </w:r>
            <w:r w:rsidRPr="001F77BD">
              <w:rPr>
                <w:b/>
                <w:bCs/>
                <w:color w:val="000000"/>
                <w:sz w:val="24"/>
                <w:szCs w:val="24"/>
              </w:rPr>
              <w:t>. Інформація щодо вартості чистих активів емітента</w:t>
            </w:r>
          </w:p>
          <w:p w:rsidR="001F77BD" w:rsidRPr="001F77BD" w:rsidRDefault="001F77BD" w:rsidP="001F77BD">
            <w:pPr>
              <w:rPr>
                <w:sz w:val="24"/>
                <w:szCs w:val="24"/>
              </w:rPr>
            </w:pPr>
          </w:p>
        </w:tc>
      </w:tr>
      <w:tr w:rsidR="001F77BD" w:rsidRPr="001F77BD" w:rsidTr="00FC4C76">
        <w:trPr>
          <w:trHeight w:val="340"/>
        </w:trPr>
        <w:tc>
          <w:tcPr>
            <w:tcW w:w="4658" w:type="dxa"/>
            <w:gridSpan w:val="2"/>
            <w:tcBorders>
              <w:top w:val="single" w:sz="4" w:space="0" w:color="auto"/>
              <w:left w:val="single" w:sz="4" w:space="0" w:color="auto"/>
              <w:bottom w:val="single" w:sz="6" w:space="0" w:color="auto"/>
              <w:right w:val="single" w:sz="6" w:space="0" w:color="auto"/>
            </w:tcBorders>
            <w:vAlign w:val="center"/>
          </w:tcPr>
          <w:p w:rsidR="001F77BD" w:rsidRPr="001F77BD" w:rsidRDefault="001F77BD" w:rsidP="001F77BD">
            <w:pPr>
              <w:rPr>
                <w:b/>
              </w:rPr>
            </w:pPr>
            <w:r w:rsidRPr="001F77BD">
              <w:rPr>
                <w:b/>
                <w:lang w:val="ru-RU"/>
              </w:rPr>
              <w:t>Найменування показника</w:t>
            </w:r>
            <w:r w:rsidRPr="001F77BD">
              <w:rPr>
                <w:b/>
                <w:lang w:val="en-US"/>
              </w:rPr>
              <w:t xml:space="preserve"> (тис.грн.)</w:t>
            </w:r>
          </w:p>
        </w:tc>
        <w:tc>
          <w:tcPr>
            <w:tcW w:w="2589" w:type="dxa"/>
            <w:tcBorders>
              <w:top w:val="single" w:sz="4" w:space="0" w:color="auto"/>
              <w:left w:val="single" w:sz="6" w:space="0" w:color="auto"/>
              <w:bottom w:val="single" w:sz="6" w:space="0" w:color="auto"/>
              <w:right w:val="single" w:sz="6" w:space="0" w:color="auto"/>
            </w:tcBorders>
            <w:vAlign w:val="center"/>
          </w:tcPr>
          <w:p w:rsidR="001F77BD" w:rsidRPr="001F77BD" w:rsidRDefault="001F77BD" w:rsidP="001F77BD">
            <w:pPr>
              <w:jc w:val="center"/>
              <w:rPr>
                <w:b/>
                <w:lang w:val="ru-RU"/>
              </w:rPr>
            </w:pPr>
            <w:r w:rsidRPr="001F77BD">
              <w:rPr>
                <w:b/>
                <w:lang w:val="ru-RU"/>
              </w:rPr>
              <w:t>За звітний період</w:t>
            </w:r>
          </w:p>
        </w:tc>
        <w:tc>
          <w:tcPr>
            <w:tcW w:w="2581" w:type="dxa"/>
            <w:tcBorders>
              <w:top w:val="single" w:sz="4" w:space="0" w:color="auto"/>
              <w:left w:val="single" w:sz="6" w:space="0" w:color="auto"/>
              <w:bottom w:val="single" w:sz="6" w:space="0" w:color="auto"/>
              <w:right w:val="single" w:sz="4" w:space="0" w:color="auto"/>
            </w:tcBorders>
            <w:vAlign w:val="center"/>
          </w:tcPr>
          <w:p w:rsidR="001F77BD" w:rsidRPr="001F77BD" w:rsidRDefault="001F77BD" w:rsidP="001F77BD">
            <w:pPr>
              <w:jc w:val="center"/>
              <w:rPr>
                <w:b/>
                <w:lang w:val="ru-RU"/>
              </w:rPr>
            </w:pPr>
            <w:r w:rsidRPr="001F77BD">
              <w:rPr>
                <w:b/>
                <w:lang w:val="ru-RU"/>
              </w:rPr>
              <w:t>За попередній період</w:t>
            </w:r>
          </w:p>
        </w:tc>
      </w:tr>
      <w:tr w:rsidR="001F77BD" w:rsidRPr="001F77BD" w:rsidTr="00FC4C76">
        <w:trPr>
          <w:trHeight w:val="340"/>
        </w:trPr>
        <w:tc>
          <w:tcPr>
            <w:tcW w:w="4658" w:type="dxa"/>
            <w:gridSpan w:val="2"/>
            <w:tcBorders>
              <w:top w:val="single" w:sz="6" w:space="0" w:color="auto"/>
              <w:left w:val="single" w:sz="4" w:space="0" w:color="auto"/>
              <w:bottom w:val="single" w:sz="6" w:space="0" w:color="auto"/>
              <w:right w:val="single" w:sz="6" w:space="0" w:color="auto"/>
            </w:tcBorders>
            <w:vAlign w:val="center"/>
          </w:tcPr>
          <w:p w:rsidR="001F77BD" w:rsidRPr="001F77BD" w:rsidRDefault="001F77BD" w:rsidP="001F77BD">
            <w:pPr>
              <w:rPr>
                <w:b/>
                <w:lang w:val="ru-RU"/>
              </w:rPr>
            </w:pPr>
            <w:r w:rsidRPr="001F77BD">
              <w:rPr>
                <w:b/>
                <w:lang w:val="ru-RU"/>
              </w:rPr>
              <w:t>Розрахункова вартість чистих активів (тис.грн.)</w:t>
            </w:r>
          </w:p>
        </w:tc>
        <w:tc>
          <w:tcPr>
            <w:tcW w:w="2589" w:type="dxa"/>
            <w:tcBorders>
              <w:top w:val="single" w:sz="6" w:space="0" w:color="auto"/>
              <w:left w:val="single" w:sz="6" w:space="0" w:color="auto"/>
              <w:bottom w:val="single" w:sz="6" w:space="0" w:color="auto"/>
              <w:right w:val="single" w:sz="6" w:space="0" w:color="auto"/>
            </w:tcBorders>
            <w:vAlign w:val="center"/>
          </w:tcPr>
          <w:p w:rsidR="001F77BD" w:rsidRPr="001F77BD" w:rsidRDefault="001F77BD" w:rsidP="001F77BD">
            <w:pPr>
              <w:jc w:val="center"/>
              <w:rPr>
                <w:lang w:val="ru-RU"/>
              </w:rPr>
            </w:pPr>
            <w:r w:rsidRPr="001F77BD">
              <w:rPr>
                <w:lang w:val="en-US"/>
              </w:rPr>
              <w:t>1332.3</w:t>
            </w:r>
          </w:p>
        </w:tc>
        <w:tc>
          <w:tcPr>
            <w:tcW w:w="2581" w:type="dxa"/>
            <w:tcBorders>
              <w:top w:val="single" w:sz="6" w:space="0" w:color="auto"/>
              <w:left w:val="single" w:sz="6" w:space="0" w:color="auto"/>
              <w:bottom w:val="single" w:sz="6" w:space="0" w:color="auto"/>
              <w:right w:val="single" w:sz="4" w:space="0" w:color="auto"/>
            </w:tcBorders>
            <w:vAlign w:val="center"/>
          </w:tcPr>
          <w:p w:rsidR="001F77BD" w:rsidRPr="001F77BD" w:rsidRDefault="001F77BD" w:rsidP="001F77BD">
            <w:pPr>
              <w:jc w:val="center"/>
              <w:rPr>
                <w:lang w:val="ru-RU"/>
              </w:rPr>
            </w:pPr>
            <w:r w:rsidRPr="001F77BD">
              <w:rPr>
                <w:lang w:val="en-US"/>
              </w:rPr>
              <w:t>1338.1</w:t>
            </w:r>
          </w:p>
        </w:tc>
      </w:tr>
      <w:tr w:rsidR="001F77BD" w:rsidRPr="001F77BD" w:rsidTr="00FC4C76">
        <w:trPr>
          <w:trHeight w:val="340"/>
        </w:trPr>
        <w:tc>
          <w:tcPr>
            <w:tcW w:w="4658" w:type="dxa"/>
            <w:gridSpan w:val="2"/>
            <w:tcBorders>
              <w:top w:val="single" w:sz="6" w:space="0" w:color="auto"/>
              <w:left w:val="single" w:sz="4" w:space="0" w:color="auto"/>
              <w:bottom w:val="single" w:sz="6" w:space="0" w:color="auto"/>
              <w:right w:val="single" w:sz="6" w:space="0" w:color="auto"/>
            </w:tcBorders>
            <w:vAlign w:val="center"/>
          </w:tcPr>
          <w:p w:rsidR="001F77BD" w:rsidRPr="001F77BD" w:rsidRDefault="001F77BD" w:rsidP="001F77BD">
            <w:pPr>
              <w:rPr>
                <w:b/>
                <w:lang w:val="ru-RU"/>
              </w:rPr>
            </w:pPr>
            <w:r w:rsidRPr="001F77BD">
              <w:rPr>
                <w:b/>
                <w:lang w:val="ru-RU"/>
              </w:rPr>
              <w:t>Статутний капітал (тис.грн.)</w:t>
            </w:r>
          </w:p>
        </w:tc>
        <w:tc>
          <w:tcPr>
            <w:tcW w:w="2589" w:type="dxa"/>
            <w:tcBorders>
              <w:top w:val="single" w:sz="6" w:space="0" w:color="auto"/>
              <w:left w:val="single" w:sz="6" w:space="0" w:color="auto"/>
              <w:bottom w:val="single" w:sz="6" w:space="0" w:color="auto"/>
              <w:right w:val="single" w:sz="6" w:space="0" w:color="auto"/>
            </w:tcBorders>
            <w:vAlign w:val="center"/>
          </w:tcPr>
          <w:p w:rsidR="001F77BD" w:rsidRPr="001F77BD" w:rsidRDefault="001F77BD" w:rsidP="001F77BD">
            <w:pPr>
              <w:jc w:val="center"/>
              <w:rPr>
                <w:lang w:val="ru-RU"/>
              </w:rPr>
            </w:pPr>
            <w:r w:rsidRPr="001F77BD">
              <w:rPr>
                <w:lang w:val="en-US"/>
              </w:rPr>
              <w:t>1350</w:t>
            </w:r>
          </w:p>
        </w:tc>
        <w:tc>
          <w:tcPr>
            <w:tcW w:w="2581" w:type="dxa"/>
            <w:tcBorders>
              <w:top w:val="single" w:sz="6" w:space="0" w:color="auto"/>
              <w:left w:val="single" w:sz="6" w:space="0" w:color="auto"/>
              <w:bottom w:val="single" w:sz="6" w:space="0" w:color="auto"/>
              <w:right w:val="single" w:sz="4" w:space="0" w:color="auto"/>
            </w:tcBorders>
            <w:vAlign w:val="center"/>
          </w:tcPr>
          <w:p w:rsidR="001F77BD" w:rsidRPr="001F77BD" w:rsidRDefault="001F77BD" w:rsidP="001F77BD">
            <w:pPr>
              <w:jc w:val="center"/>
              <w:rPr>
                <w:lang w:val="ru-RU"/>
              </w:rPr>
            </w:pPr>
            <w:r w:rsidRPr="001F77BD">
              <w:rPr>
                <w:lang w:val="en-US"/>
              </w:rPr>
              <w:t>1350</w:t>
            </w:r>
          </w:p>
        </w:tc>
      </w:tr>
      <w:tr w:rsidR="001F77BD" w:rsidRPr="001F77BD" w:rsidTr="00FC4C76">
        <w:trPr>
          <w:trHeight w:val="340"/>
        </w:trPr>
        <w:tc>
          <w:tcPr>
            <w:tcW w:w="4658" w:type="dxa"/>
            <w:gridSpan w:val="2"/>
            <w:tcBorders>
              <w:top w:val="single" w:sz="6" w:space="0" w:color="auto"/>
              <w:left w:val="single" w:sz="4" w:space="0" w:color="auto"/>
              <w:bottom w:val="single" w:sz="6" w:space="0" w:color="auto"/>
              <w:right w:val="single" w:sz="6" w:space="0" w:color="auto"/>
            </w:tcBorders>
            <w:vAlign w:val="center"/>
          </w:tcPr>
          <w:p w:rsidR="001F77BD" w:rsidRPr="001F77BD" w:rsidRDefault="001F77BD" w:rsidP="001F77BD">
            <w:pPr>
              <w:rPr>
                <w:b/>
                <w:lang w:val="ru-RU"/>
              </w:rPr>
            </w:pPr>
            <w:r w:rsidRPr="001F77BD">
              <w:rPr>
                <w:b/>
                <w:lang w:val="ru-RU"/>
              </w:rPr>
              <w:t>Скоригований статутний капітал (тис.грн.)</w:t>
            </w:r>
          </w:p>
        </w:tc>
        <w:tc>
          <w:tcPr>
            <w:tcW w:w="2589" w:type="dxa"/>
            <w:tcBorders>
              <w:top w:val="single" w:sz="6" w:space="0" w:color="auto"/>
              <w:left w:val="single" w:sz="6" w:space="0" w:color="auto"/>
              <w:bottom w:val="single" w:sz="6" w:space="0" w:color="auto"/>
              <w:right w:val="single" w:sz="6" w:space="0" w:color="auto"/>
            </w:tcBorders>
            <w:vAlign w:val="center"/>
          </w:tcPr>
          <w:p w:rsidR="001F77BD" w:rsidRPr="001F77BD" w:rsidRDefault="001F77BD" w:rsidP="001F77BD">
            <w:pPr>
              <w:jc w:val="center"/>
              <w:rPr>
                <w:lang w:val="ru-RU"/>
              </w:rPr>
            </w:pPr>
            <w:r w:rsidRPr="001F77BD">
              <w:rPr>
                <w:lang w:val="en-US"/>
              </w:rPr>
              <w:t>1350</w:t>
            </w:r>
          </w:p>
        </w:tc>
        <w:tc>
          <w:tcPr>
            <w:tcW w:w="2581" w:type="dxa"/>
            <w:tcBorders>
              <w:top w:val="single" w:sz="6" w:space="0" w:color="auto"/>
              <w:left w:val="single" w:sz="6" w:space="0" w:color="auto"/>
              <w:bottom w:val="single" w:sz="6" w:space="0" w:color="auto"/>
              <w:right w:val="single" w:sz="4" w:space="0" w:color="auto"/>
            </w:tcBorders>
            <w:vAlign w:val="center"/>
          </w:tcPr>
          <w:p w:rsidR="001F77BD" w:rsidRPr="001F77BD" w:rsidRDefault="001F77BD" w:rsidP="001F77BD">
            <w:pPr>
              <w:jc w:val="center"/>
              <w:rPr>
                <w:lang w:val="ru-RU"/>
              </w:rPr>
            </w:pPr>
            <w:r w:rsidRPr="001F77BD">
              <w:rPr>
                <w:lang w:val="en-US"/>
              </w:rPr>
              <w:t>1350</w:t>
            </w:r>
          </w:p>
        </w:tc>
      </w:tr>
      <w:tr w:rsidR="001F77BD" w:rsidRPr="001F77BD" w:rsidTr="00FC4C76">
        <w:trPr>
          <w:trHeight w:val="340"/>
        </w:trPr>
        <w:tc>
          <w:tcPr>
            <w:tcW w:w="1188" w:type="dxa"/>
            <w:tcBorders>
              <w:top w:val="single" w:sz="6" w:space="0" w:color="auto"/>
              <w:left w:val="single" w:sz="4" w:space="0" w:color="auto"/>
              <w:bottom w:val="single" w:sz="6" w:space="0" w:color="auto"/>
              <w:right w:val="single" w:sz="6" w:space="0" w:color="auto"/>
            </w:tcBorders>
          </w:tcPr>
          <w:p w:rsidR="001F77BD" w:rsidRPr="001F77BD" w:rsidRDefault="001F77BD" w:rsidP="001F77BD">
            <w:pPr>
              <w:rPr>
                <w:b/>
                <w:lang w:val="ru-RU"/>
              </w:rPr>
            </w:pPr>
            <w:r w:rsidRPr="001F77BD">
              <w:rPr>
                <w:b/>
                <w:lang w:val="ru-RU"/>
              </w:rPr>
              <w:t>Опис</w:t>
            </w:r>
          </w:p>
        </w:tc>
        <w:tc>
          <w:tcPr>
            <w:tcW w:w="8640" w:type="dxa"/>
            <w:gridSpan w:val="3"/>
            <w:tcBorders>
              <w:top w:val="single" w:sz="6" w:space="0" w:color="auto"/>
              <w:left w:val="single" w:sz="6" w:space="0" w:color="auto"/>
              <w:bottom w:val="single" w:sz="6" w:space="0" w:color="auto"/>
              <w:right w:val="single" w:sz="4" w:space="0" w:color="auto"/>
            </w:tcBorders>
          </w:tcPr>
          <w:p w:rsidR="001F77BD" w:rsidRPr="001F77BD" w:rsidRDefault="001F77BD" w:rsidP="001F77BD">
            <w:pPr>
              <w:rPr>
                <w:lang w:val="en-US"/>
              </w:rPr>
            </w:pPr>
            <w:r w:rsidRPr="001F77BD">
              <w:rPr>
                <w:lang w:val="en-US"/>
              </w:rPr>
              <w:t>Розрахунок вартості чистих активів відбувався відповідно до пункту 2 статті 14 Закону України "Про акціонерні товариства" № 514-VI від 17.09.2008 р. та Положення (стандарту) бухгалтерського обліку 25 "Фінансовий звіт суб'єкта малого підприємництва", затвердженого Наказом Міністерства фінансів України № 39 від 25.02.2000 р. Визначення вартості чистих активів проводилося за формулою: Власний капітал (вартість чистих активів) товариства - різниця між сукупною вартістю активів товариства та вартістю його зобов'язань перед іншими особами</w:t>
            </w:r>
          </w:p>
        </w:tc>
      </w:tr>
      <w:tr w:rsidR="001F77BD" w:rsidRPr="001F77BD" w:rsidTr="00FC4C76">
        <w:trPr>
          <w:trHeight w:val="340"/>
        </w:trPr>
        <w:tc>
          <w:tcPr>
            <w:tcW w:w="1188" w:type="dxa"/>
            <w:tcBorders>
              <w:top w:val="single" w:sz="6" w:space="0" w:color="auto"/>
              <w:left w:val="single" w:sz="4" w:space="0" w:color="auto"/>
              <w:bottom w:val="single" w:sz="4" w:space="0" w:color="auto"/>
              <w:right w:val="single" w:sz="6" w:space="0" w:color="auto"/>
            </w:tcBorders>
          </w:tcPr>
          <w:p w:rsidR="001F77BD" w:rsidRPr="001F77BD" w:rsidRDefault="001F77BD" w:rsidP="001F77BD">
            <w:pPr>
              <w:rPr>
                <w:b/>
                <w:lang w:val="ru-RU"/>
              </w:rPr>
            </w:pPr>
            <w:r w:rsidRPr="001F77BD">
              <w:rPr>
                <w:b/>
                <w:lang w:val="ru-RU"/>
              </w:rPr>
              <w:t>Висновок</w:t>
            </w:r>
          </w:p>
        </w:tc>
        <w:tc>
          <w:tcPr>
            <w:tcW w:w="8640" w:type="dxa"/>
            <w:gridSpan w:val="3"/>
            <w:tcBorders>
              <w:top w:val="single" w:sz="6" w:space="0" w:color="auto"/>
              <w:left w:val="single" w:sz="6" w:space="0" w:color="auto"/>
              <w:bottom w:val="single" w:sz="4" w:space="0" w:color="auto"/>
              <w:right w:val="single" w:sz="4" w:space="0" w:color="auto"/>
            </w:tcBorders>
          </w:tcPr>
          <w:p w:rsidR="001F77BD" w:rsidRPr="001F77BD" w:rsidRDefault="001F77BD" w:rsidP="001F77BD">
            <w:pPr>
              <w:rPr>
                <w:lang w:val="en-US"/>
              </w:rPr>
            </w:pPr>
            <w:r w:rsidRPr="001F77BD">
              <w:rPr>
                <w:lang w:val="en-US"/>
              </w:rPr>
              <w:t>Розрахункова вартість чистих активів(1332.300 тис.грн. ) менше скоригованого статутного капіталу(1350.000 тис.грн. ).Згідно  статті 155 п.3 Цивільного кодексу України товариство зобов'язане оголосити про зменшення свого статутного капіталу. та зареєструвати відповідні зміни до статуту у встановленому порядку.Треба взяти до уваги, що мінімальний статутний капітал АТ на кінець звітного періоду становить  1523 тис.грн.Це свідчить про те, що  згідно статі 155 п.3 Цивільного кодексу України АТ підлягає ліквідації.</w:t>
            </w:r>
          </w:p>
        </w:tc>
      </w:tr>
    </w:tbl>
    <w:p w:rsidR="001F77BD" w:rsidRPr="001F77BD" w:rsidRDefault="001F77BD" w:rsidP="001F77BD">
      <w:pPr>
        <w:spacing w:after="0" w:line="240" w:lineRule="auto"/>
        <w:rPr>
          <w:rFonts w:ascii="Times New Roman" w:eastAsia="Times New Roman" w:hAnsi="Times New Roman" w:cs="Times New Roman"/>
          <w:sz w:val="24"/>
          <w:szCs w:val="24"/>
          <w:lang w:val="ru-RU" w:eastAsia="uk-UA"/>
        </w:rPr>
      </w:pPr>
    </w:p>
    <w:p w:rsidR="001F77BD" w:rsidRDefault="001F77BD">
      <w:pPr>
        <w:sectPr w:rsidR="001F77BD" w:rsidSect="001F77BD">
          <w:pgSz w:w="11906" w:h="16838"/>
          <w:pgMar w:top="363" w:right="567" w:bottom="363" w:left="1417" w:header="709" w:footer="709" w:gutter="0"/>
          <w:cols w:space="708"/>
          <w:docGrid w:linePitch="360"/>
        </w:sectPr>
      </w:pPr>
    </w:p>
    <w:p w:rsidR="001F77BD" w:rsidRPr="001F77BD" w:rsidRDefault="001F77BD" w:rsidP="001F77BD">
      <w:pPr>
        <w:spacing w:after="300" w:line="240" w:lineRule="auto"/>
        <w:jc w:val="center"/>
        <w:outlineLvl w:val="2"/>
        <w:rPr>
          <w:rFonts w:ascii="Times New Roman" w:eastAsia="Times New Roman" w:hAnsi="Times New Roman" w:cs="Times New Roman"/>
          <w:b/>
          <w:bCs/>
          <w:color w:val="000000"/>
          <w:sz w:val="26"/>
          <w:szCs w:val="26"/>
          <w:lang w:eastAsia="uk-UA"/>
        </w:rPr>
      </w:pPr>
      <w:r w:rsidRPr="001F77BD">
        <w:rPr>
          <w:rFonts w:ascii="Times New Roman" w:eastAsia="Times New Roman" w:hAnsi="Times New Roman" w:cs="Times New Roman"/>
          <w:b/>
          <w:bCs/>
          <w:color w:val="000000"/>
          <w:sz w:val="26"/>
          <w:szCs w:val="26"/>
          <w:lang w:val="en-US" w:eastAsia="uk-UA"/>
        </w:rPr>
        <w:lastRenderedPageBreak/>
        <w:t>3</w:t>
      </w:r>
      <w:r w:rsidRPr="001F77BD">
        <w:rPr>
          <w:rFonts w:ascii="Times New Roman" w:eastAsia="Times New Roman" w:hAnsi="Times New Roman" w:cs="Times New Roman"/>
          <w:b/>
          <w:bCs/>
          <w:color w:val="000000"/>
          <w:sz w:val="26"/>
          <w:szCs w:val="26"/>
          <w:lang w:val="ru-RU" w:eastAsia="uk-UA"/>
        </w:rPr>
        <w:t>. Інформація про зобов'язання та забезпечення емітента</w:t>
      </w:r>
    </w:p>
    <w:p w:rsidR="001F77BD" w:rsidRPr="001F77BD" w:rsidRDefault="001F77BD" w:rsidP="001F77BD">
      <w:pPr>
        <w:spacing w:after="0" w:line="240" w:lineRule="auto"/>
        <w:rPr>
          <w:rFonts w:ascii="Times New Roman" w:eastAsia="Times New Roman" w:hAnsi="Times New Roman" w:cs="Times New Roman"/>
          <w:vanish/>
          <w:color w:val="000000"/>
          <w:sz w:val="24"/>
          <w:szCs w:val="24"/>
          <w:lang w:eastAsia="uk-UA"/>
        </w:rPr>
      </w:pPr>
    </w:p>
    <w:tbl>
      <w:tblPr>
        <w:tblStyle w:val="a3"/>
        <w:tblW w:w="9953" w:type="dxa"/>
        <w:tblLayout w:type="fixed"/>
        <w:tblLook w:val="04A0"/>
      </w:tblPr>
      <w:tblGrid>
        <w:gridCol w:w="738"/>
        <w:gridCol w:w="3757"/>
        <w:gridCol w:w="1189"/>
        <w:gridCol w:w="1385"/>
        <w:gridCol w:w="1651"/>
        <w:gridCol w:w="1233"/>
      </w:tblGrid>
      <w:tr w:rsidR="001F77BD" w:rsidRPr="001F77BD" w:rsidTr="00FC4C76">
        <w:tc>
          <w:tcPr>
            <w:tcW w:w="4492" w:type="dxa"/>
            <w:gridSpan w:val="2"/>
          </w:tcPr>
          <w:p w:rsidR="001F77BD" w:rsidRPr="001F77BD" w:rsidRDefault="001F77BD" w:rsidP="001F77BD">
            <w:pPr>
              <w:ind w:left="180" w:hanging="180"/>
              <w:jc w:val="center"/>
              <w:rPr>
                <w:b/>
                <w:bCs/>
              </w:rPr>
            </w:pPr>
            <w:r w:rsidRPr="001F77BD">
              <w:rPr>
                <w:b/>
                <w:bCs/>
              </w:rPr>
              <w:t>Види зобов’</w:t>
            </w:r>
            <w:r w:rsidRPr="001F77BD">
              <w:rPr>
                <w:b/>
                <w:bCs/>
                <w:lang w:val="en-US"/>
              </w:rPr>
              <w:t>язань</w:t>
            </w:r>
          </w:p>
        </w:tc>
        <w:tc>
          <w:tcPr>
            <w:tcW w:w="1189" w:type="dxa"/>
          </w:tcPr>
          <w:p w:rsidR="001F77BD" w:rsidRPr="001F77BD" w:rsidRDefault="001F77BD" w:rsidP="001F77BD">
            <w:pPr>
              <w:jc w:val="center"/>
              <w:rPr>
                <w:b/>
                <w:bCs/>
              </w:rPr>
            </w:pPr>
            <w:r w:rsidRPr="001F77BD">
              <w:rPr>
                <w:b/>
                <w:bCs/>
              </w:rPr>
              <w:t>Дата виникнення</w:t>
            </w:r>
          </w:p>
        </w:tc>
        <w:tc>
          <w:tcPr>
            <w:tcW w:w="1385" w:type="dxa"/>
          </w:tcPr>
          <w:p w:rsidR="001F77BD" w:rsidRPr="001F77BD" w:rsidRDefault="001F77BD" w:rsidP="001F77BD">
            <w:pPr>
              <w:jc w:val="center"/>
              <w:rPr>
                <w:b/>
                <w:bCs/>
              </w:rPr>
            </w:pPr>
            <w:r w:rsidRPr="001F77BD">
              <w:rPr>
                <w:b/>
                <w:bCs/>
              </w:rPr>
              <w:t>Непогашена частина боргу (тис.грн.)</w:t>
            </w:r>
          </w:p>
        </w:tc>
        <w:tc>
          <w:tcPr>
            <w:tcW w:w="1651" w:type="dxa"/>
          </w:tcPr>
          <w:p w:rsidR="001F77BD" w:rsidRPr="001F77BD" w:rsidRDefault="001F77BD" w:rsidP="001F77BD">
            <w:pPr>
              <w:jc w:val="center"/>
              <w:rPr>
                <w:b/>
                <w:bCs/>
              </w:rPr>
            </w:pPr>
            <w:r w:rsidRPr="001F77BD">
              <w:rPr>
                <w:b/>
                <w:bCs/>
              </w:rPr>
              <w:t>Відсоток за користування коштами (відсоток річних)</w:t>
            </w:r>
          </w:p>
        </w:tc>
        <w:tc>
          <w:tcPr>
            <w:tcW w:w="1231" w:type="dxa"/>
          </w:tcPr>
          <w:p w:rsidR="001F77BD" w:rsidRPr="001F77BD" w:rsidRDefault="001F77BD" w:rsidP="001F77BD">
            <w:pPr>
              <w:jc w:val="center"/>
              <w:rPr>
                <w:b/>
                <w:bCs/>
              </w:rPr>
            </w:pPr>
            <w:r w:rsidRPr="001F77BD">
              <w:rPr>
                <w:b/>
                <w:bCs/>
              </w:rPr>
              <w:t>Дата погашення</w:t>
            </w:r>
          </w:p>
        </w:tc>
      </w:tr>
      <w:tr w:rsidR="001F77BD" w:rsidRPr="001F77BD" w:rsidTr="00FC4C76">
        <w:tc>
          <w:tcPr>
            <w:tcW w:w="4492" w:type="dxa"/>
            <w:gridSpan w:val="2"/>
          </w:tcPr>
          <w:p w:rsidR="001F77BD" w:rsidRPr="001F77BD" w:rsidRDefault="001F77BD" w:rsidP="001F77BD">
            <w:pPr>
              <w:ind w:left="180" w:hanging="180"/>
              <w:rPr>
                <w:bCs/>
              </w:rPr>
            </w:pPr>
            <w:r w:rsidRPr="001F77BD">
              <w:rPr>
                <w:bCs/>
              </w:rPr>
              <w:t>Кредити банку, у тому числі :</w:t>
            </w:r>
          </w:p>
        </w:tc>
        <w:tc>
          <w:tcPr>
            <w:tcW w:w="1189" w:type="dxa"/>
          </w:tcPr>
          <w:p w:rsidR="001F77BD" w:rsidRPr="001F77BD" w:rsidRDefault="001F77BD" w:rsidP="001F77BD">
            <w:pPr>
              <w:jc w:val="right"/>
              <w:rPr>
                <w:bCs/>
              </w:rPr>
            </w:pPr>
            <w:r w:rsidRPr="001F77BD">
              <w:rPr>
                <w:bCs/>
              </w:rPr>
              <w:t>Х</w:t>
            </w:r>
          </w:p>
        </w:tc>
        <w:tc>
          <w:tcPr>
            <w:tcW w:w="1385" w:type="dxa"/>
          </w:tcPr>
          <w:p w:rsidR="001F77BD" w:rsidRPr="001F77BD" w:rsidRDefault="001F77BD" w:rsidP="001F77BD">
            <w:pPr>
              <w:jc w:val="right"/>
              <w:rPr>
                <w:bCs/>
              </w:rPr>
            </w:pPr>
            <w:r w:rsidRPr="001F77BD">
              <w:rPr>
                <w:bCs/>
              </w:rPr>
              <w:t>0.00</w:t>
            </w:r>
          </w:p>
        </w:tc>
        <w:tc>
          <w:tcPr>
            <w:tcW w:w="1651" w:type="dxa"/>
          </w:tcPr>
          <w:p w:rsidR="001F77BD" w:rsidRPr="001F77BD" w:rsidRDefault="001F77BD" w:rsidP="001F77BD">
            <w:pPr>
              <w:jc w:val="right"/>
              <w:rPr>
                <w:bCs/>
              </w:rPr>
            </w:pPr>
            <w:r w:rsidRPr="001F77BD">
              <w:rPr>
                <w:bCs/>
              </w:rPr>
              <w:t>Х</w:t>
            </w:r>
          </w:p>
        </w:tc>
        <w:tc>
          <w:tcPr>
            <w:tcW w:w="1231" w:type="dxa"/>
          </w:tcPr>
          <w:p w:rsidR="001F77BD" w:rsidRPr="001F77BD" w:rsidRDefault="001F77BD" w:rsidP="001F77BD">
            <w:pPr>
              <w:jc w:val="right"/>
              <w:rPr>
                <w:bCs/>
              </w:rPr>
            </w:pPr>
            <w:r w:rsidRPr="001F77BD">
              <w:rPr>
                <w:bCs/>
              </w:rPr>
              <w:t>Х</w:t>
            </w:r>
          </w:p>
        </w:tc>
      </w:tr>
      <w:tr w:rsidR="001F77BD" w:rsidRPr="001F77BD" w:rsidTr="00FC4C76">
        <w:tc>
          <w:tcPr>
            <w:tcW w:w="4492" w:type="dxa"/>
            <w:gridSpan w:val="2"/>
          </w:tcPr>
          <w:p w:rsidR="001F77BD" w:rsidRPr="001F77BD" w:rsidRDefault="001F77BD" w:rsidP="001F77BD">
            <w:pPr>
              <w:ind w:left="180" w:hanging="180"/>
              <w:rPr>
                <w:bCs/>
              </w:rPr>
            </w:pPr>
            <w:r w:rsidRPr="001F77BD">
              <w:rPr>
                <w:bCs/>
              </w:rPr>
              <w:t>Зобов'язання за цінними паперами</w:t>
            </w:r>
          </w:p>
        </w:tc>
        <w:tc>
          <w:tcPr>
            <w:tcW w:w="1189" w:type="dxa"/>
          </w:tcPr>
          <w:p w:rsidR="001F77BD" w:rsidRPr="001F77BD" w:rsidRDefault="001F77BD" w:rsidP="001F77BD">
            <w:pPr>
              <w:jc w:val="right"/>
              <w:rPr>
                <w:bCs/>
              </w:rPr>
            </w:pPr>
            <w:r w:rsidRPr="001F77BD">
              <w:rPr>
                <w:bCs/>
              </w:rPr>
              <w:t>Х</w:t>
            </w:r>
          </w:p>
        </w:tc>
        <w:tc>
          <w:tcPr>
            <w:tcW w:w="1385" w:type="dxa"/>
          </w:tcPr>
          <w:p w:rsidR="001F77BD" w:rsidRPr="001F77BD" w:rsidRDefault="001F77BD" w:rsidP="001F77BD">
            <w:pPr>
              <w:jc w:val="right"/>
              <w:rPr>
                <w:bCs/>
              </w:rPr>
            </w:pPr>
            <w:r w:rsidRPr="001F77BD">
              <w:rPr>
                <w:bCs/>
              </w:rPr>
              <w:t>0.00</w:t>
            </w:r>
          </w:p>
        </w:tc>
        <w:tc>
          <w:tcPr>
            <w:tcW w:w="1651" w:type="dxa"/>
          </w:tcPr>
          <w:p w:rsidR="001F77BD" w:rsidRPr="001F77BD" w:rsidRDefault="001F77BD" w:rsidP="001F77BD">
            <w:pPr>
              <w:jc w:val="right"/>
              <w:rPr>
                <w:bCs/>
              </w:rPr>
            </w:pPr>
            <w:r w:rsidRPr="001F77BD">
              <w:rPr>
                <w:bCs/>
              </w:rPr>
              <w:t>Х</w:t>
            </w:r>
          </w:p>
        </w:tc>
        <w:tc>
          <w:tcPr>
            <w:tcW w:w="1231" w:type="dxa"/>
          </w:tcPr>
          <w:p w:rsidR="001F77BD" w:rsidRPr="001F77BD" w:rsidRDefault="001F77BD" w:rsidP="001F77BD">
            <w:pPr>
              <w:jc w:val="right"/>
              <w:rPr>
                <w:bCs/>
              </w:rPr>
            </w:pPr>
            <w:r w:rsidRPr="001F77BD">
              <w:rPr>
                <w:bCs/>
              </w:rPr>
              <w:t>Х</w:t>
            </w:r>
          </w:p>
        </w:tc>
      </w:tr>
      <w:tr w:rsidR="001F77BD" w:rsidRPr="001F77BD" w:rsidTr="00FC4C76">
        <w:tc>
          <w:tcPr>
            <w:tcW w:w="4492" w:type="dxa"/>
            <w:gridSpan w:val="2"/>
          </w:tcPr>
          <w:p w:rsidR="001F77BD" w:rsidRPr="001F77BD" w:rsidRDefault="001F77BD" w:rsidP="001F77BD">
            <w:pPr>
              <w:ind w:left="180" w:hanging="180"/>
              <w:rPr>
                <w:bCs/>
              </w:rPr>
            </w:pPr>
            <w:r w:rsidRPr="001F77BD">
              <w:rPr>
                <w:bCs/>
              </w:rPr>
              <w:t>у тому числі за облігаціями (за кожним випуском) :</w:t>
            </w:r>
          </w:p>
        </w:tc>
        <w:tc>
          <w:tcPr>
            <w:tcW w:w="1189" w:type="dxa"/>
          </w:tcPr>
          <w:p w:rsidR="001F77BD" w:rsidRPr="001F77BD" w:rsidRDefault="001F77BD" w:rsidP="001F77BD">
            <w:pPr>
              <w:jc w:val="right"/>
              <w:rPr>
                <w:bCs/>
              </w:rPr>
            </w:pPr>
            <w:r w:rsidRPr="001F77BD">
              <w:rPr>
                <w:bCs/>
              </w:rPr>
              <w:t>Х</w:t>
            </w:r>
          </w:p>
        </w:tc>
        <w:tc>
          <w:tcPr>
            <w:tcW w:w="1385" w:type="dxa"/>
          </w:tcPr>
          <w:p w:rsidR="001F77BD" w:rsidRPr="001F77BD" w:rsidRDefault="001F77BD" w:rsidP="001F77BD">
            <w:pPr>
              <w:jc w:val="right"/>
              <w:rPr>
                <w:bCs/>
              </w:rPr>
            </w:pPr>
            <w:r w:rsidRPr="001F77BD">
              <w:rPr>
                <w:bCs/>
              </w:rPr>
              <w:t>0.00</w:t>
            </w:r>
          </w:p>
        </w:tc>
        <w:tc>
          <w:tcPr>
            <w:tcW w:w="1651" w:type="dxa"/>
          </w:tcPr>
          <w:p w:rsidR="001F77BD" w:rsidRPr="001F77BD" w:rsidRDefault="001F77BD" w:rsidP="001F77BD">
            <w:pPr>
              <w:jc w:val="right"/>
              <w:rPr>
                <w:bCs/>
              </w:rPr>
            </w:pPr>
            <w:r w:rsidRPr="001F77BD">
              <w:rPr>
                <w:bCs/>
              </w:rPr>
              <w:t>Х</w:t>
            </w:r>
          </w:p>
        </w:tc>
        <w:tc>
          <w:tcPr>
            <w:tcW w:w="1231" w:type="dxa"/>
          </w:tcPr>
          <w:p w:rsidR="001F77BD" w:rsidRPr="001F77BD" w:rsidRDefault="001F77BD" w:rsidP="001F77BD">
            <w:pPr>
              <w:jc w:val="right"/>
              <w:rPr>
                <w:bCs/>
              </w:rPr>
            </w:pPr>
            <w:r w:rsidRPr="001F77BD">
              <w:rPr>
                <w:bCs/>
              </w:rPr>
              <w:t>Х</w:t>
            </w:r>
          </w:p>
        </w:tc>
      </w:tr>
      <w:tr w:rsidR="001F77BD" w:rsidRPr="001F77BD" w:rsidTr="00FC4C76">
        <w:tc>
          <w:tcPr>
            <w:tcW w:w="4492" w:type="dxa"/>
            <w:gridSpan w:val="2"/>
          </w:tcPr>
          <w:p w:rsidR="001F77BD" w:rsidRPr="001F77BD" w:rsidRDefault="001F77BD" w:rsidP="001F77BD">
            <w:pPr>
              <w:ind w:left="180" w:hanging="180"/>
              <w:rPr>
                <w:bCs/>
              </w:rPr>
            </w:pPr>
            <w:r w:rsidRPr="001F77BD">
              <w:rPr>
                <w:bCs/>
              </w:rPr>
              <w:t>за іпотечними цінними паперами (за кожним власним випуском):</w:t>
            </w:r>
          </w:p>
        </w:tc>
        <w:tc>
          <w:tcPr>
            <w:tcW w:w="1189" w:type="dxa"/>
          </w:tcPr>
          <w:p w:rsidR="001F77BD" w:rsidRPr="001F77BD" w:rsidRDefault="001F77BD" w:rsidP="001F77BD">
            <w:pPr>
              <w:jc w:val="right"/>
              <w:rPr>
                <w:bCs/>
              </w:rPr>
            </w:pPr>
            <w:r w:rsidRPr="001F77BD">
              <w:rPr>
                <w:bCs/>
              </w:rPr>
              <w:t>Х</w:t>
            </w:r>
          </w:p>
        </w:tc>
        <w:tc>
          <w:tcPr>
            <w:tcW w:w="1385" w:type="dxa"/>
          </w:tcPr>
          <w:p w:rsidR="001F77BD" w:rsidRPr="001F77BD" w:rsidRDefault="001F77BD" w:rsidP="001F77BD">
            <w:pPr>
              <w:jc w:val="right"/>
              <w:rPr>
                <w:bCs/>
              </w:rPr>
            </w:pPr>
            <w:r w:rsidRPr="001F77BD">
              <w:rPr>
                <w:bCs/>
              </w:rPr>
              <w:t>0.00</w:t>
            </w:r>
          </w:p>
        </w:tc>
        <w:tc>
          <w:tcPr>
            <w:tcW w:w="1651" w:type="dxa"/>
          </w:tcPr>
          <w:p w:rsidR="001F77BD" w:rsidRPr="001F77BD" w:rsidRDefault="001F77BD" w:rsidP="001F77BD">
            <w:pPr>
              <w:jc w:val="right"/>
              <w:rPr>
                <w:bCs/>
              </w:rPr>
            </w:pPr>
            <w:r w:rsidRPr="001F77BD">
              <w:rPr>
                <w:bCs/>
              </w:rPr>
              <w:t>Х</w:t>
            </w:r>
          </w:p>
        </w:tc>
        <w:tc>
          <w:tcPr>
            <w:tcW w:w="1231" w:type="dxa"/>
          </w:tcPr>
          <w:p w:rsidR="001F77BD" w:rsidRPr="001F77BD" w:rsidRDefault="001F77BD" w:rsidP="001F77BD">
            <w:pPr>
              <w:jc w:val="right"/>
              <w:rPr>
                <w:bCs/>
              </w:rPr>
            </w:pPr>
            <w:r w:rsidRPr="001F77BD">
              <w:rPr>
                <w:bCs/>
              </w:rPr>
              <w:t>Х</w:t>
            </w:r>
          </w:p>
        </w:tc>
      </w:tr>
      <w:tr w:rsidR="001F77BD" w:rsidRPr="001F77BD" w:rsidTr="00FC4C76">
        <w:tc>
          <w:tcPr>
            <w:tcW w:w="4492" w:type="dxa"/>
            <w:gridSpan w:val="2"/>
          </w:tcPr>
          <w:p w:rsidR="001F77BD" w:rsidRPr="001F77BD" w:rsidRDefault="001F77BD" w:rsidP="001F77BD">
            <w:pPr>
              <w:ind w:left="180" w:hanging="180"/>
              <w:rPr>
                <w:bCs/>
              </w:rPr>
            </w:pPr>
            <w:r w:rsidRPr="001F77BD">
              <w:rPr>
                <w:bCs/>
              </w:rPr>
              <w:t>за сертифікатами ФОН (за кожним власним випуском):</w:t>
            </w:r>
          </w:p>
        </w:tc>
        <w:tc>
          <w:tcPr>
            <w:tcW w:w="1189" w:type="dxa"/>
          </w:tcPr>
          <w:p w:rsidR="001F77BD" w:rsidRPr="001F77BD" w:rsidRDefault="001F77BD" w:rsidP="001F77BD">
            <w:pPr>
              <w:jc w:val="right"/>
              <w:rPr>
                <w:bCs/>
              </w:rPr>
            </w:pPr>
            <w:r w:rsidRPr="001F77BD">
              <w:rPr>
                <w:bCs/>
              </w:rPr>
              <w:t>Х</w:t>
            </w:r>
          </w:p>
        </w:tc>
        <w:tc>
          <w:tcPr>
            <w:tcW w:w="1385" w:type="dxa"/>
          </w:tcPr>
          <w:p w:rsidR="001F77BD" w:rsidRPr="001F77BD" w:rsidRDefault="001F77BD" w:rsidP="001F77BD">
            <w:pPr>
              <w:jc w:val="right"/>
              <w:rPr>
                <w:bCs/>
              </w:rPr>
            </w:pPr>
            <w:r w:rsidRPr="001F77BD">
              <w:rPr>
                <w:bCs/>
              </w:rPr>
              <w:t>0.00</w:t>
            </w:r>
          </w:p>
        </w:tc>
        <w:tc>
          <w:tcPr>
            <w:tcW w:w="1651" w:type="dxa"/>
          </w:tcPr>
          <w:p w:rsidR="001F77BD" w:rsidRPr="001F77BD" w:rsidRDefault="001F77BD" w:rsidP="001F77BD">
            <w:pPr>
              <w:jc w:val="right"/>
              <w:rPr>
                <w:bCs/>
              </w:rPr>
            </w:pPr>
            <w:r w:rsidRPr="001F77BD">
              <w:rPr>
                <w:bCs/>
              </w:rPr>
              <w:t>Х</w:t>
            </w:r>
          </w:p>
        </w:tc>
        <w:tc>
          <w:tcPr>
            <w:tcW w:w="1231" w:type="dxa"/>
          </w:tcPr>
          <w:p w:rsidR="001F77BD" w:rsidRPr="001F77BD" w:rsidRDefault="001F77BD" w:rsidP="001F77BD">
            <w:pPr>
              <w:jc w:val="right"/>
              <w:rPr>
                <w:bCs/>
              </w:rPr>
            </w:pPr>
            <w:r w:rsidRPr="001F77BD">
              <w:rPr>
                <w:bCs/>
              </w:rPr>
              <w:t>Х</w:t>
            </w:r>
          </w:p>
        </w:tc>
      </w:tr>
      <w:tr w:rsidR="001F77BD" w:rsidRPr="001F77BD" w:rsidTr="00FC4C76">
        <w:tc>
          <w:tcPr>
            <w:tcW w:w="4492" w:type="dxa"/>
            <w:gridSpan w:val="2"/>
          </w:tcPr>
          <w:p w:rsidR="001F77BD" w:rsidRPr="001F77BD" w:rsidRDefault="001F77BD" w:rsidP="001F77BD">
            <w:pPr>
              <w:ind w:left="180" w:hanging="180"/>
              <w:rPr>
                <w:bCs/>
              </w:rPr>
            </w:pPr>
            <w:r w:rsidRPr="001F77BD">
              <w:rPr>
                <w:bCs/>
              </w:rPr>
              <w:t>За векселями (всього)</w:t>
            </w:r>
          </w:p>
        </w:tc>
        <w:tc>
          <w:tcPr>
            <w:tcW w:w="1189" w:type="dxa"/>
          </w:tcPr>
          <w:p w:rsidR="001F77BD" w:rsidRPr="001F77BD" w:rsidRDefault="001F77BD" w:rsidP="001F77BD">
            <w:pPr>
              <w:jc w:val="right"/>
              <w:rPr>
                <w:bCs/>
              </w:rPr>
            </w:pPr>
            <w:r w:rsidRPr="001F77BD">
              <w:rPr>
                <w:bCs/>
              </w:rPr>
              <w:t>Х</w:t>
            </w:r>
          </w:p>
        </w:tc>
        <w:tc>
          <w:tcPr>
            <w:tcW w:w="1385" w:type="dxa"/>
          </w:tcPr>
          <w:p w:rsidR="001F77BD" w:rsidRPr="001F77BD" w:rsidRDefault="001F77BD" w:rsidP="001F77BD">
            <w:pPr>
              <w:jc w:val="right"/>
              <w:rPr>
                <w:bCs/>
              </w:rPr>
            </w:pPr>
            <w:r w:rsidRPr="001F77BD">
              <w:rPr>
                <w:bCs/>
              </w:rPr>
              <w:t>0.00</w:t>
            </w:r>
          </w:p>
        </w:tc>
        <w:tc>
          <w:tcPr>
            <w:tcW w:w="1651" w:type="dxa"/>
          </w:tcPr>
          <w:p w:rsidR="001F77BD" w:rsidRPr="001F77BD" w:rsidRDefault="001F77BD" w:rsidP="001F77BD">
            <w:pPr>
              <w:jc w:val="right"/>
              <w:rPr>
                <w:bCs/>
              </w:rPr>
            </w:pPr>
            <w:r w:rsidRPr="001F77BD">
              <w:rPr>
                <w:bCs/>
              </w:rPr>
              <w:t>Х</w:t>
            </w:r>
          </w:p>
        </w:tc>
        <w:tc>
          <w:tcPr>
            <w:tcW w:w="1231" w:type="dxa"/>
          </w:tcPr>
          <w:p w:rsidR="001F77BD" w:rsidRPr="001F77BD" w:rsidRDefault="001F77BD" w:rsidP="001F77BD">
            <w:pPr>
              <w:jc w:val="right"/>
              <w:rPr>
                <w:bCs/>
              </w:rPr>
            </w:pPr>
            <w:r w:rsidRPr="001F77BD">
              <w:rPr>
                <w:bCs/>
              </w:rPr>
              <w:t>Х</w:t>
            </w:r>
          </w:p>
        </w:tc>
      </w:tr>
      <w:tr w:rsidR="001F77BD" w:rsidRPr="001F77BD" w:rsidTr="00FC4C76">
        <w:tc>
          <w:tcPr>
            <w:tcW w:w="4492" w:type="dxa"/>
            <w:gridSpan w:val="2"/>
          </w:tcPr>
          <w:p w:rsidR="001F77BD" w:rsidRPr="001F77BD" w:rsidRDefault="001F77BD" w:rsidP="001F77BD">
            <w:pPr>
              <w:ind w:left="180" w:hanging="180"/>
              <w:rPr>
                <w:bCs/>
              </w:rPr>
            </w:pPr>
            <w:r w:rsidRPr="001F77BD">
              <w:rPr>
                <w:bCs/>
              </w:rPr>
              <w:t>за іншими цінними паперами (у тому числі за похідними цінними паперами) (за кожним видом):</w:t>
            </w:r>
          </w:p>
        </w:tc>
        <w:tc>
          <w:tcPr>
            <w:tcW w:w="1189" w:type="dxa"/>
          </w:tcPr>
          <w:p w:rsidR="001F77BD" w:rsidRPr="001F77BD" w:rsidRDefault="001F77BD" w:rsidP="001F77BD">
            <w:pPr>
              <w:jc w:val="right"/>
              <w:rPr>
                <w:bCs/>
              </w:rPr>
            </w:pPr>
            <w:r w:rsidRPr="001F77BD">
              <w:rPr>
                <w:bCs/>
              </w:rPr>
              <w:t>Х</w:t>
            </w:r>
          </w:p>
        </w:tc>
        <w:tc>
          <w:tcPr>
            <w:tcW w:w="1385" w:type="dxa"/>
          </w:tcPr>
          <w:p w:rsidR="001F77BD" w:rsidRPr="001F77BD" w:rsidRDefault="001F77BD" w:rsidP="001F77BD">
            <w:pPr>
              <w:jc w:val="right"/>
              <w:rPr>
                <w:bCs/>
              </w:rPr>
            </w:pPr>
            <w:r w:rsidRPr="001F77BD">
              <w:rPr>
                <w:bCs/>
              </w:rPr>
              <w:t>0.00</w:t>
            </w:r>
          </w:p>
        </w:tc>
        <w:tc>
          <w:tcPr>
            <w:tcW w:w="1651" w:type="dxa"/>
          </w:tcPr>
          <w:p w:rsidR="001F77BD" w:rsidRPr="001F77BD" w:rsidRDefault="001F77BD" w:rsidP="001F77BD">
            <w:pPr>
              <w:jc w:val="right"/>
              <w:rPr>
                <w:bCs/>
              </w:rPr>
            </w:pPr>
            <w:r w:rsidRPr="001F77BD">
              <w:rPr>
                <w:bCs/>
              </w:rPr>
              <w:t>Х</w:t>
            </w:r>
          </w:p>
        </w:tc>
        <w:tc>
          <w:tcPr>
            <w:tcW w:w="1231" w:type="dxa"/>
          </w:tcPr>
          <w:p w:rsidR="001F77BD" w:rsidRPr="001F77BD" w:rsidRDefault="001F77BD" w:rsidP="001F77BD">
            <w:pPr>
              <w:jc w:val="right"/>
              <w:rPr>
                <w:bCs/>
              </w:rPr>
            </w:pPr>
            <w:r w:rsidRPr="001F77BD">
              <w:rPr>
                <w:bCs/>
              </w:rPr>
              <w:t>Х</w:t>
            </w:r>
          </w:p>
        </w:tc>
      </w:tr>
      <w:tr w:rsidR="001F77BD" w:rsidRPr="001F77BD" w:rsidTr="00FC4C76">
        <w:tc>
          <w:tcPr>
            <w:tcW w:w="4492" w:type="dxa"/>
            <w:gridSpan w:val="2"/>
          </w:tcPr>
          <w:p w:rsidR="001F77BD" w:rsidRPr="001F77BD" w:rsidRDefault="001F77BD" w:rsidP="001F77BD">
            <w:pPr>
              <w:ind w:left="180" w:hanging="180"/>
              <w:rPr>
                <w:bCs/>
              </w:rPr>
            </w:pPr>
            <w:r w:rsidRPr="001F77BD">
              <w:rPr>
                <w:bCs/>
              </w:rPr>
              <w:t>За фінансовими інвестиціями в корпоративні права (за кожним видом):</w:t>
            </w:r>
          </w:p>
        </w:tc>
        <w:tc>
          <w:tcPr>
            <w:tcW w:w="1189" w:type="dxa"/>
          </w:tcPr>
          <w:p w:rsidR="001F77BD" w:rsidRPr="001F77BD" w:rsidRDefault="001F77BD" w:rsidP="001F77BD">
            <w:pPr>
              <w:jc w:val="right"/>
              <w:rPr>
                <w:bCs/>
              </w:rPr>
            </w:pPr>
            <w:r w:rsidRPr="001F77BD">
              <w:rPr>
                <w:bCs/>
              </w:rPr>
              <w:t>Х</w:t>
            </w:r>
          </w:p>
        </w:tc>
        <w:tc>
          <w:tcPr>
            <w:tcW w:w="1385" w:type="dxa"/>
          </w:tcPr>
          <w:p w:rsidR="001F77BD" w:rsidRPr="001F77BD" w:rsidRDefault="001F77BD" w:rsidP="001F77BD">
            <w:pPr>
              <w:jc w:val="right"/>
              <w:rPr>
                <w:bCs/>
              </w:rPr>
            </w:pPr>
            <w:r w:rsidRPr="001F77BD">
              <w:rPr>
                <w:bCs/>
              </w:rPr>
              <w:t>0.00</w:t>
            </w:r>
          </w:p>
        </w:tc>
        <w:tc>
          <w:tcPr>
            <w:tcW w:w="1651" w:type="dxa"/>
          </w:tcPr>
          <w:p w:rsidR="001F77BD" w:rsidRPr="001F77BD" w:rsidRDefault="001F77BD" w:rsidP="001F77BD">
            <w:pPr>
              <w:jc w:val="right"/>
              <w:rPr>
                <w:bCs/>
              </w:rPr>
            </w:pPr>
            <w:r w:rsidRPr="001F77BD">
              <w:rPr>
                <w:bCs/>
              </w:rPr>
              <w:t>Х</w:t>
            </w:r>
          </w:p>
        </w:tc>
        <w:tc>
          <w:tcPr>
            <w:tcW w:w="1231" w:type="dxa"/>
          </w:tcPr>
          <w:p w:rsidR="001F77BD" w:rsidRPr="001F77BD" w:rsidRDefault="001F77BD" w:rsidP="001F77BD">
            <w:pPr>
              <w:jc w:val="right"/>
              <w:rPr>
                <w:bCs/>
              </w:rPr>
            </w:pPr>
            <w:r w:rsidRPr="001F77BD">
              <w:rPr>
                <w:bCs/>
              </w:rPr>
              <w:t>Х</w:t>
            </w:r>
          </w:p>
        </w:tc>
      </w:tr>
      <w:tr w:rsidR="001F77BD" w:rsidRPr="001F77BD" w:rsidTr="00FC4C76">
        <w:tc>
          <w:tcPr>
            <w:tcW w:w="4492" w:type="dxa"/>
            <w:gridSpan w:val="2"/>
          </w:tcPr>
          <w:p w:rsidR="001F77BD" w:rsidRPr="001F77BD" w:rsidRDefault="001F77BD" w:rsidP="001F77BD">
            <w:pPr>
              <w:ind w:left="180" w:hanging="180"/>
              <w:rPr>
                <w:bCs/>
              </w:rPr>
            </w:pPr>
            <w:r w:rsidRPr="001F77BD">
              <w:rPr>
                <w:bCs/>
              </w:rPr>
              <w:t>Податкові зобов'язання</w:t>
            </w:r>
          </w:p>
        </w:tc>
        <w:tc>
          <w:tcPr>
            <w:tcW w:w="1189" w:type="dxa"/>
          </w:tcPr>
          <w:p w:rsidR="001F77BD" w:rsidRPr="001F77BD" w:rsidRDefault="001F77BD" w:rsidP="001F77BD">
            <w:pPr>
              <w:jc w:val="right"/>
              <w:rPr>
                <w:bCs/>
              </w:rPr>
            </w:pPr>
            <w:r w:rsidRPr="001F77BD">
              <w:rPr>
                <w:bCs/>
              </w:rPr>
              <w:t>Х</w:t>
            </w:r>
          </w:p>
        </w:tc>
        <w:tc>
          <w:tcPr>
            <w:tcW w:w="1385" w:type="dxa"/>
          </w:tcPr>
          <w:p w:rsidR="001F77BD" w:rsidRPr="001F77BD" w:rsidRDefault="001F77BD" w:rsidP="001F77BD">
            <w:pPr>
              <w:jc w:val="right"/>
              <w:rPr>
                <w:bCs/>
              </w:rPr>
            </w:pPr>
            <w:r w:rsidRPr="001F77BD">
              <w:rPr>
                <w:bCs/>
              </w:rPr>
              <w:t>4.30</w:t>
            </w:r>
          </w:p>
        </w:tc>
        <w:tc>
          <w:tcPr>
            <w:tcW w:w="1651" w:type="dxa"/>
          </w:tcPr>
          <w:p w:rsidR="001F77BD" w:rsidRPr="001F77BD" w:rsidRDefault="001F77BD" w:rsidP="001F77BD">
            <w:pPr>
              <w:jc w:val="right"/>
              <w:rPr>
                <w:bCs/>
              </w:rPr>
            </w:pPr>
            <w:r w:rsidRPr="001F77BD">
              <w:rPr>
                <w:bCs/>
              </w:rPr>
              <w:t>Х</w:t>
            </w:r>
          </w:p>
        </w:tc>
        <w:tc>
          <w:tcPr>
            <w:tcW w:w="1231" w:type="dxa"/>
          </w:tcPr>
          <w:p w:rsidR="001F77BD" w:rsidRPr="001F77BD" w:rsidRDefault="001F77BD" w:rsidP="001F77BD">
            <w:pPr>
              <w:jc w:val="right"/>
              <w:rPr>
                <w:bCs/>
              </w:rPr>
            </w:pPr>
            <w:r w:rsidRPr="001F77BD">
              <w:rPr>
                <w:bCs/>
              </w:rPr>
              <w:t>Х</w:t>
            </w:r>
          </w:p>
        </w:tc>
      </w:tr>
      <w:tr w:rsidR="001F77BD" w:rsidRPr="001F77BD" w:rsidTr="00FC4C76">
        <w:tc>
          <w:tcPr>
            <w:tcW w:w="4492" w:type="dxa"/>
            <w:gridSpan w:val="2"/>
          </w:tcPr>
          <w:p w:rsidR="001F77BD" w:rsidRPr="001F77BD" w:rsidRDefault="001F77BD" w:rsidP="001F77BD">
            <w:pPr>
              <w:ind w:left="180" w:hanging="180"/>
              <w:rPr>
                <w:bCs/>
              </w:rPr>
            </w:pPr>
            <w:r w:rsidRPr="001F77BD">
              <w:rPr>
                <w:bCs/>
              </w:rPr>
              <w:t>Фінансова допомога на зворотній основі</w:t>
            </w:r>
          </w:p>
        </w:tc>
        <w:tc>
          <w:tcPr>
            <w:tcW w:w="1189" w:type="dxa"/>
          </w:tcPr>
          <w:p w:rsidR="001F77BD" w:rsidRPr="001F77BD" w:rsidRDefault="001F77BD" w:rsidP="001F77BD">
            <w:pPr>
              <w:jc w:val="right"/>
              <w:rPr>
                <w:bCs/>
              </w:rPr>
            </w:pPr>
            <w:r w:rsidRPr="001F77BD">
              <w:rPr>
                <w:bCs/>
              </w:rPr>
              <w:t>Х</w:t>
            </w:r>
          </w:p>
        </w:tc>
        <w:tc>
          <w:tcPr>
            <w:tcW w:w="1385" w:type="dxa"/>
          </w:tcPr>
          <w:p w:rsidR="001F77BD" w:rsidRPr="001F77BD" w:rsidRDefault="001F77BD" w:rsidP="001F77BD">
            <w:pPr>
              <w:jc w:val="right"/>
              <w:rPr>
                <w:bCs/>
              </w:rPr>
            </w:pPr>
            <w:r w:rsidRPr="001F77BD">
              <w:rPr>
                <w:bCs/>
              </w:rPr>
              <w:t>0.00</w:t>
            </w:r>
          </w:p>
        </w:tc>
        <w:tc>
          <w:tcPr>
            <w:tcW w:w="1651" w:type="dxa"/>
          </w:tcPr>
          <w:p w:rsidR="001F77BD" w:rsidRPr="001F77BD" w:rsidRDefault="001F77BD" w:rsidP="001F77BD">
            <w:pPr>
              <w:jc w:val="right"/>
              <w:rPr>
                <w:bCs/>
              </w:rPr>
            </w:pPr>
            <w:r w:rsidRPr="001F77BD">
              <w:rPr>
                <w:bCs/>
              </w:rPr>
              <w:t>Х</w:t>
            </w:r>
          </w:p>
        </w:tc>
        <w:tc>
          <w:tcPr>
            <w:tcW w:w="1231" w:type="dxa"/>
          </w:tcPr>
          <w:p w:rsidR="001F77BD" w:rsidRPr="001F77BD" w:rsidRDefault="001F77BD" w:rsidP="001F77BD">
            <w:pPr>
              <w:jc w:val="right"/>
              <w:rPr>
                <w:bCs/>
              </w:rPr>
            </w:pPr>
            <w:r w:rsidRPr="001F77BD">
              <w:rPr>
                <w:bCs/>
              </w:rPr>
              <w:t>Х</w:t>
            </w:r>
          </w:p>
        </w:tc>
      </w:tr>
      <w:tr w:rsidR="001F77BD" w:rsidRPr="001F77BD" w:rsidTr="00FC4C76">
        <w:tc>
          <w:tcPr>
            <w:tcW w:w="4492" w:type="dxa"/>
            <w:gridSpan w:val="2"/>
          </w:tcPr>
          <w:p w:rsidR="001F77BD" w:rsidRPr="001F77BD" w:rsidRDefault="001F77BD" w:rsidP="001F77BD">
            <w:pPr>
              <w:ind w:left="180" w:hanging="180"/>
              <w:rPr>
                <w:bCs/>
              </w:rPr>
            </w:pPr>
            <w:r w:rsidRPr="001F77BD">
              <w:rPr>
                <w:bCs/>
              </w:rPr>
              <w:t>Інші зобов'язання та забезпечення</w:t>
            </w:r>
          </w:p>
        </w:tc>
        <w:tc>
          <w:tcPr>
            <w:tcW w:w="1189" w:type="dxa"/>
          </w:tcPr>
          <w:p w:rsidR="001F77BD" w:rsidRPr="001F77BD" w:rsidRDefault="001F77BD" w:rsidP="001F77BD">
            <w:pPr>
              <w:jc w:val="right"/>
              <w:rPr>
                <w:bCs/>
              </w:rPr>
            </w:pPr>
            <w:r w:rsidRPr="001F77BD">
              <w:rPr>
                <w:bCs/>
              </w:rPr>
              <w:t>Х</w:t>
            </w:r>
          </w:p>
        </w:tc>
        <w:tc>
          <w:tcPr>
            <w:tcW w:w="1385" w:type="dxa"/>
          </w:tcPr>
          <w:p w:rsidR="001F77BD" w:rsidRPr="001F77BD" w:rsidRDefault="001F77BD" w:rsidP="001F77BD">
            <w:pPr>
              <w:jc w:val="right"/>
              <w:rPr>
                <w:bCs/>
              </w:rPr>
            </w:pPr>
            <w:r w:rsidRPr="001F77BD">
              <w:rPr>
                <w:bCs/>
              </w:rPr>
              <w:t>3870.90</w:t>
            </w:r>
          </w:p>
        </w:tc>
        <w:tc>
          <w:tcPr>
            <w:tcW w:w="1651" w:type="dxa"/>
          </w:tcPr>
          <w:p w:rsidR="001F77BD" w:rsidRPr="001F77BD" w:rsidRDefault="001F77BD" w:rsidP="001F77BD">
            <w:pPr>
              <w:jc w:val="right"/>
              <w:rPr>
                <w:bCs/>
              </w:rPr>
            </w:pPr>
            <w:r w:rsidRPr="001F77BD">
              <w:rPr>
                <w:bCs/>
              </w:rPr>
              <w:t>Х</w:t>
            </w:r>
          </w:p>
        </w:tc>
        <w:tc>
          <w:tcPr>
            <w:tcW w:w="1231" w:type="dxa"/>
          </w:tcPr>
          <w:p w:rsidR="001F77BD" w:rsidRPr="001F77BD" w:rsidRDefault="001F77BD" w:rsidP="001F77BD">
            <w:pPr>
              <w:jc w:val="right"/>
              <w:rPr>
                <w:bCs/>
              </w:rPr>
            </w:pPr>
            <w:r w:rsidRPr="001F77BD">
              <w:rPr>
                <w:bCs/>
              </w:rPr>
              <w:t>Х</w:t>
            </w:r>
          </w:p>
        </w:tc>
      </w:tr>
      <w:tr w:rsidR="001F77BD" w:rsidRPr="001F77BD" w:rsidTr="00FC4C76">
        <w:tc>
          <w:tcPr>
            <w:tcW w:w="4492" w:type="dxa"/>
            <w:gridSpan w:val="2"/>
          </w:tcPr>
          <w:p w:rsidR="001F77BD" w:rsidRPr="001F77BD" w:rsidRDefault="001F77BD" w:rsidP="001F77BD">
            <w:pPr>
              <w:ind w:left="180" w:hanging="180"/>
              <w:rPr>
                <w:bCs/>
              </w:rPr>
            </w:pPr>
            <w:r w:rsidRPr="001F77BD">
              <w:rPr>
                <w:bCs/>
              </w:rPr>
              <w:t>Усього зобов'язань та забезпечень</w:t>
            </w:r>
          </w:p>
        </w:tc>
        <w:tc>
          <w:tcPr>
            <w:tcW w:w="1189" w:type="dxa"/>
          </w:tcPr>
          <w:p w:rsidR="001F77BD" w:rsidRPr="001F77BD" w:rsidRDefault="001F77BD" w:rsidP="001F77BD">
            <w:pPr>
              <w:jc w:val="right"/>
              <w:rPr>
                <w:bCs/>
              </w:rPr>
            </w:pPr>
            <w:r w:rsidRPr="001F77BD">
              <w:rPr>
                <w:bCs/>
              </w:rPr>
              <w:t>Х</w:t>
            </w:r>
          </w:p>
        </w:tc>
        <w:tc>
          <w:tcPr>
            <w:tcW w:w="1385" w:type="dxa"/>
          </w:tcPr>
          <w:p w:rsidR="001F77BD" w:rsidRPr="001F77BD" w:rsidRDefault="001F77BD" w:rsidP="001F77BD">
            <w:pPr>
              <w:jc w:val="right"/>
              <w:rPr>
                <w:bCs/>
              </w:rPr>
            </w:pPr>
            <w:r w:rsidRPr="001F77BD">
              <w:rPr>
                <w:bCs/>
              </w:rPr>
              <w:t>3875.20</w:t>
            </w:r>
          </w:p>
        </w:tc>
        <w:tc>
          <w:tcPr>
            <w:tcW w:w="1651" w:type="dxa"/>
          </w:tcPr>
          <w:p w:rsidR="001F77BD" w:rsidRPr="001F77BD" w:rsidRDefault="001F77BD" w:rsidP="001F77BD">
            <w:pPr>
              <w:jc w:val="right"/>
              <w:rPr>
                <w:bCs/>
              </w:rPr>
            </w:pPr>
            <w:r w:rsidRPr="001F77BD">
              <w:rPr>
                <w:bCs/>
              </w:rPr>
              <w:t>Х</w:t>
            </w:r>
          </w:p>
        </w:tc>
        <w:tc>
          <w:tcPr>
            <w:tcW w:w="1231" w:type="dxa"/>
          </w:tcPr>
          <w:p w:rsidR="001F77BD" w:rsidRPr="001F77BD" w:rsidRDefault="001F77BD" w:rsidP="001F77BD">
            <w:pPr>
              <w:jc w:val="right"/>
              <w:rPr>
                <w:bCs/>
              </w:rPr>
            </w:pPr>
            <w:r w:rsidRPr="001F77BD">
              <w:rPr>
                <w:bCs/>
              </w:rPr>
              <w:t>Х</w:t>
            </w:r>
          </w:p>
        </w:tc>
      </w:tr>
      <w:tr w:rsidR="001F77BD" w:rsidRPr="001F77BD" w:rsidTr="00FC4C76">
        <w:tc>
          <w:tcPr>
            <w:tcW w:w="737" w:type="dxa"/>
          </w:tcPr>
          <w:p w:rsidR="001F77BD" w:rsidRPr="001F77BD" w:rsidRDefault="001F77BD" w:rsidP="001F77BD">
            <w:pPr>
              <w:rPr>
                <w:b/>
                <w:szCs w:val="24"/>
                <w:lang w:val="en-US"/>
              </w:rPr>
            </w:pPr>
            <w:r w:rsidRPr="001F77BD">
              <w:rPr>
                <w:b/>
                <w:szCs w:val="24"/>
                <w:lang w:val="en-US"/>
              </w:rPr>
              <w:t>Опис</w:t>
            </w:r>
          </w:p>
        </w:tc>
        <w:tc>
          <w:tcPr>
            <w:tcW w:w="9213" w:type="dxa"/>
            <w:gridSpan w:val="5"/>
          </w:tcPr>
          <w:p w:rsidR="001F77BD" w:rsidRPr="001F77BD" w:rsidRDefault="001F77BD" w:rsidP="001F77BD">
            <w:pPr>
              <w:rPr>
                <w:szCs w:val="24"/>
                <w:lang w:val="en-US"/>
              </w:rPr>
            </w:pPr>
            <w:r w:rsidRPr="001F77BD">
              <w:rPr>
                <w:szCs w:val="24"/>
                <w:lang w:val="en-US"/>
              </w:rPr>
              <w:t>До iнших зобов язань (3870,9 тис.грн.) належать: кредиторська заборгованiсть за товари, роботи, послуги, за розрахунками зi страхування,за розрахунками з оплати працi та довгостроковi зобов'язання, цiльове фiнансування та забезпечення.</w:t>
            </w:r>
          </w:p>
        </w:tc>
      </w:tr>
    </w:tbl>
    <w:p w:rsidR="001F77BD" w:rsidRPr="001F77BD" w:rsidRDefault="001F77BD" w:rsidP="001F77BD">
      <w:pPr>
        <w:spacing w:after="0" w:line="240" w:lineRule="auto"/>
        <w:rPr>
          <w:rFonts w:ascii="Times New Roman" w:eastAsia="Times New Roman" w:hAnsi="Times New Roman" w:cs="Times New Roman"/>
          <w:sz w:val="24"/>
          <w:szCs w:val="24"/>
          <w:lang w:val="en-US" w:eastAsia="uk-UA"/>
        </w:rPr>
      </w:pPr>
    </w:p>
    <w:p w:rsidR="001F77BD" w:rsidRDefault="001F77BD">
      <w:pPr>
        <w:sectPr w:rsidR="001F77BD" w:rsidSect="001F77BD">
          <w:pgSz w:w="11906" w:h="16838"/>
          <w:pgMar w:top="363" w:right="567" w:bottom="363" w:left="1417" w:header="709" w:footer="709" w:gutter="0"/>
          <w:cols w:space="708"/>
          <w:docGrid w:linePitch="360"/>
        </w:sectPr>
      </w:pPr>
    </w:p>
    <w:tbl>
      <w:tblPr>
        <w:tblW w:w="9720" w:type="dxa"/>
        <w:tblInd w:w="60" w:type="dxa"/>
        <w:tblCellMar>
          <w:top w:w="15" w:type="dxa"/>
          <w:left w:w="15" w:type="dxa"/>
          <w:bottom w:w="15" w:type="dxa"/>
          <w:right w:w="15" w:type="dxa"/>
        </w:tblCellMar>
        <w:tblLook w:val="0000"/>
      </w:tblPr>
      <w:tblGrid>
        <w:gridCol w:w="9720"/>
      </w:tblGrid>
      <w:tr w:rsidR="001F77BD" w:rsidRPr="001F77BD" w:rsidTr="00FC4C76">
        <w:tc>
          <w:tcPr>
            <w:tcW w:w="9720" w:type="dxa"/>
            <w:tcMar>
              <w:top w:w="60" w:type="dxa"/>
              <w:left w:w="60" w:type="dxa"/>
              <w:bottom w:w="60" w:type="dxa"/>
              <w:right w:w="60" w:type="dxa"/>
            </w:tcMar>
            <w:vAlign w:val="center"/>
          </w:tcPr>
          <w:p w:rsidR="001F77BD" w:rsidRPr="001F77BD" w:rsidRDefault="001F77BD" w:rsidP="001F77BD">
            <w:pPr>
              <w:spacing w:after="0" w:line="240" w:lineRule="auto"/>
              <w:ind w:left="-210"/>
              <w:jc w:val="center"/>
              <w:rPr>
                <w:rFonts w:ascii="Times New Roman" w:eastAsia="Times New Roman" w:hAnsi="Times New Roman" w:cs="Times New Roman"/>
                <w:b/>
                <w:bCs/>
                <w:sz w:val="28"/>
                <w:szCs w:val="28"/>
                <w:lang w:eastAsia="uk-UA"/>
              </w:rPr>
            </w:pPr>
            <w:r w:rsidRPr="001F77BD">
              <w:rPr>
                <w:rFonts w:ascii="Times New Roman" w:eastAsia="Times New Roman" w:hAnsi="Times New Roman" w:cs="Times New Roman"/>
                <w:b/>
                <w:color w:val="000000"/>
                <w:sz w:val="28"/>
                <w:szCs w:val="28"/>
                <w:lang w:val="en-US" w:eastAsia="uk-UA"/>
              </w:rPr>
              <w:lastRenderedPageBreak/>
              <w:t>6</w:t>
            </w:r>
            <w:r w:rsidRPr="001F77BD">
              <w:rPr>
                <w:rFonts w:ascii="Times New Roman" w:eastAsia="Times New Roman" w:hAnsi="Times New Roman" w:cs="Times New Roman"/>
                <w:b/>
                <w:color w:val="000000"/>
                <w:sz w:val="28"/>
                <w:szCs w:val="28"/>
                <w:lang w:eastAsia="uk-UA"/>
              </w:rPr>
              <w:t>. Інформація про осіб, послугами яких користується емітент</w:t>
            </w:r>
          </w:p>
        </w:tc>
      </w:tr>
    </w:tbl>
    <w:p w:rsidR="001F77BD" w:rsidRPr="001F77BD" w:rsidRDefault="001F77BD" w:rsidP="001F77BD">
      <w:pPr>
        <w:spacing w:after="0" w:line="240" w:lineRule="auto"/>
        <w:rPr>
          <w:rFonts w:ascii="Times New Roman" w:eastAsia="Times New Roman" w:hAnsi="Times New Roman" w:cs="Times New Roman"/>
          <w:vanish/>
          <w:color w:val="000000"/>
          <w:sz w:val="24"/>
          <w:szCs w:val="24"/>
          <w:lang w:eastAsia="uk-UA"/>
        </w:rPr>
      </w:pPr>
    </w:p>
    <w:p w:rsidR="001F77BD" w:rsidRPr="001F77BD" w:rsidRDefault="001F77BD" w:rsidP="001F77BD">
      <w:pPr>
        <w:spacing w:after="0" w:line="240" w:lineRule="auto"/>
        <w:rPr>
          <w:rFonts w:ascii="Times New Roman" w:eastAsia="Times New Roman" w:hAnsi="Times New Roman" w:cs="Times New Roman"/>
          <w:vanish/>
          <w:color w:val="000000"/>
          <w:sz w:val="24"/>
          <w:szCs w:val="24"/>
          <w:lang w:eastAsia="uk-UA"/>
        </w:rPr>
      </w:pPr>
    </w:p>
    <w:p w:rsidR="001F77BD" w:rsidRPr="001F77BD" w:rsidRDefault="001F77BD" w:rsidP="001F77BD">
      <w:pPr>
        <w:spacing w:after="0" w:line="240" w:lineRule="auto"/>
        <w:rPr>
          <w:rFonts w:ascii="Times New Roman" w:eastAsia="Times New Roman" w:hAnsi="Times New Roman" w:cs="Times New Roman"/>
          <w:sz w:val="24"/>
          <w:szCs w:val="24"/>
          <w:lang w:eastAsia="uk-UA"/>
        </w:rPr>
      </w:pPr>
    </w:p>
    <w:p w:rsidR="001F77BD" w:rsidRPr="001F77BD" w:rsidRDefault="001F77BD" w:rsidP="001F77BD">
      <w:pPr>
        <w:spacing w:after="0" w:line="240" w:lineRule="auto"/>
        <w:rPr>
          <w:rFonts w:ascii="Times New Roman" w:eastAsia="Times New Roman" w:hAnsi="Times New Roman" w:cs="Times New Roman"/>
          <w:sz w:val="24"/>
          <w:szCs w:val="24"/>
          <w:lang w:eastAsia="uk-UA"/>
        </w:rPr>
      </w:pPr>
    </w:p>
    <w:tbl>
      <w:tblPr>
        <w:tblStyle w:val="a3"/>
        <w:tblW w:w="5000" w:type="pct"/>
        <w:tblLook w:val="04A0"/>
      </w:tblPr>
      <w:tblGrid>
        <w:gridCol w:w="3386"/>
        <w:gridCol w:w="6752"/>
      </w:tblGrid>
      <w:tr w:rsidR="001F77BD" w:rsidRPr="001F77BD" w:rsidTr="00FC4C76">
        <w:tc>
          <w:tcPr>
            <w:tcW w:w="3401" w:type="dxa"/>
            <w:shd w:val="clear" w:color="auto" w:fill="auto"/>
          </w:tcPr>
          <w:p w:rsidR="001F77BD" w:rsidRPr="001F77BD" w:rsidRDefault="001F77BD" w:rsidP="001F77BD">
            <w:pPr>
              <w:rPr>
                <w:b/>
                <w:szCs w:val="24"/>
              </w:rPr>
            </w:pPr>
            <w:r w:rsidRPr="001F77BD">
              <w:rPr>
                <w:b/>
                <w:szCs w:val="24"/>
              </w:rPr>
              <w:t>Повне найменування юридичної особи або прізвище, ім'я та по батькові фізичної особи</w:t>
            </w:r>
          </w:p>
        </w:tc>
        <w:tc>
          <w:tcPr>
            <w:tcW w:w="6803" w:type="dxa"/>
            <w:shd w:val="clear" w:color="auto" w:fill="auto"/>
          </w:tcPr>
          <w:p w:rsidR="001F77BD" w:rsidRPr="001F77BD" w:rsidRDefault="001F77BD" w:rsidP="001F77BD">
            <w:pPr>
              <w:rPr>
                <w:szCs w:val="24"/>
              </w:rPr>
            </w:pPr>
            <w:r w:rsidRPr="001F77BD">
              <w:rPr>
                <w:szCs w:val="24"/>
              </w:rPr>
              <w:t>Публічне акціонерне товариство "Національний депозитарій України"</w:t>
            </w:r>
          </w:p>
        </w:tc>
      </w:tr>
      <w:tr w:rsidR="001F77BD" w:rsidRPr="001F77BD" w:rsidTr="00FC4C76">
        <w:tc>
          <w:tcPr>
            <w:tcW w:w="3401" w:type="dxa"/>
            <w:shd w:val="clear" w:color="auto" w:fill="auto"/>
          </w:tcPr>
          <w:p w:rsidR="001F77BD" w:rsidRPr="001F77BD" w:rsidRDefault="001F77BD" w:rsidP="001F77BD">
            <w:pPr>
              <w:rPr>
                <w:b/>
                <w:szCs w:val="24"/>
              </w:rPr>
            </w:pPr>
            <w:r w:rsidRPr="001F77BD">
              <w:rPr>
                <w:b/>
                <w:szCs w:val="24"/>
              </w:rPr>
              <w:t>Організаційно-правова форма</w:t>
            </w:r>
          </w:p>
        </w:tc>
        <w:tc>
          <w:tcPr>
            <w:tcW w:w="6803" w:type="dxa"/>
            <w:shd w:val="clear" w:color="auto" w:fill="auto"/>
          </w:tcPr>
          <w:p w:rsidR="001F77BD" w:rsidRPr="001F77BD" w:rsidRDefault="001F77BD" w:rsidP="001F77BD">
            <w:pPr>
              <w:rPr>
                <w:szCs w:val="24"/>
              </w:rPr>
            </w:pPr>
            <w:r w:rsidRPr="001F77BD">
              <w:rPr>
                <w:szCs w:val="24"/>
              </w:rPr>
              <w:t>Публiчне акцiонерне товариство</w:t>
            </w:r>
          </w:p>
        </w:tc>
      </w:tr>
      <w:tr w:rsidR="001F77BD" w:rsidRPr="001F77BD" w:rsidTr="00FC4C76">
        <w:tc>
          <w:tcPr>
            <w:tcW w:w="3401" w:type="dxa"/>
            <w:shd w:val="clear" w:color="auto" w:fill="auto"/>
          </w:tcPr>
          <w:p w:rsidR="001F77BD" w:rsidRPr="001F77BD" w:rsidRDefault="001F77BD" w:rsidP="001F77BD">
            <w:pPr>
              <w:rPr>
                <w:b/>
                <w:szCs w:val="24"/>
              </w:rPr>
            </w:pPr>
            <w:r w:rsidRPr="001F77BD">
              <w:rPr>
                <w:b/>
                <w:szCs w:val="24"/>
              </w:rPr>
              <w:t>Ідентифікаційний код юридичної особи</w:t>
            </w:r>
          </w:p>
        </w:tc>
        <w:tc>
          <w:tcPr>
            <w:tcW w:w="6803" w:type="dxa"/>
            <w:shd w:val="clear" w:color="auto" w:fill="auto"/>
          </w:tcPr>
          <w:p w:rsidR="001F77BD" w:rsidRPr="001F77BD" w:rsidRDefault="001F77BD" w:rsidP="001F77BD">
            <w:pPr>
              <w:rPr>
                <w:szCs w:val="24"/>
              </w:rPr>
            </w:pPr>
            <w:r w:rsidRPr="001F77BD">
              <w:rPr>
                <w:szCs w:val="24"/>
              </w:rPr>
              <w:t>30370711</w:t>
            </w:r>
          </w:p>
        </w:tc>
      </w:tr>
      <w:tr w:rsidR="001F77BD" w:rsidRPr="001F77BD" w:rsidTr="00FC4C76">
        <w:tc>
          <w:tcPr>
            <w:tcW w:w="3401" w:type="dxa"/>
            <w:shd w:val="clear" w:color="auto" w:fill="auto"/>
          </w:tcPr>
          <w:p w:rsidR="001F77BD" w:rsidRPr="001F77BD" w:rsidRDefault="001F77BD" w:rsidP="001F77BD">
            <w:pPr>
              <w:rPr>
                <w:b/>
                <w:szCs w:val="24"/>
              </w:rPr>
            </w:pPr>
            <w:r w:rsidRPr="001F77BD">
              <w:rPr>
                <w:b/>
                <w:szCs w:val="24"/>
              </w:rPr>
              <w:t>Місцезнаходження</w:t>
            </w:r>
          </w:p>
        </w:tc>
        <w:tc>
          <w:tcPr>
            <w:tcW w:w="6803" w:type="dxa"/>
            <w:shd w:val="clear" w:color="auto" w:fill="auto"/>
          </w:tcPr>
          <w:p w:rsidR="001F77BD" w:rsidRPr="001F77BD" w:rsidRDefault="001F77BD" w:rsidP="001F77BD">
            <w:pPr>
              <w:rPr>
                <w:szCs w:val="24"/>
              </w:rPr>
            </w:pPr>
            <w:r w:rsidRPr="001F77BD">
              <w:rPr>
                <w:szCs w:val="24"/>
              </w:rPr>
              <w:t>04107 УКРАЇНА  м.Київ вул.Тропініна, 7-г</w:t>
            </w:r>
          </w:p>
        </w:tc>
      </w:tr>
      <w:tr w:rsidR="001F77BD" w:rsidRPr="001F77BD" w:rsidTr="00FC4C76">
        <w:tc>
          <w:tcPr>
            <w:tcW w:w="3401" w:type="dxa"/>
            <w:shd w:val="clear" w:color="auto" w:fill="auto"/>
          </w:tcPr>
          <w:p w:rsidR="001F77BD" w:rsidRPr="001F77BD" w:rsidRDefault="001F77BD" w:rsidP="001F77BD">
            <w:pPr>
              <w:rPr>
                <w:b/>
                <w:szCs w:val="24"/>
              </w:rPr>
            </w:pPr>
            <w:r w:rsidRPr="001F77BD">
              <w:rPr>
                <w:b/>
                <w:szCs w:val="24"/>
              </w:rPr>
              <w:t>Номер ліцензії або іншого документа на цей вид діяльності</w:t>
            </w:r>
          </w:p>
        </w:tc>
        <w:tc>
          <w:tcPr>
            <w:tcW w:w="6803" w:type="dxa"/>
            <w:shd w:val="clear" w:color="auto" w:fill="auto"/>
          </w:tcPr>
          <w:p w:rsidR="001F77BD" w:rsidRPr="001F77BD" w:rsidRDefault="001F77BD" w:rsidP="001F77BD">
            <w:pPr>
              <w:rPr>
                <w:szCs w:val="24"/>
              </w:rPr>
            </w:pPr>
            <w:r w:rsidRPr="001F77BD">
              <w:rPr>
                <w:szCs w:val="24"/>
              </w:rPr>
              <w:t>Рішення № 2092</w:t>
            </w:r>
          </w:p>
        </w:tc>
      </w:tr>
      <w:tr w:rsidR="001F77BD" w:rsidRPr="001F77BD" w:rsidTr="00FC4C76">
        <w:tc>
          <w:tcPr>
            <w:tcW w:w="3401" w:type="dxa"/>
            <w:shd w:val="clear" w:color="auto" w:fill="auto"/>
          </w:tcPr>
          <w:p w:rsidR="001F77BD" w:rsidRPr="001F77BD" w:rsidRDefault="001F77BD" w:rsidP="001F77BD">
            <w:pPr>
              <w:rPr>
                <w:b/>
                <w:szCs w:val="24"/>
              </w:rPr>
            </w:pPr>
            <w:r w:rsidRPr="001F77BD">
              <w:rPr>
                <w:b/>
                <w:szCs w:val="24"/>
              </w:rPr>
              <w:t>Назва державного органу, що видав ліцензію або інший документ</w:t>
            </w:r>
          </w:p>
        </w:tc>
        <w:tc>
          <w:tcPr>
            <w:tcW w:w="6803" w:type="dxa"/>
            <w:shd w:val="clear" w:color="auto" w:fill="auto"/>
          </w:tcPr>
          <w:p w:rsidR="001F77BD" w:rsidRPr="001F77BD" w:rsidRDefault="001F77BD" w:rsidP="001F77BD">
            <w:pPr>
              <w:rPr>
                <w:szCs w:val="24"/>
              </w:rPr>
            </w:pPr>
            <w:r w:rsidRPr="001F77BD">
              <w:rPr>
                <w:szCs w:val="24"/>
              </w:rPr>
              <w:t>НКЦПФР</w:t>
            </w:r>
          </w:p>
        </w:tc>
      </w:tr>
      <w:tr w:rsidR="001F77BD" w:rsidRPr="001F77BD" w:rsidTr="00FC4C76">
        <w:tc>
          <w:tcPr>
            <w:tcW w:w="3401" w:type="dxa"/>
            <w:shd w:val="clear" w:color="auto" w:fill="auto"/>
          </w:tcPr>
          <w:p w:rsidR="001F77BD" w:rsidRPr="001F77BD" w:rsidRDefault="001F77BD" w:rsidP="001F77BD">
            <w:pPr>
              <w:rPr>
                <w:b/>
                <w:szCs w:val="24"/>
              </w:rPr>
            </w:pPr>
            <w:r w:rsidRPr="001F77BD">
              <w:rPr>
                <w:b/>
                <w:szCs w:val="24"/>
              </w:rPr>
              <w:t>Дата видачі ліцензії або іншого документа</w:t>
            </w:r>
          </w:p>
        </w:tc>
        <w:tc>
          <w:tcPr>
            <w:tcW w:w="6803" w:type="dxa"/>
            <w:shd w:val="clear" w:color="auto" w:fill="auto"/>
          </w:tcPr>
          <w:p w:rsidR="001F77BD" w:rsidRPr="001F77BD" w:rsidRDefault="001F77BD" w:rsidP="001F77BD">
            <w:pPr>
              <w:rPr>
                <w:szCs w:val="24"/>
              </w:rPr>
            </w:pPr>
            <w:r w:rsidRPr="001F77BD">
              <w:rPr>
                <w:szCs w:val="24"/>
              </w:rPr>
              <w:t>01.10.2013</w:t>
            </w:r>
          </w:p>
        </w:tc>
      </w:tr>
      <w:tr w:rsidR="001F77BD" w:rsidRPr="001F77BD" w:rsidTr="00FC4C76">
        <w:tc>
          <w:tcPr>
            <w:tcW w:w="3401" w:type="dxa"/>
            <w:shd w:val="clear" w:color="auto" w:fill="auto"/>
          </w:tcPr>
          <w:p w:rsidR="001F77BD" w:rsidRPr="001F77BD" w:rsidRDefault="001F77BD" w:rsidP="001F77BD">
            <w:pPr>
              <w:rPr>
                <w:b/>
                <w:szCs w:val="24"/>
              </w:rPr>
            </w:pPr>
            <w:r w:rsidRPr="001F77BD">
              <w:rPr>
                <w:b/>
                <w:szCs w:val="24"/>
              </w:rPr>
              <w:t>Міжміський код та телефон</w:t>
            </w:r>
          </w:p>
        </w:tc>
        <w:tc>
          <w:tcPr>
            <w:tcW w:w="6803" w:type="dxa"/>
            <w:shd w:val="clear" w:color="auto" w:fill="auto"/>
          </w:tcPr>
          <w:p w:rsidR="001F77BD" w:rsidRPr="001F77BD" w:rsidRDefault="001F77BD" w:rsidP="001F77BD">
            <w:pPr>
              <w:rPr>
                <w:szCs w:val="24"/>
              </w:rPr>
            </w:pPr>
            <w:r w:rsidRPr="001F77BD">
              <w:rPr>
                <w:szCs w:val="24"/>
              </w:rPr>
              <w:t>(044) 591-04-00</w:t>
            </w:r>
          </w:p>
        </w:tc>
      </w:tr>
      <w:tr w:rsidR="001F77BD" w:rsidRPr="001F77BD" w:rsidTr="00FC4C76">
        <w:tc>
          <w:tcPr>
            <w:tcW w:w="3401" w:type="dxa"/>
            <w:shd w:val="clear" w:color="auto" w:fill="auto"/>
          </w:tcPr>
          <w:p w:rsidR="001F77BD" w:rsidRPr="001F77BD" w:rsidRDefault="001F77BD" w:rsidP="001F77BD">
            <w:pPr>
              <w:rPr>
                <w:b/>
                <w:szCs w:val="24"/>
              </w:rPr>
            </w:pPr>
            <w:r w:rsidRPr="001F77BD">
              <w:rPr>
                <w:b/>
                <w:szCs w:val="24"/>
              </w:rPr>
              <w:t>Факс</w:t>
            </w:r>
          </w:p>
        </w:tc>
        <w:tc>
          <w:tcPr>
            <w:tcW w:w="6803" w:type="dxa"/>
            <w:shd w:val="clear" w:color="auto" w:fill="auto"/>
          </w:tcPr>
          <w:p w:rsidR="001F77BD" w:rsidRPr="001F77BD" w:rsidRDefault="001F77BD" w:rsidP="001F77BD">
            <w:pPr>
              <w:rPr>
                <w:szCs w:val="24"/>
              </w:rPr>
            </w:pPr>
            <w:r w:rsidRPr="001F77BD">
              <w:rPr>
                <w:szCs w:val="24"/>
              </w:rPr>
              <w:t>(044) 591-04-00</w:t>
            </w:r>
          </w:p>
        </w:tc>
      </w:tr>
      <w:tr w:rsidR="001F77BD" w:rsidRPr="001F77BD" w:rsidTr="00FC4C76">
        <w:tc>
          <w:tcPr>
            <w:tcW w:w="3401" w:type="dxa"/>
            <w:shd w:val="clear" w:color="auto" w:fill="auto"/>
          </w:tcPr>
          <w:p w:rsidR="001F77BD" w:rsidRPr="001F77BD" w:rsidRDefault="001F77BD" w:rsidP="001F77BD">
            <w:pPr>
              <w:rPr>
                <w:b/>
                <w:szCs w:val="24"/>
              </w:rPr>
            </w:pPr>
            <w:r w:rsidRPr="001F77BD">
              <w:rPr>
                <w:b/>
                <w:szCs w:val="24"/>
              </w:rPr>
              <w:t>Вид діяльності</w:t>
            </w:r>
          </w:p>
        </w:tc>
        <w:tc>
          <w:tcPr>
            <w:tcW w:w="6803" w:type="dxa"/>
            <w:shd w:val="clear" w:color="auto" w:fill="auto"/>
          </w:tcPr>
          <w:p w:rsidR="001F77BD" w:rsidRPr="001F77BD" w:rsidRDefault="001F77BD" w:rsidP="001F77BD">
            <w:pPr>
              <w:rPr>
                <w:szCs w:val="24"/>
              </w:rPr>
            </w:pPr>
            <w:r w:rsidRPr="001F77BD">
              <w:rPr>
                <w:szCs w:val="24"/>
              </w:rPr>
              <w:t>Депозитарна діяльність центрального депозитарію</w:t>
            </w:r>
          </w:p>
        </w:tc>
      </w:tr>
      <w:tr w:rsidR="001F77BD" w:rsidRPr="001F77BD" w:rsidTr="00FC4C76">
        <w:tc>
          <w:tcPr>
            <w:tcW w:w="3401" w:type="dxa"/>
            <w:shd w:val="clear" w:color="auto" w:fill="auto"/>
          </w:tcPr>
          <w:p w:rsidR="001F77BD" w:rsidRPr="001F77BD" w:rsidRDefault="001F77BD" w:rsidP="001F77BD">
            <w:pPr>
              <w:rPr>
                <w:b/>
                <w:szCs w:val="24"/>
              </w:rPr>
            </w:pPr>
            <w:r w:rsidRPr="001F77BD">
              <w:rPr>
                <w:b/>
                <w:szCs w:val="24"/>
              </w:rPr>
              <w:t>Опис</w:t>
            </w:r>
          </w:p>
        </w:tc>
        <w:tc>
          <w:tcPr>
            <w:tcW w:w="6803" w:type="dxa"/>
            <w:shd w:val="clear" w:color="auto" w:fill="auto"/>
          </w:tcPr>
          <w:p w:rsidR="001F77BD" w:rsidRPr="001F77BD" w:rsidRDefault="001F77BD" w:rsidP="001F77BD">
            <w:pPr>
              <w:rPr>
                <w:szCs w:val="24"/>
              </w:rPr>
            </w:pPr>
            <w:r w:rsidRPr="001F77BD">
              <w:rPr>
                <w:szCs w:val="24"/>
              </w:rPr>
              <w:t>З депозитарiєм укладено договiр на обслуговування емiсiї.</w:t>
            </w:r>
          </w:p>
        </w:tc>
      </w:tr>
    </w:tbl>
    <w:p w:rsidR="001F77BD" w:rsidRPr="001F77BD" w:rsidRDefault="001F77BD" w:rsidP="001F77BD">
      <w:pPr>
        <w:spacing w:after="0" w:line="240" w:lineRule="auto"/>
        <w:rPr>
          <w:rFonts w:ascii="Times New Roman" w:eastAsia="Times New Roman" w:hAnsi="Times New Roman" w:cs="Times New Roman"/>
          <w:sz w:val="20"/>
          <w:szCs w:val="24"/>
          <w:lang w:eastAsia="uk-UA"/>
        </w:rPr>
      </w:pPr>
    </w:p>
    <w:p w:rsidR="001F77BD" w:rsidRPr="001F77BD" w:rsidRDefault="001F77BD" w:rsidP="001F77BD">
      <w:pPr>
        <w:spacing w:after="0" w:line="240" w:lineRule="auto"/>
        <w:rPr>
          <w:rFonts w:ascii="Times New Roman" w:eastAsia="Times New Roman" w:hAnsi="Times New Roman" w:cs="Times New Roman"/>
          <w:sz w:val="20"/>
          <w:szCs w:val="24"/>
          <w:lang w:eastAsia="uk-UA"/>
        </w:rPr>
      </w:pPr>
    </w:p>
    <w:tbl>
      <w:tblPr>
        <w:tblStyle w:val="a3"/>
        <w:tblW w:w="5000" w:type="pct"/>
        <w:tblLook w:val="04A0"/>
      </w:tblPr>
      <w:tblGrid>
        <w:gridCol w:w="3386"/>
        <w:gridCol w:w="6752"/>
      </w:tblGrid>
      <w:tr w:rsidR="001F77BD" w:rsidRPr="001F77BD" w:rsidTr="00FC4C76">
        <w:tc>
          <w:tcPr>
            <w:tcW w:w="3401" w:type="dxa"/>
            <w:shd w:val="clear" w:color="auto" w:fill="auto"/>
          </w:tcPr>
          <w:p w:rsidR="001F77BD" w:rsidRPr="001F77BD" w:rsidRDefault="001F77BD" w:rsidP="001F77BD">
            <w:pPr>
              <w:rPr>
                <w:b/>
                <w:szCs w:val="24"/>
              </w:rPr>
            </w:pPr>
            <w:r w:rsidRPr="001F77BD">
              <w:rPr>
                <w:b/>
                <w:szCs w:val="24"/>
              </w:rPr>
              <w:t>Повне найменування юридичної особи або прізвище, ім'я та по батькові фізичної особи</w:t>
            </w:r>
          </w:p>
        </w:tc>
        <w:tc>
          <w:tcPr>
            <w:tcW w:w="6803" w:type="dxa"/>
            <w:shd w:val="clear" w:color="auto" w:fill="auto"/>
          </w:tcPr>
          <w:p w:rsidR="001F77BD" w:rsidRPr="001F77BD" w:rsidRDefault="001F77BD" w:rsidP="001F77BD">
            <w:pPr>
              <w:rPr>
                <w:szCs w:val="24"/>
              </w:rPr>
            </w:pPr>
            <w:r w:rsidRPr="001F77BD">
              <w:rPr>
                <w:szCs w:val="24"/>
              </w:rPr>
              <w:t>Приватне підприємство "Аудиторська компанія "Рейтинг-Аудит"</w:t>
            </w:r>
          </w:p>
        </w:tc>
      </w:tr>
      <w:tr w:rsidR="001F77BD" w:rsidRPr="001F77BD" w:rsidTr="00FC4C76">
        <w:tc>
          <w:tcPr>
            <w:tcW w:w="3401" w:type="dxa"/>
            <w:shd w:val="clear" w:color="auto" w:fill="auto"/>
          </w:tcPr>
          <w:p w:rsidR="001F77BD" w:rsidRPr="001F77BD" w:rsidRDefault="001F77BD" w:rsidP="001F77BD">
            <w:pPr>
              <w:rPr>
                <w:b/>
                <w:szCs w:val="24"/>
              </w:rPr>
            </w:pPr>
            <w:r w:rsidRPr="001F77BD">
              <w:rPr>
                <w:b/>
                <w:szCs w:val="24"/>
              </w:rPr>
              <w:t>Організаційно-правова форма</w:t>
            </w:r>
          </w:p>
        </w:tc>
        <w:tc>
          <w:tcPr>
            <w:tcW w:w="6803" w:type="dxa"/>
            <w:shd w:val="clear" w:color="auto" w:fill="auto"/>
          </w:tcPr>
          <w:p w:rsidR="001F77BD" w:rsidRPr="001F77BD" w:rsidRDefault="001F77BD" w:rsidP="001F77BD">
            <w:pPr>
              <w:rPr>
                <w:szCs w:val="24"/>
              </w:rPr>
            </w:pPr>
            <w:r w:rsidRPr="001F77BD">
              <w:rPr>
                <w:szCs w:val="24"/>
              </w:rPr>
              <w:t>Приватне акцiонерне товариство</w:t>
            </w:r>
          </w:p>
        </w:tc>
      </w:tr>
      <w:tr w:rsidR="001F77BD" w:rsidRPr="001F77BD" w:rsidTr="00FC4C76">
        <w:tc>
          <w:tcPr>
            <w:tcW w:w="3401" w:type="dxa"/>
            <w:shd w:val="clear" w:color="auto" w:fill="auto"/>
          </w:tcPr>
          <w:p w:rsidR="001F77BD" w:rsidRPr="001F77BD" w:rsidRDefault="001F77BD" w:rsidP="001F77BD">
            <w:pPr>
              <w:rPr>
                <w:b/>
                <w:szCs w:val="24"/>
              </w:rPr>
            </w:pPr>
            <w:r w:rsidRPr="001F77BD">
              <w:rPr>
                <w:b/>
                <w:szCs w:val="24"/>
              </w:rPr>
              <w:t>Ідентифікаційний код юридичної особи</w:t>
            </w:r>
          </w:p>
        </w:tc>
        <w:tc>
          <w:tcPr>
            <w:tcW w:w="6803" w:type="dxa"/>
            <w:shd w:val="clear" w:color="auto" w:fill="auto"/>
          </w:tcPr>
          <w:p w:rsidR="001F77BD" w:rsidRPr="001F77BD" w:rsidRDefault="001F77BD" w:rsidP="001F77BD">
            <w:pPr>
              <w:rPr>
                <w:szCs w:val="24"/>
              </w:rPr>
            </w:pPr>
            <w:r w:rsidRPr="001F77BD">
              <w:rPr>
                <w:szCs w:val="24"/>
              </w:rPr>
              <w:t>30687076</w:t>
            </w:r>
          </w:p>
        </w:tc>
      </w:tr>
      <w:tr w:rsidR="001F77BD" w:rsidRPr="001F77BD" w:rsidTr="00FC4C76">
        <w:tc>
          <w:tcPr>
            <w:tcW w:w="3401" w:type="dxa"/>
            <w:shd w:val="clear" w:color="auto" w:fill="auto"/>
          </w:tcPr>
          <w:p w:rsidR="001F77BD" w:rsidRPr="001F77BD" w:rsidRDefault="001F77BD" w:rsidP="001F77BD">
            <w:pPr>
              <w:rPr>
                <w:b/>
                <w:szCs w:val="24"/>
              </w:rPr>
            </w:pPr>
            <w:r w:rsidRPr="001F77BD">
              <w:rPr>
                <w:b/>
                <w:szCs w:val="24"/>
              </w:rPr>
              <w:t>Місцезнаходження</w:t>
            </w:r>
          </w:p>
        </w:tc>
        <w:tc>
          <w:tcPr>
            <w:tcW w:w="6803" w:type="dxa"/>
            <w:shd w:val="clear" w:color="auto" w:fill="auto"/>
          </w:tcPr>
          <w:p w:rsidR="001F77BD" w:rsidRPr="001F77BD" w:rsidRDefault="001F77BD" w:rsidP="001F77BD">
            <w:pPr>
              <w:rPr>
                <w:szCs w:val="24"/>
              </w:rPr>
            </w:pPr>
            <w:r w:rsidRPr="001F77BD">
              <w:rPr>
                <w:szCs w:val="24"/>
              </w:rPr>
              <w:t>45000 Волинська область  м.Ковель вул.Незалежності буд.101</w:t>
            </w:r>
          </w:p>
        </w:tc>
      </w:tr>
      <w:tr w:rsidR="001F77BD" w:rsidRPr="001F77BD" w:rsidTr="00FC4C76">
        <w:tc>
          <w:tcPr>
            <w:tcW w:w="3401" w:type="dxa"/>
            <w:shd w:val="clear" w:color="auto" w:fill="auto"/>
          </w:tcPr>
          <w:p w:rsidR="001F77BD" w:rsidRPr="001F77BD" w:rsidRDefault="001F77BD" w:rsidP="001F77BD">
            <w:pPr>
              <w:rPr>
                <w:b/>
                <w:szCs w:val="24"/>
              </w:rPr>
            </w:pPr>
            <w:r w:rsidRPr="001F77BD">
              <w:rPr>
                <w:b/>
                <w:szCs w:val="24"/>
              </w:rPr>
              <w:t>Номер ліцензії або іншого документа на цей вид діяльності</w:t>
            </w:r>
          </w:p>
        </w:tc>
        <w:tc>
          <w:tcPr>
            <w:tcW w:w="6803" w:type="dxa"/>
            <w:shd w:val="clear" w:color="auto" w:fill="auto"/>
          </w:tcPr>
          <w:p w:rsidR="001F77BD" w:rsidRPr="001F77BD" w:rsidRDefault="001F77BD" w:rsidP="001F77BD">
            <w:pPr>
              <w:rPr>
                <w:szCs w:val="24"/>
              </w:rPr>
            </w:pPr>
            <w:r w:rsidRPr="001F77BD">
              <w:rPr>
                <w:szCs w:val="24"/>
              </w:rPr>
              <w:t>4129</w:t>
            </w:r>
          </w:p>
        </w:tc>
      </w:tr>
      <w:tr w:rsidR="001F77BD" w:rsidRPr="001F77BD" w:rsidTr="00FC4C76">
        <w:tc>
          <w:tcPr>
            <w:tcW w:w="3401" w:type="dxa"/>
            <w:shd w:val="clear" w:color="auto" w:fill="auto"/>
          </w:tcPr>
          <w:p w:rsidR="001F77BD" w:rsidRPr="001F77BD" w:rsidRDefault="001F77BD" w:rsidP="001F77BD">
            <w:pPr>
              <w:rPr>
                <w:b/>
                <w:szCs w:val="24"/>
              </w:rPr>
            </w:pPr>
            <w:r w:rsidRPr="001F77BD">
              <w:rPr>
                <w:b/>
                <w:szCs w:val="24"/>
              </w:rPr>
              <w:t>Назва державного органу, що видав ліцензію або інший документ</w:t>
            </w:r>
          </w:p>
        </w:tc>
        <w:tc>
          <w:tcPr>
            <w:tcW w:w="6803" w:type="dxa"/>
            <w:shd w:val="clear" w:color="auto" w:fill="auto"/>
          </w:tcPr>
          <w:p w:rsidR="001F77BD" w:rsidRPr="001F77BD" w:rsidRDefault="001F77BD" w:rsidP="001F77BD">
            <w:pPr>
              <w:rPr>
                <w:szCs w:val="24"/>
              </w:rPr>
            </w:pPr>
            <w:r w:rsidRPr="001F77BD">
              <w:rPr>
                <w:szCs w:val="24"/>
              </w:rPr>
              <w:t>Аудиторська палата України</w:t>
            </w:r>
          </w:p>
        </w:tc>
      </w:tr>
      <w:tr w:rsidR="001F77BD" w:rsidRPr="001F77BD" w:rsidTr="00FC4C76">
        <w:tc>
          <w:tcPr>
            <w:tcW w:w="3401" w:type="dxa"/>
            <w:shd w:val="clear" w:color="auto" w:fill="auto"/>
          </w:tcPr>
          <w:p w:rsidR="001F77BD" w:rsidRPr="001F77BD" w:rsidRDefault="001F77BD" w:rsidP="001F77BD">
            <w:pPr>
              <w:rPr>
                <w:b/>
                <w:szCs w:val="24"/>
              </w:rPr>
            </w:pPr>
            <w:r w:rsidRPr="001F77BD">
              <w:rPr>
                <w:b/>
                <w:szCs w:val="24"/>
              </w:rPr>
              <w:t>Дата видачі ліцензії або іншого документа</w:t>
            </w:r>
          </w:p>
        </w:tc>
        <w:tc>
          <w:tcPr>
            <w:tcW w:w="6803" w:type="dxa"/>
            <w:shd w:val="clear" w:color="auto" w:fill="auto"/>
          </w:tcPr>
          <w:p w:rsidR="001F77BD" w:rsidRPr="001F77BD" w:rsidRDefault="001F77BD" w:rsidP="001F77BD">
            <w:pPr>
              <w:rPr>
                <w:szCs w:val="24"/>
              </w:rPr>
            </w:pPr>
            <w:r w:rsidRPr="001F77BD">
              <w:rPr>
                <w:szCs w:val="24"/>
              </w:rPr>
              <w:t>26.03.2008</w:t>
            </w:r>
          </w:p>
        </w:tc>
      </w:tr>
      <w:tr w:rsidR="001F77BD" w:rsidRPr="001F77BD" w:rsidTr="00FC4C76">
        <w:tc>
          <w:tcPr>
            <w:tcW w:w="3401" w:type="dxa"/>
            <w:shd w:val="clear" w:color="auto" w:fill="auto"/>
          </w:tcPr>
          <w:p w:rsidR="001F77BD" w:rsidRPr="001F77BD" w:rsidRDefault="001F77BD" w:rsidP="001F77BD">
            <w:pPr>
              <w:rPr>
                <w:b/>
                <w:szCs w:val="24"/>
              </w:rPr>
            </w:pPr>
            <w:r w:rsidRPr="001F77BD">
              <w:rPr>
                <w:b/>
                <w:szCs w:val="24"/>
              </w:rPr>
              <w:t>Міжміський код та телефон</w:t>
            </w:r>
          </w:p>
        </w:tc>
        <w:tc>
          <w:tcPr>
            <w:tcW w:w="6803" w:type="dxa"/>
            <w:shd w:val="clear" w:color="auto" w:fill="auto"/>
          </w:tcPr>
          <w:p w:rsidR="001F77BD" w:rsidRPr="001F77BD" w:rsidRDefault="001F77BD" w:rsidP="001F77BD">
            <w:pPr>
              <w:rPr>
                <w:szCs w:val="24"/>
              </w:rPr>
            </w:pPr>
            <w:r w:rsidRPr="001F77BD">
              <w:rPr>
                <w:szCs w:val="24"/>
              </w:rPr>
              <w:t>0442598138</w:t>
            </w:r>
          </w:p>
        </w:tc>
      </w:tr>
      <w:tr w:rsidR="001F77BD" w:rsidRPr="001F77BD" w:rsidTr="00FC4C76">
        <w:tc>
          <w:tcPr>
            <w:tcW w:w="3401" w:type="dxa"/>
            <w:shd w:val="clear" w:color="auto" w:fill="auto"/>
          </w:tcPr>
          <w:p w:rsidR="001F77BD" w:rsidRPr="001F77BD" w:rsidRDefault="001F77BD" w:rsidP="001F77BD">
            <w:pPr>
              <w:rPr>
                <w:b/>
                <w:szCs w:val="24"/>
              </w:rPr>
            </w:pPr>
            <w:r w:rsidRPr="001F77BD">
              <w:rPr>
                <w:b/>
                <w:szCs w:val="24"/>
              </w:rPr>
              <w:t>Факс</w:t>
            </w:r>
          </w:p>
        </w:tc>
        <w:tc>
          <w:tcPr>
            <w:tcW w:w="6803" w:type="dxa"/>
            <w:shd w:val="clear" w:color="auto" w:fill="auto"/>
          </w:tcPr>
          <w:p w:rsidR="001F77BD" w:rsidRPr="001F77BD" w:rsidRDefault="001F77BD" w:rsidP="001F77BD">
            <w:pPr>
              <w:rPr>
                <w:szCs w:val="24"/>
              </w:rPr>
            </w:pPr>
          </w:p>
        </w:tc>
      </w:tr>
      <w:tr w:rsidR="001F77BD" w:rsidRPr="001F77BD" w:rsidTr="00FC4C76">
        <w:tc>
          <w:tcPr>
            <w:tcW w:w="3401" w:type="dxa"/>
            <w:shd w:val="clear" w:color="auto" w:fill="auto"/>
          </w:tcPr>
          <w:p w:rsidR="001F77BD" w:rsidRPr="001F77BD" w:rsidRDefault="001F77BD" w:rsidP="001F77BD">
            <w:pPr>
              <w:rPr>
                <w:b/>
                <w:szCs w:val="24"/>
              </w:rPr>
            </w:pPr>
            <w:r w:rsidRPr="001F77BD">
              <w:rPr>
                <w:b/>
                <w:szCs w:val="24"/>
              </w:rPr>
              <w:t>Вид діяльності</w:t>
            </w:r>
          </w:p>
        </w:tc>
        <w:tc>
          <w:tcPr>
            <w:tcW w:w="6803" w:type="dxa"/>
            <w:shd w:val="clear" w:color="auto" w:fill="auto"/>
          </w:tcPr>
          <w:p w:rsidR="001F77BD" w:rsidRPr="001F77BD" w:rsidRDefault="001F77BD" w:rsidP="001F77BD">
            <w:pPr>
              <w:rPr>
                <w:szCs w:val="24"/>
              </w:rPr>
            </w:pPr>
            <w:r w:rsidRPr="001F77BD">
              <w:rPr>
                <w:szCs w:val="24"/>
              </w:rPr>
              <w:t>Аудитор (аудиторськa фiрмa), якa надає аудиторськi послуги емiтенту</w:t>
            </w:r>
          </w:p>
        </w:tc>
      </w:tr>
      <w:tr w:rsidR="001F77BD" w:rsidRPr="001F77BD" w:rsidTr="00FC4C76">
        <w:tc>
          <w:tcPr>
            <w:tcW w:w="3401" w:type="dxa"/>
            <w:shd w:val="clear" w:color="auto" w:fill="auto"/>
          </w:tcPr>
          <w:p w:rsidR="001F77BD" w:rsidRPr="001F77BD" w:rsidRDefault="001F77BD" w:rsidP="001F77BD">
            <w:pPr>
              <w:rPr>
                <w:b/>
                <w:szCs w:val="24"/>
              </w:rPr>
            </w:pPr>
            <w:r w:rsidRPr="001F77BD">
              <w:rPr>
                <w:b/>
                <w:szCs w:val="24"/>
              </w:rPr>
              <w:t>Опис</w:t>
            </w:r>
          </w:p>
        </w:tc>
        <w:tc>
          <w:tcPr>
            <w:tcW w:w="6803" w:type="dxa"/>
            <w:shd w:val="clear" w:color="auto" w:fill="auto"/>
          </w:tcPr>
          <w:p w:rsidR="001F77BD" w:rsidRPr="001F77BD" w:rsidRDefault="001F77BD" w:rsidP="001F77BD">
            <w:pPr>
              <w:rPr>
                <w:szCs w:val="24"/>
              </w:rPr>
            </w:pPr>
            <w:r w:rsidRPr="001F77BD">
              <w:rPr>
                <w:szCs w:val="24"/>
              </w:rPr>
              <w:t>Особа надає аудиторські послуги</w:t>
            </w:r>
          </w:p>
        </w:tc>
      </w:tr>
    </w:tbl>
    <w:p w:rsidR="001F77BD" w:rsidRPr="001F77BD" w:rsidRDefault="001F77BD" w:rsidP="001F77BD">
      <w:pPr>
        <w:spacing w:after="0" w:line="240" w:lineRule="auto"/>
        <w:rPr>
          <w:rFonts w:ascii="Times New Roman" w:eastAsia="Times New Roman" w:hAnsi="Times New Roman" w:cs="Times New Roman"/>
          <w:sz w:val="20"/>
          <w:szCs w:val="24"/>
          <w:lang w:eastAsia="uk-UA"/>
        </w:rPr>
      </w:pPr>
    </w:p>
    <w:p w:rsidR="001F77BD" w:rsidRPr="001F77BD" w:rsidRDefault="001F77BD" w:rsidP="001F77BD">
      <w:pPr>
        <w:spacing w:after="0" w:line="240" w:lineRule="auto"/>
        <w:rPr>
          <w:rFonts w:ascii="Times New Roman" w:eastAsia="Times New Roman" w:hAnsi="Times New Roman" w:cs="Times New Roman"/>
          <w:sz w:val="20"/>
          <w:szCs w:val="24"/>
          <w:lang w:eastAsia="uk-UA"/>
        </w:rPr>
      </w:pPr>
    </w:p>
    <w:p w:rsidR="001F77BD" w:rsidRPr="001F77BD" w:rsidRDefault="001F77BD" w:rsidP="001F77BD">
      <w:pPr>
        <w:spacing w:after="0" w:line="240" w:lineRule="auto"/>
        <w:rPr>
          <w:rFonts w:ascii="Times New Roman" w:eastAsia="Times New Roman" w:hAnsi="Times New Roman" w:cs="Times New Roman"/>
          <w:sz w:val="20"/>
          <w:szCs w:val="24"/>
          <w:lang w:eastAsia="uk-UA"/>
        </w:rPr>
      </w:pPr>
    </w:p>
    <w:p w:rsidR="001F77BD" w:rsidRDefault="001F77BD">
      <w:pPr>
        <w:sectPr w:rsidR="001F77BD" w:rsidSect="001F77BD">
          <w:pgSz w:w="11906" w:h="16838"/>
          <w:pgMar w:top="363" w:right="567" w:bottom="363" w:left="1417" w:header="709" w:footer="709" w:gutter="0"/>
          <w:cols w:space="708"/>
          <w:docGrid w:linePitch="360"/>
        </w:sectPr>
      </w:pPr>
    </w:p>
    <w:p w:rsidR="001F77BD" w:rsidRPr="001F77BD" w:rsidRDefault="001F77BD" w:rsidP="001F77BD">
      <w:pPr>
        <w:widowControl w:val="0"/>
        <w:spacing w:after="0" w:line="240" w:lineRule="auto"/>
        <w:ind w:firstLine="567"/>
        <w:jc w:val="right"/>
        <w:rPr>
          <w:rFonts w:ascii="Times New Roman" w:eastAsia="Times New Roman" w:hAnsi="Times New Roman" w:cs="Times New Roman"/>
          <w:b/>
          <w:lang w:val="en-US" w:eastAsia="ru-RU"/>
        </w:rPr>
      </w:pPr>
    </w:p>
    <w:p w:rsidR="001F77BD" w:rsidRPr="001F77BD" w:rsidRDefault="001F77BD" w:rsidP="001F77BD">
      <w:pPr>
        <w:widowControl w:val="0"/>
        <w:spacing w:after="0" w:line="240" w:lineRule="auto"/>
        <w:jc w:val="center"/>
        <w:rPr>
          <w:rFonts w:ascii="Times New Roman" w:eastAsia="Times New Roman" w:hAnsi="Times New Roman" w:cs="Times New Roman"/>
          <w:b/>
          <w:bCs/>
          <w:lang w:val="ru-RU" w:eastAsia="ru-RU"/>
        </w:rPr>
      </w:pPr>
      <w:r w:rsidRPr="001F77BD">
        <w:rPr>
          <w:rFonts w:ascii="Times New Roman" w:eastAsia="Times New Roman" w:hAnsi="Times New Roman" w:cs="Times New Roman"/>
          <w:b/>
          <w:bCs/>
          <w:lang w:val="ru-RU" w:eastAsia="ru-RU"/>
        </w:rPr>
        <w:t xml:space="preserve">ФІНАНСОВИЙ ЗВІТ </w:t>
      </w:r>
    </w:p>
    <w:p w:rsidR="001F77BD" w:rsidRPr="001F77BD" w:rsidRDefault="001F77BD" w:rsidP="001F77BD">
      <w:pPr>
        <w:widowControl w:val="0"/>
        <w:spacing w:after="0" w:line="240" w:lineRule="auto"/>
        <w:jc w:val="center"/>
        <w:rPr>
          <w:rFonts w:ascii="Times New Roman" w:eastAsia="Times New Roman" w:hAnsi="Times New Roman" w:cs="Times New Roman"/>
          <w:b/>
          <w:bCs/>
          <w:lang w:eastAsia="ru-RU"/>
        </w:rPr>
      </w:pPr>
      <w:r w:rsidRPr="001F77BD">
        <w:rPr>
          <w:rFonts w:ascii="Times New Roman" w:eastAsia="Times New Roman" w:hAnsi="Times New Roman" w:cs="Times New Roman"/>
          <w:b/>
          <w:bCs/>
          <w:lang w:val="ru-RU" w:eastAsia="ru-RU"/>
        </w:rPr>
        <w:t>СУБ'ЄКТА МАЛОГО ПІДПРИЄМНИЦТВА</w:t>
      </w:r>
    </w:p>
    <w:tbl>
      <w:tblPr>
        <w:tblW w:w="10065" w:type="dxa"/>
        <w:tblInd w:w="-34" w:type="dxa"/>
        <w:tblLayout w:type="fixed"/>
        <w:tblLook w:val="00A0"/>
      </w:tblPr>
      <w:tblGrid>
        <w:gridCol w:w="6082"/>
        <w:gridCol w:w="1956"/>
        <w:gridCol w:w="675"/>
        <w:gridCol w:w="676"/>
        <w:gridCol w:w="676"/>
      </w:tblGrid>
      <w:tr w:rsidR="001F77BD" w:rsidRPr="001F77BD" w:rsidTr="00FC4C76">
        <w:tc>
          <w:tcPr>
            <w:tcW w:w="6082" w:type="dxa"/>
          </w:tcPr>
          <w:p w:rsidR="001F77BD" w:rsidRPr="001F77BD" w:rsidRDefault="001F77BD" w:rsidP="001F77BD">
            <w:pPr>
              <w:widowControl w:val="0"/>
              <w:spacing w:after="0" w:line="240" w:lineRule="auto"/>
              <w:rPr>
                <w:rFonts w:ascii="Times New Roman" w:eastAsia="Times New Roman" w:hAnsi="Times New Roman" w:cs="Times New Roman"/>
                <w:sz w:val="18"/>
                <w:szCs w:val="18"/>
                <w:lang w:val="ru-RU" w:eastAsia="ru-RU"/>
              </w:rPr>
            </w:pPr>
          </w:p>
        </w:tc>
        <w:tc>
          <w:tcPr>
            <w:tcW w:w="1956" w:type="dxa"/>
          </w:tcPr>
          <w:p w:rsidR="001F77BD" w:rsidRPr="001F77BD" w:rsidRDefault="001F77BD" w:rsidP="001F77BD">
            <w:pPr>
              <w:widowControl w:val="0"/>
              <w:spacing w:after="0" w:line="240" w:lineRule="auto"/>
              <w:jc w:val="center"/>
              <w:rPr>
                <w:rFonts w:ascii="Times New Roman" w:eastAsia="Times New Roman" w:hAnsi="Times New Roman" w:cs="Times New Roman"/>
                <w:sz w:val="18"/>
                <w:szCs w:val="18"/>
                <w:lang w:val="ru-RU" w:eastAsia="ru-RU"/>
              </w:rPr>
            </w:pPr>
          </w:p>
        </w:tc>
        <w:tc>
          <w:tcPr>
            <w:tcW w:w="2027" w:type="dxa"/>
            <w:gridSpan w:val="3"/>
            <w:tcBorders>
              <w:top w:val="single" w:sz="6" w:space="0" w:color="auto"/>
              <w:left w:val="single" w:sz="6" w:space="0" w:color="auto"/>
              <w:bottom w:val="single" w:sz="6" w:space="0" w:color="auto"/>
              <w:right w:val="single" w:sz="6" w:space="0" w:color="auto"/>
            </w:tcBorders>
          </w:tcPr>
          <w:p w:rsidR="001F77BD" w:rsidRPr="001F77BD" w:rsidRDefault="001F77BD" w:rsidP="001F77BD">
            <w:pPr>
              <w:widowControl w:val="0"/>
              <w:spacing w:after="0" w:line="240" w:lineRule="auto"/>
              <w:jc w:val="center"/>
              <w:rPr>
                <w:rFonts w:ascii="Times New Roman" w:eastAsia="Times New Roman" w:hAnsi="Times New Roman" w:cs="Times New Roman"/>
                <w:sz w:val="18"/>
                <w:szCs w:val="18"/>
                <w:lang w:val="ru-RU" w:eastAsia="ru-RU"/>
              </w:rPr>
            </w:pPr>
            <w:r w:rsidRPr="001F77BD">
              <w:rPr>
                <w:rFonts w:ascii="Times New Roman" w:eastAsia="Times New Roman" w:hAnsi="Times New Roman" w:cs="Times New Roman"/>
                <w:sz w:val="18"/>
                <w:szCs w:val="18"/>
                <w:lang w:eastAsia="ru-RU"/>
              </w:rPr>
              <w:t>Коди</w:t>
            </w:r>
          </w:p>
        </w:tc>
      </w:tr>
      <w:tr w:rsidR="001F77BD" w:rsidRPr="001F77BD" w:rsidTr="00FC4C76">
        <w:tc>
          <w:tcPr>
            <w:tcW w:w="6082" w:type="dxa"/>
          </w:tcPr>
          <w:p w:rsidR="001F77BD" w:rsidRPr="001F77BD" w:rsidRDefault="001F77BD" w:rsidP="001F77BD">
            <w:pPr>
              <w:widowControl w:val="0"/>
              <w:spacing w:after="0" w:line="240" w:lineRule="auto"/>
              <w:rPr>
                <w:rFonts w:ascii="Times New Roman" w:eastAsia="Times New Roman" w:hAnsi="Times New Roman" w:cs="Times New Roman"/>
                <w:sz w:val="18"/>
                <w:szCs w:val="18"/>
                <w:lang w:val="ru-RU" w:eastAsia="ru-RU"/>
              </w:rPr>
            </w:pPr>
          </w:p>
        </w:tc>
        <w:tc>
          <w:tcPr>
            <w:tcW w:w="1956" w:type="dxa"/>
          </w:tcPr>
          <w:p w:rsidR="001F77BD" w:rsidRPr="001F77BD" w:rsidRDefault="001F77BD" w:rsidP="001F77BD">
            <w:pPr>
              <w:widowControl w:val="0"/>
              <w:spacing w:after="0" w:line="240" w:lineRule="auto"/>
              <w:jc w:val="center"/>
              <w:rPr>
                <w:rFonts w:ascii="Times New Roman" w:eastAsia="Times New Roman" w:hAnsi="Times New Roman" w:cs="Times New Roman"/>
                <w:sz w:val="16"/>
                <w:szCs w:val="16"/>
                <w:lang w:val="ru-RU" w:eastAsia="ru-RU"/>
              </w:rPr>
            </w:pPr>
            <w:r w:rsidRPr="001F77BD">
              <w:rPr>
                <w:rFonts w:ascii="Times New Roman" w:eastAsia="Times New Roman" w:hAnsi="Times New Roman" w:cs="Times New Roman"/>
                <w:sz w:val="16"/>
                <w:szCs w:val="16"/>
                <w:lang w:eastAsia="ru-RU"/>
              </w:rPr>
              <w:t>Дата (рік, місяць,  число)</w:t>
            </w:r>
          </w:p>
        </w:tc>
        <w:tc>
          <w:tcPr>
            <w:tcW w:w="675" w:type="dxa"/>
            <w:tcBorders>
              <w:top w:val="single" w:sz="6" w:space="0" w:color="auto"/>
              <w:left w:val="single" w:sz="6" w:space="0" w:color="auto"/>
              <w:bottom w:val="single" w:sz="6" w:space="0" w:color="auto"/>
              <w:right w:val="single" w:sz="6" w:space="0" w:color="auto"/>
            </w:tcBorders>
          </w:tcPr>
          <w:p w:rsidR="001F77BD" w:rsidRPr="001F77BD" w:rsidRDefault="001F77BD" w:rsidP="001F77BD">
            <w:pPr>
              <w:widowControl w:val="0"/>
              <w:spacing w:after="0" w:line="240" w:lineRule="auto"/>
              <w:jc w:val="center"/>
              <w:rPr>
                <w:rFonts w:ascii="Times New Roman" w:eastAsia="Times New Roman" w:hAnsi="Times New Roman" w:cs="Times New Roman"/>
                <w:sz w:val="18"/>
                <w:szCs w:val="18"/>
                <w:lang w:val="en-US" w:eastAsia="ru-RU"/>
              </w:rPr>
            </w:pPr>
            <w:r w:rsidRPr="001F77BD">
              <w:rPr>
                <w:rFonts w:ascii="Times New Roman" w:eastAsia="Times New Roman" w:hAnsi="Times New Roman" w:cs="Times New Roman"/>
                <w:sz w:val="18"/>
                <w:szCs w:val="18"/>
                <w:lang w:val="en-US" w:eastAsia="ru-RU"/>
              </w:rPr>
              <w:t>2019</w:t>
            </w:r>
          </w:p>
        </w:tc>
        <w:tc>
          <w:tcPr>
            <w:tcW w:w="676" w:type="dxa"/>
            <w:tcBorders>
              <w:top w:val="nil"/>
              <w:left w:val="single" w:sz="6" w:space="0" w:color="auto"/>
              <w:bottom w:val="nil"/>
              <w:right w:val="single" w:sz="6" w:space="0" w:color="auto"/>
            </w:tcBorders>
          </w:tcPr>
          <w:p w:rsidR="001F77BD" w:rsidRPr="001F77BD" w:rsidRDefault="001F77BD" w:rsidP="001F77BD">
            <w:pPr>
              <w:widowControl w:val="0"/>
              <w:spacing w:after="0" w:line="240" w:lineRule="auto"/>
              <w:rPr>
                <w:rFonts w:ascii="Times New Roman" w:eastAsia="Times New Roman" w:hAnsi="Times New Roman" w:cs="Times New Roman"/>
                <w:bCs/>
                <w:sz w:val="18"/>
                <w:szCs w:val="18"/>
                <w:lang w:val="en-US" w:eastAsia="ru-RU"/>
              </w:rPr>
            </w:pPr>
            <w:r w:rsidRPr="001F77BD">
              <w:rPr>
                <w:rFonts w:ascii="Times New Roman" w:eastAsia="Times New Roman" w:hAnsi="Times New Roman" w:cs="Times New Roman"/>
                <w:bCs/>
                <w:sz w:val="18"/>
                <w:szCs w:val="18"/>
                <w:lang w:val="en-US" w:eastAsia="ru-RU"/>
              </w:rPr>
              <w:t>01</w:t>
            </w:r>
          </w:p>
        </w:tc>
        <w:tc>
          <w:tcPr>
            <w:tcW w:w="676" w:type="dxa"/>
            <w:tcBorders>
              <w:top w:val="nil"/>
              <w:left w:val="single" w:sz="6" w:space="0" w:color="auto"/>
              <w:bottom w:val="nil"/>
              <w:right w:val="single" w:sz="6" w:space="0" w:color="auto"/>
            </w:tcBorders>
          </w:tcPr>
          <w:p w:rsidR="001F77BD" w:rsidRPr="001F77BD" w:rsidRDefault="001F77BD" w:rsidP="001F77BD">
            <w:pPr>
              <w:widowControl w:val="0"/>
              <w:spacing w:after="0" w:line="240" w:lineRule="auto"/>
              <w:rPr>
                <w:rFonts w:ascii="Times New Roman" w:eastAsia="Times New Roman" w:hAnsi="Times New Roman" w:cs="Times New Roman"/>
                <w:bCs/>
                <w:sz w:val="18"/>
                <w:szCs w:val="18"/>
                <w:lang w:val="en-US" w:eastAsia="ru-RU"/>
              </w:rPr>
            </w:pPr>
            <w:r w:rsidRPr="001F77BD">
              <w:rPr>
                <w:rFonts w:ascii="Times New Roman" w:eastAsia="Times New Roman" w:hAnsi="Times New Roman" w:cs="Times New Roman"/>
                <w:bCs/>
                <w:sz w:val="18"/>
                <w:szCs w:val="18"/>
                <w:lang w:val="en-US" w:eastAsia="ru-RU"/>
              </w:rPr>
              <w:t>01</w:t>
            </w:r>
          </w:p>
        </w:tc>
      </w:tr>
      <w:tr w:rsidR="001F77BD" w:rsidRPr="001F77BD" w:rsidTr="00FC4C76">
        <w:tc>
          <w:tcPr>
            <w:tcW w:w="6082" w:type="dxa"/>
          </w:tcPr>
          <w:p w:rsidR="001F77BD" w:rsidRPr="001F77BD" w:rsidRDefault="001F77BD" w:rsidP="001F77BD">
            <w:pPr>
              <w:widowControl w:val="0"/>
              <w:spacing w:after="0" w:line="240" w:lineRule="auto"/>
              <w:rPr>
                <w:rFonts w:ascii="Times New Roman" w:eastAsia="Times New Roman" w:hAnsi="Times New Roman" w:cs="Times New Roman"/>
                <w:sz w:val="18"/>
                <w:szCs w:val="18"/>
                <w:lang w:val="en-US" w:eastAsia="ru-RU"/>
              </w:rPr>
            </w:pPr>
            <w:r w:rsidRPr="001F77BD">
              <w:rPr>
                <w:rFonts w:ascii="Times New Roman" w:eastAsia="Times New Roman" w:hAnsi="Times New Roman" w:cs="Times New Roman"/>
                <w:sz w:val="18"/>
                <w:szCs w:val="18"/>
                <w:lang w:eastAsia="ru-RU"/>
              </w:rPr>
              <w:t xml:space="preserve">Підприємство  </w:t>
            </w:r>
            <w:r w:rsidRPr="001F77BD">
              <w:rPr>
                <w:rFonts w:ascii="Times New Roman" w:eastAsia="Times New Roman" w:hAnsi="Times New Roman" w:cs="Times New Roman"/>
                <w:sz w:val="18"/>
                <w:szCs w:val="18"/>
                <w:lang w:val="en-US" w:eastAsia="ru-RU"/>
              </w:rPr>
              <w:t xml:space="preserve"> </w:t>
            </w:r>
            <w:r w:rsidRPr="001F77BD">
              <w:rPr>
                <w:rFonts w:ascii="Times New Roman" w:eastAsia="Times New Roman" w:hAnsi="Times New Roman" w:cs="Times New Roman"/>
                <w:sz w:val="18"/>
                <w:szCs w:val="18"/>
                <w:u w:val="single"/>
                <w:lang w:val="en-US" w:eastAsia="ru-RU"/>
              </w:rPr>
              <w:t>ПРИВАТНЕ АКЦІОНЕРНЕ ТОВАРИСТВО ПО ГАЗОПОСТАЧАННЮ ЗРІДЖЕНИМ ГАЗОМ "КИЇВПРОПАНГАЗ"</w:t>
            </w:r>
          </w:p>
        </w:tc>
        <w:tc>
          <w:tcPr>
            <w:tcW w:w="1956" w:type="dxa"/>
          </w:tcPr>
          <w:p w:rsidR="001F77BD" w:rsidRPr="001F77BD" w:rsidRDefault="001F77BD" w:rsidP="001F77BD">
            <w:pPr>
              <w:widowControl w:val="0"/>
              <w:spacing w:after="0" w:line="240" w:lineRule="auto"/>
              <w:rPr>
                <w:rFonts w:ascii="Times New Roman" w:eastAsia="Times New Roman" w:hAnsi="Times New Roman" w:cs="Times New Roman"/>
                <w:sz w:val="18"/>
                <w:szCs w:val="18"/>
                <w:lang w:val="ru-RU" w:eastAsia="ru-RU"/>
              </w:rPr>
            </w:pPr>
            <w:r w:rsidRPr="001F77BD">
              <w:rPr>
                <w:rFonts w:ascii="Times New Roman" w:eastAsia="Times New Roman" w:hAnsi="Times New Roman" w:cs="Times New Roman"/>
                <w:sz w:val="18"/>
                <w:szCs w:val="18"/>
                <w:lang w:eastAsia="ru-RU"/>
              </w:rPr>
              <w:t>за ЄДРПОУ</w:t>
            </w:r>
          </w:p>
        </w:tc>
        <w:tc>
          <w:tcPr>
            <w:tcW w:w="2027" w:type="dxa"/>
            <w:gridSpan w:val="3"/>
            <w:tcBorders>
              <w:top w:val="single" w:sz="6" w:space="0" w:color="auto"/>
              <w:left w:val="single" w:sz="6" w:space="0" w:color="auto"/>
              <w:bottom w:val="single" w:sz="6" w:space="0" w:color="auto"/>
              <w:right w:val="single" w:sz="6" w:space="0" w:color="auto"/>
            </w:tcBorders>
          </w:tcPr>
          <w:p w:rsidR="001F77BD" w:rsidRPr="001F77BD" w:rsidRDefault="001F77BD" w:rsidP="001F77BD">
            <w:pPr>
              <w:widowControl w:val="0"/>
              <w:spacing w:after="0" w:line="240" w:lineRule="auto"/>
              <w:jc w:val="center"/>
              <w:rPr>
                <w:rFonts w:ascii="Times New Roman" w:eastAsia="Times New Roman" w:hAnsi="Times New Roman" w:cs="Times New Roman"/>
                <w:sz w:val="18"/>
                <w:szCs w:val="18"/>
                <w:lang w:val="en-US" w:eastAsia="ru-RU"/>
              </w:rPr>
            </w:pPr>
            <w:r w:rsidRPr="001F77BD">
              <w:rPr>
                <w:rFonts w:ascii="Times New Roman" w:eastAsia="Times New Roman" w:hAnsi="Times New Roman" w:cs="Times New Roman"/>
                <w:sz w:val="18"/>
                <w:szCs w:val="18"/>
                <w:lang w:val="en-US" w:eastAsia="ru-RU"/>
              </w:rPr>
              <w:t>05457000</w:t>
            </w:r>
          </w:p>
        </w:tc>
      </w:tr>
      <w:tr w:rsidR="001F77BD" w:rsidRPr="001F77BD" w:rsidTr="00FC4C76">
        <w:trPr>
          <w:trHeight w:val="199"/>
        </w:trPr>
        <w:tc>
          <w:tcPr>
            <w:tcW w:w="6082" w:type="dxa"/>
          </w:tcPr>
          <w:p w:rsidR="001F77BD" w:rsidRPr="001F77BD" w:rsidRDefault="001F77BD" w:rsidP="001F77BD">
            <w:pPr>
              <w:widowControl w:val="0"/>
              <w:spacing w:after="0" w:line="240" w:lineRule="auto"/>
              <w:rPr>
                <w:rFonts w:ascii="Times New Roman" w:eastAsia="Times New Roman" w:hAnsi="Times New Roman" w:cs="Times New Roman"/>
                <w:sz w:val="18"/>
                <w:szCs w:val="18"/>
                <w:lang w:val="en-US" w:eastAsia="ru-RU"/>
              </w:rPr>
            </w:pPr>
            <w:r w:rsidRPr="001F77BD">
              <w:rPr>
                <w:rFonts w:ascii="Times New Roman" w:eastAsia="Times New Roman" w:hAnsi="Times New Roman" w:cs="Times New Roman"/>
                <w:sz w:val="18"/>
                <w:szCs w:val="18"/>
                <w:lang w:eastAsia="ru-RU"/>
              </w:rPr>
              <w:t xml:space="preserve">Територія </w:t>
            </w:r>
            <w:r w:rsidRPr="001F77BD">
              <w:rPr>
                <w:rFonts w:ascii="Times New Roman" w:eastAsia="Times New Roman" w:hAnsi="Times New Roman" w:cs="Times New Roman"/>
                <w:sz w:val="18"/>
                <w:szCs w:val="18"/>
                <w:lang w:val="en-US" w:eastAsia="ru-RU"/>
              </w:rPr>
              <w:t xml:space="preserve"> </w:t>
            </w:r>
            <w:r w:rsidRPr="001F77BD">
              <w:rPr>
                <w:rFonts w:ascii="Times New Roman" w:eastAsia="Times New Roman" w:hAnsi="Times New Roman" w:cs="Times New Roman"/>
                <w:sz w:val="18"/>
                <w:szCs w:val="18"/>
                <w:u w:val="single"/>
                <w:lang w:val="en-US" w:eastAsia="ru-RU"/>
              </w:rPr>
              <w:t>Київська область</w:t>
            </w:r>
          </w:p>
        </w:tc>
        <w:tc>
          <w:tcPr>
            <w:tcW w:w="1956" w:type="dxa"/>
          </w:tcPr>
          <w:p w:rsidR="001F77BD" w:rsidRPr="001F77BD" w:rsidRDefault="001F77BD" w:rsidP="001F77BD">
            <w:pPr>
              <w:widowControl w:val="0"/>
              <w:spacing w:after="0" w:line="240" w:lineRule="auto"/>
              <w:rPr>
                <w:rFonts w:ascii="Times New Roman" w:eastAsia="Times New Roman" w:hAnsi="Times New Roman" w:cs="Times New Roman"/>
                <w:sz w:val="18"/>
                <w:szCs w:val="18"/>
                <w:lang w:val="ru-RU" w:eastAsia="ru-RU"/>
              </w:rPr>
            </w:pPr>
            <w:r w:rsidRPr="001F77BD">
              <w:rPr>
                <w:rFonts w:ascii="Times New Roman" w:eastAsia="Times New Roman" w:hAnsi="Times New Roman" w:cs="Times New Roman"/>
                <w:sz w:val="18"/>
                <w:szCs w:val="18"/>
                <w:lang w:eastAsia="ru-RU"/>
              </w:rPr>
              <w:t>за КОАТУУ</w:t>
            </w:r>
          </w:p>
        </w:tc>
        <w:tc>
          <w:tcPr>
            <w:tcW w:w="2027" w:type="dxa"/>
            <w:gridSpan w:val="3"/>
            <w:tcBorders>
              <w:top w:val="single" w:sz="6" w:space="0" w:color="auto"/>
              <w:left w:val="single" w:sz="6" w:space="0" w:color="auto"/>
              <w:bottom w:val="single" w:sz="6" w:space="0" w:color="auto"/>
              <w:right w:val="single" w:sz="6" w:space="0" w:color="auto"/>
            </w:tcBorders>
          </w:tcPr>
          <w:p w:rsidR="001F77BD" w:rsidRPr="001F77BD" w:rsidRDefault="001F77BD" w:rsidP="001F77BD">
            <w:pPr>
              <w:widowControl w:val="0"/>
              <w:spacing w:after="0" w:line="240" w:lineRule="auto"/>
              <w:jc w:val="center"/>
              <w:rPr>
                <w:rFonts w:ascii="Times New Roman" w:eastAsia="Times New Roman" w:hAnsi="Times New Roman" w:cs="Times New Roman"/>
                <w:sz w:val="18"/>
                <w:szCs w:val="18"/>
                <w:lang w:val="en-US" w:eastAsia="ru-RU"/>
              </w:rPr>
            </w:pPr>
            <w:r w:rsidRPr="001F77BD">
              <w:rPr>
                <w:rFonts w:ascii="Times New Roman" w:eastAsia="Times New Roman" w:hAnsi="Times New Roman" w:cs="Times New Roman"/>
                <w:sz w:val="18"/>
                <w:szCs w:val="18"/>
                <w:lang w:val="en-US" w:eastAsia="ru-RU"/>
              </w:rPr>
              <w:t>3222457401</w:t>
            </w:r>
          </w:p>
        </w:tc>
      </w:tr>
      <w:tr w:rsidR="001F77BD" w:rsidRPr="001F77BD" w:rsidTr="00FC4C76">
        <w:trPr>
          <w:trHeight w:val="199"/>
        </w:trPr>
        <w:tc>
          <w:tcPr>
            <w:tcW w:w="6082" w:type="dxa"/>
          </w:tcPr>
          <w:p w:rsidR="001F77BD" w:rsidRPr="001F77BD" w:rsidRDefault="001F77BD" w:rsidP="001F77BD">
            <w:pPr>
              <w:widowControl w:val="0"/>
              <w:spacing w:after="0" w:line="240" w:lineRule="auto"/>
              <w:rPr>
                <w:rFonts w:ascii="Times New Roman" w:eastAsia="Times New Roman" w:hAnsi="Times New Roman" w:cs="Times New Roman"/>
                <w:sz w:val="18"/>
                <w:szCs w:val="18"/>
                <w:lang w:val="ru-RU" w:eastAsia="ru-RU"/>
              </w:rPr>
            </w:pPr>
            <w:r w:rsidRPr="001F77BD">
              <w:rPr>
                <w:rFonts w:ascii="Times New Roman" w:eastAsia="Times New Roman" w:hAnsi="Times New Roman" w:cs="Times New Roman"/>
                <w:sz w:val="18"/>
                <w:szCs w:val="18"/>
                <w:lang w:eastAsia="ru-RU"/>
              </w:rPr>
              <w:t>Організаційно-правова форма господарювання</w:t>
            </w:r>
            <w:r w:rsidRPr="001F77BD">
              <w:rPr>
                <w:rFonts w:ascii="Times New Roman" w:eastAsia="Times New Roman" w:hAnsi="Times New Roman" w:cs="Times New Roman"/>
                <w:sz w:val="18"/>
                <w:szCs w:val="18"/>
                <w:lang w:val="ru-RU" w:eastAsia="ru-RU"/>
              </w:rPr>
              <w:t xml:space="preserve">  </w:t>
            </w:r>
            <w:r w:rsidRPr="001F77BD">
              <w:rPr>
                <w:rFonts w:ascii="Times New Roman" w:eastAsia="Times New Roman" w:hAnsi="Times New Roman" w:cs="Times New Roman"/>
                <w:sz w:val="18"/>
                <w:szCs w:val="18"/>
                <w:u w:val="single"/>
                <w:lang w:val="en-US" w:eastAsia="ru-RU"/>
              </w:rPr>
              <w:t>Приватне акцiонерне товариство</w:t>
            </w:r>
          </w:p>
        </w:tc>
        <w:tc>
          <w:tcPr>
            <w:tcW w:w="1956" w:type="dxa"/>
          </w:tcPr>
          <w:p w:rsidR="001F77BD" w:rsidRPr="001F77BD" w:rsidRDefault="001F77BD" w:rsidP="001F77BD">
            <w:pPr>
              <w:widowControl w:val="0"/>
              <w:spacing w:after="0" w:line="240" w:lineRule="auto"/>
              <w:rPr>
                <w:rFonts w:ascii="Times New Roman" w:eastAsia="Times New Roman" w:hAnsi="Times New Roman" w:cs="Times New Roman"/>
                <w:sz w:val="18"/>
                <w:szCs w:val="18"/>
                <w:lang w:eastAsia="ru-RU"/>
              </w:rPr>
            </w:pPr>
            <w:r w:rsidRPr="001F77BD">
              <w:rPr>
                <w:rFonts w:ascii="Times New Roman" w:eastAsia="Times New Roman" w:hAnsi="Times New Roman" w:cs="Times New Roman"/>
                <w:sz w:val="18"/>
                <w:szCs w:val="18"/>
                <w:lang w:eastAsia="ru-RU"/>
              </w:rPr>
              <w:t>за КОПФГ</w:t>
            </w:r>
          </w:p>
        </w:tc>
        <w:tc>
          <w:tcPr>
            <w:tcW w:w="2027" w:type="dxa"/>
            <w:gridSpan w:val="3"/>
            <w:tcBorders>
              <w:top w:val="single" w:sz="6" w:space="0" w:color="auto"/>
              <w:left w:val="single" w:sz="6" w:space="0" w:color="auto"/>
              <w:bottom w:val="single" w:sz="6" w:space="0" w:color="auto"/>
              <w:right w:val="single" w:sz="6" w:space="0" w:color="auto"/>
            </w:tcBorders>
          </w:tcPr>
          <w:p w:rsidR="001F77BD" w:rsidRPr="001F77BD" w:rsidRDefault="001F77BD" w:rsidP="001F77BD">
            <w:pPr>
              <w:widowControl w:val="0"/>
              <w:spacing w:after="0" w:line="240" w:lineRule="auto"/>
              <w:jc w:val="center"/>
              <w:rPr>
                <w:rFonts w:ascii="Times New Roman" w:eastAsia="Times New Roman" w:hAnsi="Times New Roman" w:cs="Times New Roman"/>
                <w:sz w:val="18"/>
                <w:szCs w:val="18"/>
                <w:lang w:val="en-US" w:eastAsia="ru-RU"/>
              </w:rPr>
            </w:pPr>
            <w:r w:rsidRPr="001F77BD">
              <w:rPr>
                <w:rFonts w:ascii="Times New Roman" w:eastAsia="Times New Roman" w:hAnsi="Times New Roman" w:cs="Times New Roman"/>
                <w:sz w:val="18"/>
                <w:szCs w:val="18"/>
                <w:lang w:val="en-US" w:eastAsia="ru-RU"/>
              </w:rPr>
              <w:t>111</w:t>
            </w:r>
          </w:p>
        </w:tc>
      </w:tr>
      <w:tr w:rsidR="001F77BD" w:rsidRPr="001F77BD" w:rsidTr="00FC4C76">
        <w:tc>
          <w:tcPr>
            <w:tcW w:w="6082" w:type="dxa"/>
          </w:tcPr>
          <w:p w:rsidR="001F77BD" w:rsidRPr="001F77BD" w:rsidRDefault="001F77BD" w:rsidP="001F77BD">
            <w:pPr>
              <w:widowControl w:val="0"/>
              <w:spacing w:after="0" w:line="240" w:lineRule="auto"/>
              <w:rPr>
                <w:rFonts w:ascii="Times New Roman" w:eastAsia="Times New Roman" w:hAnsi="Times New Roman" w:cs="Times New Roman"/>
                <w:sz w:val="18"/>
                <w:szCs w:val="18"/>
                <w:lang w:val="en-US" w:eastAsia="ru-RU"/>
              </w:rPr>
            </w:pPr>
            <w:r w:rsidRPr="001F77BD">
              <w:rPr>
                <w:rFonts w:ascii="Times New Roman" w:eastAsia="Times New Roman" w:hAnsi="Times New Roman" w:cs="Times New Roman"/>
                <w:sz w:val="18"/>
                <w:szCs w:val="18"/>
                <w:lang w:val="ru-RU" w:eastAsia="ru-RU"/>
              </w:rPr>
              <w:t xml:space="preserve">Вид економічної діяльності </w:t>
            </w:r>
            <w:r w:rsidRPr="001F77BD">
              <w:rPr>
                <w:rFonts w:ascii="Times New Roman" w:eastAsia="Times New Roman" w:hAnsi="Times New Roman" w:cs="Times New Roman"/>
                <w:sz w:val="18"/>
                <w:szCs w:val="18"/>
                <w:lang w:val="en-US" w:eastAsia="ru-RU"/>
              </w:rPr>
              <w:t xml:space="preserve"> </w:t>
            </w:r>
            <w:r w:rsidRPr="001F77BD">
              <w:rPr>
                <w:rFonts w:ascii="Times New Roman" w:eastAsia="Times New Roman" w:hAnsi="Times New Roman" w:cs="Times New Roman"/>
                <w:sz w:val="18"/>
                <w:szCs w:val="18"/>
                <w:u w:val="single"/>
                <w:lang w:val="en-US" w:eastAsia="ru-RU"/>
              </w:rPr>
              <w:t>Надання в оренду й експлуатацію власного чи орендованого нерухомого майна</w:t>
            </w:r>
          </w:p>
        </w:tc>
        <w:tc>
          <w:tcPr>
            <w:tcW w:w="1956" w:type="dxa"/>
            <w:tcBorders>
              <w:top w:val="nil"/>
              <w:left w:val="nil"/>
              <w:bottom w:val="nil"/>
              <w:right w:val="single" w:sz="4" w:space="0" w:color="auto"/>
            </w:tcBorders>
          </w:tcPr>
          <w:p w:rsidR="001F77BD" w:rsidRPr="001F77BD" w:rsidRDefault="001F77BD" w:rsidP="001F77BD">
            <w:pPr>
              <w:widowControl w:val="0"/>
              <w:spacing w:after="0" w:line="240" w:lineRule="auto"/>
              <w:rPr>
                <w:rFonts w:ascii="Times New Roman" w:eastAsia="Times New Roman" w:hAnsi="Times New Roman" w:cs="Times New Roman"/>
                <w:sz w:val="18"/>
                <w:szCs w:val="18"/>
                <w:lang w:val="ru-RU" w:eastAsia="ru-RU"/>
              </w:rPr>
            </w:pPr>
            <w:r w:rsidRPr="001F77BD">
              <w:rPr>
                <w:rFonts w:ascii="Times New Roman" w:eastAsia="Times New Roman" w:hAnsi="Times New Roman" w:cs="Times New Roman"/>
                <w:sz w:val="18"/>
                <w:szCs w:val="18"/>
                <w:lang w:eastAsia="ru-RU"/>
              </w:rPr>
              <w:t>за КВЕД</w:t>
            </w:r>
          </w:p>
        </w:tc>
        <w:tc>
          <w:tcPr>
            <w:tcW w:w="2027" w:type="dxa"/>
            <w:gridSpan w:val="3"/>
            <w:tcBorders>
              <w:top w:val="single" w:sz="4" w:space="0" w:color="auto"/>
              <w:left w:val="single" w:sz="4" w:space="0" w:color="auto"/>
              <w:bottom w:val="single" w:sz="4" w:space="0" w:color="auto"/>
              <w:right w:val="single" w:sz="4" w:space="0" w:color="auto"/>
            </w:tcBorders>
          </w:tcPr>
          <w:p w:rsidR="001F77BD" w:rsidRPr="001F77BD" w:rsidRDefault="001F77BD" w:rsidP="001F77BD">
            <w:pPr>
              <w:widowControl w:val="0"/>
              <w:spacing w:after="0" w:line="240" w:lineRule="auto"/>
              <w:jc w:val="center"/>
              <w:rPr>
                <w:rFonts w:ascii="Times New Roman" w:eastAsia="Times New Roman" w:hAnsi="Times New Roman" w:cs="Times New Roman"/>
                <w:sz w:val="18"/>
                <w:szCs w:val="18"/>
                <w:lang w:val="en-US" w:eastAsia="ru-RU"/>
              </w:rPr>
            </w:pPr>
            <w:r w:rsidRPr="001F77BD">
              <w:rPr>
                <w:rFonts w:ascii="Times New Roman" w:eastAsia="Times New Roman" w:hAnsi="Times New Roman" w:cs="Times New Roman"/>
                <w:sz w:val="18"/>
                <w:szCs w:val="18"/>
                <w:lang w:val="en-US" w:eastAsia="ru-RU"/>
              </w:rPr>
              <w:t>68.20</w:t>
            </w:r>
          </w:p>
        </w:tc>
      </w:tr>
      <w:tr w:rsidR="001F77BD" w:rsidRPr="001F77BD" w:rsidTr="00FC4C76">
        <w:tc>
          <w:tcPr>
            <w:tcW w:w="6082" w:type="dxa"/>
          </w:tcPr>
          <w:p w:rsidR="001F77BD" w:rsidRPr="001F77BD" w:rsidRDefault="001F77BD" w:rsidP="001F77BD">
            <w:pPr>
              <w:widowControl w:val="0"/>
              <w:spacing w:after="0" w:line="240" w:lineRule="auto"/>
              <w:rPr>
                <w:rFonts w:ascii="Times New Roman" w:eastAsia="Times New Roman" w:hAnsi="Times New Roman" w:cs="Times New Roman"/>
                <w:sz w:val="18"/>
                <w:szCs w:val="18"/>
                <w:lang w:val="ru-RU" w:eastAsia="ru-RU"/>
              </w:rPr>
            </w:pPr>
            <w:r w:rsidRPr="001F77BD">
              <w:rPr>
                <w:rFonts w:ascii="Times New Roman" w:eastAsia="Times New Roman" w:hAnsi="Times New Roman" w:cs="Times New Roman"/>
                <w:sz w:val="18"/>
                <w:szCs w:val="18"/>
                <w:lang w:val="ru-RU" w:eastAsia="ru-RU"/>
              </w:rPr>
              <w:t>Середн</w:t>
            </w:r>
            <w:r w:rsidRPr="001F77BD">
              <w:rPr>
                <w:rFonts w:ascii="Times New Roman" w:eastAsia="Times New Roman" w:hAnsi="Times New Roman" w:cs="Times New Roman"/>
                <w:sz w:val="18"/>
                <w:szCs w:val="18"/>
                <w:lang w:eastAsia="ru-RU"/>
              </w:rPr>
              <w:t>я кількість працівників</w:t>
            </w:r>
            <w:r w:rsidRPr="001F77BD">
              <w:rPr>
                <w:rFonts w:ascii="Times New Roman" w:eastAsia="Times New Roman" w:hAnsi="Times New Roman" w:cs="Times New Roman"/>
                <w:sz w:val="18"/>
                <w:szCs w:val="18"/>
                <w:lang w:val="ru-RU" w:eastAsia="ru-RU"/>
              </w:rPr>
              <w:t xml:space="preserve">  </w:t>
            </w:r>
            <w:r w:rsidRPr="001F77BD">
              <w:rPr>
                <w:rFonts w:ascii="Times New Roman" w:eastAsia="Times New Roman" w:hAnsi="Times New Roman" w:cs="Times New Roman"/>
                <w:sz w:val="18"/>
                <w:szCs w:val="18"/>
                <w:u w:val="single"/>
                <w:lang w:val="en-US" w:eastAsia="ru-RU"/>
              </w:rPr>
              <w:t>8</w:t>
            </w:r>
          </w:p>
        </w:tc>
        <w:tc>
          <w:tcPr>
            <w:tcW w:w="1956" w:type="dxa"/>
          </w:tcPr>
          <w:p w:rsidR="001F77BD" w:rsidRPr="001F77BD" w:rsidRDefault="001F77BD" w:rsidP="001F77BD">
            <w:pPr>
              <w:widowControl w:val="0"/>
              <w:spacing w:after="0" w:line="240" w:lineRule="auto"/>
              <w:rPr>
                <w:rFonts w:ascii="Times New Roman" w:eastAsia="Times New Roman" w:hAnsi="Times New Roman" w:cs="Times New Roman"/>
                <w:sz w:val="18"/>
                <w:szCs w:val="18"/>
                <w:lang w:val="ru-RU" w:eastAsia="ru-RU"/>
              </w:rPr>
            </w:pPr>
          </w:p>
        </w:tc>
        <w:tc>
          <w:tcPr>
            <w:tcW w:w="2027" w:type="dxa"/>
            <w:gridSpan w:val="3"/>
            <w:tcBorders>
              <w:top w:val="single" w:sz="4" w:space="0" w:color="auto"/>
            </w:tcBorders>
          </w:tcPr>
          <w:p w:rsidR="001F77BD" w:rsidRPr="001F77BD" w:rsidRDefault="001F77BD" w:rsidP="001F77BD">
            <w:pPr>
              <w:widowControl w:val="0"/>
              <w:spacing w:after="0" w:line="240" w:lineRule="auto"/>
              <w:jc w:val="center"/>
              <w:rPr>
                <w:rFonts w:ascii="Times New Roman" w:eastAsia="Times New Roman" w:hAnsi="Times New Roman" w:cs="Times New Roman"/>
                <w:sz w:val="18"/>
                <w:szCs w:val="18"/>
                <w:lang w:val="en-US" w:eastAsia="ru-RU"/>
              </w:rPr>
            </w:pPr>
          </w:p>
        </w:tc>
      </w:tr>
      <w:tr w:rsidR="001F77BD" w:rsidRPr="001F77BD" w:rsidTr="00FC4C76">
        <w:tc>
          <w:tcPr>
            <w:tcW w:w="6082" w:type="dxa"/>
          </w:tcPr>
          <w:p w:rsidR="001F77BD" w:rsidRPr="001F77BD" w:rsidRDefault="001F77BD" w:rsidP="001F77BD">
            <w:pPr>
              <w:widowControl w:val="0"/>
              <w:spacing w:after="0" w:line="240" w:lineRule="auto"/>
              <w:rPr>
                <w:rFonts w:ascii="Times New Roman" w:eastAsia="Times New Roman" w:hAnsi="Times New Roman" w:cs="Times New Roman"/>
                <w:sz w:val="18"/>
                <w:szCs w:val="18"/>
                <w:lang w:val="ru-RU" w:eastAsia="ru-RU"/>
              </w:rPr>
            </w:pPr>
            <w:r w:rsidRPr="001F77BD">
              <w:rPr>
                <w:rFonts w:ascii="Times New Roman" w:eastAsia="Times New Roman" w:hAnsi="Times New Roman" w:cs="Times New Roman"/>
                <w:sz w:val="18"/>
                <w:szCs w:val="18"/>
                <w:lang w:eastAsia="ru-RU"/>
              </w:rPr>
              <w:t>Одиниця виміру</w:t>
            </w:r>
            <w:r w:rsidRPr="001F77BD">
              <w:rPr>
                <w:rFonts w:ascii="Times New Roman" w:eastAsia="Times New Roman" w:hAnsi="Times New Roman" w:cs="Times New Roman"/>
                <w:noProof/>
                <w:sz w:val="18"/>
                <w:szCs w:val="18"/>
                <w:lang w:val="ru-RU" w:eastAsia="ru-RU"/>
              </w:rPr>
              <w:t xml:space="preserve"> :</w:t>
            </w:r>
            <w:r w:rsidRPr="001F77BD">
              <w:rPr>
                <w:rFonts w:ascii="Times New Roman" w:eastAsia="Times New Roman" w:hAnsi="Times New Roman" w:cs="Times New Roman"/>
                <w:sz w:val="18"/>
                <w:szCs w:val="18"/>
                <w:lang w:eastAsia="ru-RU"/>
              </w:rPr>
              <w:t xml:space="preserve"> </w:t>
            </w:r>
            <w:r w:rsidRPr="001F77BD">
              <w:rPr>
                <w:rFonts w:ascii="Times New Roman" w:eastAsia="Times New Roman" w:hAnsi="Times New Roman" w:cs="Times New Roman"/>
                <w:color w:val="000000"/>
                <w:sz w:val="18"/>
                <w:szCs w:val="18"/>
                <w:lang w:val="ru-RU" w:eastAsia="ru-RU"/>
              </w:rPr>
              <w:t>тис. грн. з одним десятковим знаком</w:t>
            </w:r>
          </w:p>
        </w:tc>
        <w:tc>
          <w:tcPr>
            <w:tcW w:w="1956" w:type="dxa"/>
            <w:tcBorders>
              <w:top w:val="nil"/>
              <w:left w:val="nil"/>
              <w:bottom w:val="nil"/>
            </w:tcBorders>
          </w:tcPr>
          <w:p w:rsidR="001F77BD" w:rsidRPr="001F77BD" w:rsidRDefault="001F77BD" w:rsidP="001F77BD">
            <w:pPr>
              <w:widowControl w:val="0"/>
              <w:spacing w:after="0" w:line="240" w:lineRule="auto"/>
              <w:rPr>
                <w:rFonts w:ascii="Times New Roman" w:eastAsia="Times New Roman" w:hAnsi="Times New Roman" w:cs="Times New Roman"/>
                <w:sz w:val="18"/>
                <w:szCs w:val="18"/>
                <w:lang w:eastAsia="ru-RU"/>
              </w:rPr>
            </w:pPr>
          </w:p>
        </w:tc>
        <w:tc>
          <w:tcPr>
            <w:tcW w:w="2027" w:type="dxa"/>
            <w:gridSpan w:val="3"/>
          </w:tcPr>
          <w:p w:rsidR="001F77BD" w:rsidRPr="001F77BD" w:rsidRDefault="001F77BD" w:rsidP="001F77BD">
            <w:pPr>
              <w:widowControl w:val="0"/>
              <w:spacing w:after="0" w:line="240" w:lineRule="auto"/>
              <w:jc w:val="center"/>
              <w:rPr>
                <w:rFonts w:ascii="Times New Roman" w:eastAsia="Times New Roman" w:hAnsi="Times New Roman" w:cs="Times New Roman"/>
                <w:sz w:val="18"/>
                <w:szCs w:val="18"/>
                <w:lang w:val="ru-RU" w:eastAsia="ru-RU"/>
              </w:rPr>
            </w:pPr>
          </w:p>
        </w:tc>
      </w:tr>
      <w:tr w:rsidR="001F77BD" w:rsidRPr="001F77BD" w:rsidTr="00FC4C76">
        <w:tc>
          <w:tcPr>
            <w:tcW w:w="6082" w:type="dxa"/>
          </w:tcPr>
          <w:p w:rsidR="001F77BD" w:rsidRPr="001F77BD" w:rsidRDefault="001F77BD" w:rsidP="001F77BD">
            <w:pPr>
              <w:widowControl w:val="0"/>
              <w:spacing w:after="0" w:line="240" w:lineRule="auto"/>
              <w:rPr>
                <w:rFonts w:ascii="Times New Roman" w:eastAsia="Times New Roman" w:hAnsi="Times New Roman" w:cs="Times New Roman"/>
                <w:sz w:val="18"/>
                <w:szCs w:val="18"/>
                <w:lang w:val="en-US" w:eastAsia="ru-RU"/>
              </w:rPr>
            </w:pPr>
            <w:r w:rsidRPr="001F77BD">
              <w:rPr>
                <w:rFonts w:ascii="Times New Roman" w:eastAsia="Times New Roman" w:hAnsi="Times New Roman" w:cs="Times New Roman"/>
                <w:sz w:val="18"/>
                <w:szCs w:val="18"/>
                <w:lang w:val="ru-RU" w:eastAsia="ru-RU"/>
              </w:rPr>
              <w:t xml:space="preserve">Адреса </w:t>
            </w:r>
            <w:r w:rsidRPr="001F77BD">
              <w:rPr>
                <w:rFonts w:ascii="Times New Roman" w:eastAsia="Times New Roman" w:hAnsi="Times New Roman" w:cs="Times New Roman"/>
                <w:sz w:val="18"/>
                <w:szCs w:val="18"/>
                <w:u w:val="single"/>
                <w:lang w:val="en-US" w:eastAsia="ru-RU"/>
              </w:rPr>
              <w:t>03027 Київська область Києво-Святошинський село Новосiлки вул. Василькiвська, 2-а (044)526-11-35</w:t>
            </w:r>
          </w:p>
          <w:p w:rsidR="001F77BD" w:rsidRPr="001F77BD" w:rsidRDefault="001F77BD" w:rsidP="001F77BD">
            <w:pPr>
              <w:widowControl w:val="0"/>
              <w:spacing w:after="0" w:line="240" w:lineRule="auto"/>
              <w:rPr>
                <w:rFonts w:ascii="Times New Roman" w:eastAsia="Times New Roman" w:hAnsi="Times New Roman" w:cs="Times New Roman"/>
                <w:sz w:val="18"/>
                <w:szCs w:val="18"/>
                <w:lang w:eastAsia="ru-RU"/>
              </w:rPr>
            </w:pPr>
          </w:p>
          <w:p w:rsidR="001F77BD" w:rsidRPr="001F77BD" w:rsidRDefault="001F77BD" w:rsidP="001F77BD">
            <w:pPr>
              <w:widowControl w:val="0"/>
              <w:spacing w:after="0" w:line="240" w:lineRule="auto"/>
              <w:rPr>
                <w:rFonts w:ascii="Times New Roman" w:eastAsia="Times New Roman" w:hAnsi="Times New Roman" w:cs="Times New Roman"/>
                <w:sz w:val="18"/>
                <w:szCs w:val="18"/>
                <w:lang w:val="ru-RU" w:eastAsia="ru-RU"/>
              </w:rPr>
            </w:pPr>
          </w:p>
        </w:tc>
        <w:tc>
          <w:tcPr>
            <w:tcW w:w="1956" w:type="dxa"/>
            <w:tcBorders>
              <w:top w:val="nil"/>
              <w:left w:val="nil"/>
              <w:bottom w:val="nil"/>
            </w:tcBorders>
          </w:tcPr>
          <w:p w:rsidR="001F77BD" w:rsidRPr="001F77BD" w:rsidRDefault="001F77BD" w:rsidP="001F77BD">
            <w:pPr>
              <w:widowControl w:val="0"/>
              <w:spacing w:after="0" w:line="240" w:lineRule="auto"/>
              <w:rPr>
                <w:rFonts w:ascii="Times New Roman" w:eastAsia="Times New Roman" w:hAnsi="Times New Roman" w:cs="Times New Roman"/>
                <w:sz w:val="18"/>
                <w:szCs w:val="18"/>
                <w:lang w:val="ru-RU" w:eastAsia="ru-RU"/>
              </w:rPr>
            </w:pPr>
          </w:p>
        </w:tc>
        <w:tc>
          <w:tcPr>
            <w:tcW w:w="2027" w:type="dxa"/>
            <w:gridSpan w:val="3"/>
          </w:tcPr>
          <w:p w:rsidR="001F77BD" w:rsidRPr="001F77BD" w:rsidRDefault="001F77BD" w:rsidP="001F77BD">
            <w:pPr>
              <w:widowControl w:val="0"/>
              <w:spacing w:after="0" w:line="240" w:lineRule="auto"/>
              <w:jc w:val="center"/>
              <w:rPr>
                <w:rFonts w:ascii="Times New Roman" w:eastAsia="Times New Roman" w:hAnsi="Times New Roman" w:cs="Times New Roman"/>
                <w:sz w:val="18"/>
                <w:szCs w:val="18"/>
                <w:lang w:val="ru-RU" w:eastAsia="ru-RU"/>
              </w:rPr>
            </w:pPr>
          </w:p>
        </w:tc>
      </w:tr>
      <w:tr w:rsidR="001F77BD" w:rsidRPr="001F77BD" w:rsidTr="00FC4C76">
        <w:trPr>
          <w:gridAfter w:val="4"/>
          <w:wAfter w:w="3983" w:type="dxa"/>
        </w:trPr>
        <w:tc>
          <w:tcPr>
            <w:tcW w:w="6082" w:type="dxa"/>
          </w:tcPr>
          <w:p w:rsidR="001F77BD" w:rsidRPr="001F77BD" w:rsidRDefault="001F77BD" w:rsidP="001F77BD">
            <w:pPr>
              <w:widowControl w:val="0"/>
              <w:spacing w:after="0" w:line="240" w:lineRule="auto"/>
              <w:rPr>
                <w:rFonts w:ascii="Times New Roman" w:eastAsia="Times New Roman" w:hAnsi="Times New Roman" w:cs="Times New Roman"/>
                <w:sz w:val="18"/>
                <w:szCs w:val="18"/>
                <w:lang w:val="ru-RU" w:eastAsia="ru-RU"/>
              </w:rPr>
            </w:pPr>
          </w:p>
        </w:tc>
      </w:tr>
    </w:tbl>
    <w:p w:rsidR="001F77BD" w:rsidRPr="001F77BD" w:rsidRDefault="001F77BD" w:rsidP="001F77BD">
      <w:pPr>
        <w:widowControl w:val="0"/>
        <w:spacing w:after="0" w:line="240" w:lineRule="auto"/>
        <w:ind w:firstLine="567"/>
        <w:jc w:val="right"/>
        <w:rPr>
          <w:rFonts w:ascii="Times New Roman" w:eastAsia="Times New Roman" w:hAnsi="Times New Roman" w:cs="Times New Roman"/>
          <w:b/>
          <w:lang w:val="en-US" w:eastAsia="ru-RU"/>
        </w:rPr>
      </w:pPr>
    </w:p>
    <w:p w:rsidR="001F77BD" w:rsidRPr="001F77BD" w:rsidRDefault="001F77BD" w:rsidP="001F77BD">
      <w:pPr>
        <w:widowControl w:val="0"/>
        <w:numPr>
          <w:ilvl w:val="0"/>
          <w:numId w:val="1"/>
        </w:numPr>
        <w:spacing w:after="0" w:line="240" w:lineRule="auto"/>
        <w:jc w:val="center"/>
        <w:rPr>
          <w:rFonts w:ascii="Times New Roman" w:eastAsia="Times New Roman" w:hAnsi="Times New Roman" w:cs="Times New Roman"/>
          <w:b/>
          <w:bCs/>
          <w:lang w:eastAsia="ru-RU"/>
        </w:rPr>
      </w:pPr>
      <w:r w:rsidRPr="001F77BD">
        <w:rPr>
          <w:rFonts w:ascii="Times New Roman" w:eastAsia="Times New Roman" w:hAnsi="Times New Roman" w:cs="Times New Roman"/>
          <w:b/>
          <w:bCs/>
          <w:color w:val="000000"/>
          <w:lang w:val="ru-RU" w:eastAsia="ru-RU"/>
        </w:rPr>
        <w:t>Баланс на</w:t>
      </w:r>
      <w:r w:rsidRPr="001F77BD">
        <w:rPr>
          <w:rFonts w:ascii="Times New Roman" w:eastAsia="Times New Roman" w:hAnsi="Times New Roman" w:cs="Times New Roman"/>
          <w:b/>
          <w:bCs/>
          <w:color w:val="000000"/>
          <w:lang w:val="en-US" w:eastAsia="ru-RU"/>
        </w:rPr>
        <w:t xml:space="preserve"> "31" грудня 2018 р.</w:t>
      </w:r>
      <w:r w:rsidRPr="001F77BD">
        <w:rPr>
          <w:rFonts w:ascii="Times New Roman" w:eastAsia="Times New Roman" w:hAnsi="Times New Roman" w:cs="Times New Roman"/>
          <w:b/>
          <w:bCs/>
          <w:color w:val="000000"/>
          <w:lang w:val="ru-RU" w:eastAsia="ru-RU"/>
        </w:rPr>
        <w:t xml:space="preserve"> </w:t>
      </w:r>
    </w:p>
    <w:p w:rsidR="001F77BD" w:rsidRPr="001F77BD" w:rsidRDefault="001F77BD" w:rsidP="001F77BD">
      <w:pPr>
        <w:widowControl w:val="0"/>
        <w:spacing w:after="0" w:line="240" w:lineRule="auto"/>
        <w:ind w:left="360"/>
        <w:jc w:val="center"/>
        <w:rPr>
          <w:rFonts w:ascii="Times New Roman" w:eastAsia="Times New Roman" w:hAnsi="Times New Roman" w:cs="Times New Roman"/>
          <w:b/>
          <w:bCs/>
          <w:lang w:eastAsia="ru-RU"/>
        </w:rPr>
      </w:pPr>
      <w:r w:rsidRPr="001F77BD">
        <w:rPr>
          <w:rFonts w:ascii="Times New Roman" w:eastAsia="Times New Roman" w:hAnsi="Times New Roman" w:cs="Times New Roman"/>
          <w:b/>
          <w:bCs/>
          <w:color w:val="000000"/>
          <w:lang w:val="ru-RU" w:eastAsia="ru-RU"/>
        </w:rPr>
        <w:t xml:space="preserve">Форма </w:t>
      </w:r>
      <w:r w:rsidRPr="001F77BD">
        <w:rPr>
          <w:rFonts w:ascii="Times New Roman" w:eastAsia="Times New Roman" w:hAnsi="Times New Roman" w:cs="Times New Roman"/>
          <w:b/>
          <w:bCs/>
          <w:color w:val="000000"/>
          <w:lang w:eastAsia="ru-RU"/>
        </w:rPr>
        <w:t>№</w:t>
      </w:r>
      <w:r w:rsidRPr="001F77BD">
        <w:rPr>
          <w:rFonts w:ascii="Times New Roman" w:eastAsia="Times New Roman" w:hAnsi="Times New Roman" w:cs="Times New Roman"/>
          <w:b/>
          <w:bCs/>
          <w:color w:val="000000"/>
          <w:lang w:val="ru-RU" w:eastAsia="ru-RU"/>
        </w:rPr>
        <w:t xml:space="preserve"> 1-м </w:t>
      </w:r>
    </w:p>
    <w:tbl>
      <w:tblPr>
        <w:tblpPr w:leftFromText="180" w:rightFromText="180" w:vertAnchor="text" w:horzAnchor="page" w:tblpX="7610" w:tblpY="17"/>
        <w:tblW w:w="0" w:type="auto"/>
        <w:tblLayout w:type="fixed"/>
        <w:tblLook w:val="00A0"/>
      </w:tblPr>
      <w:tblGrid>
        <w:gridCol w:w="1559"/>
        <w:gridCol w:w="1134"/>
      </w:tblGrid>
      <w:tr w:rsidR="001F77BD" w:rsidRPr="001F77BD" w:rsidTr="00FC4C76">
        <w:tc>
          <w:tcPr>
            <w:tcW w:w="1559" w:type="dxa"/>
            <w:vAlign w:val="center"/>
          </w:tcPr>
          <w:p w:rsidR="001F77BD" w:rsidRPr="001F77BD" w:rsidRDefault="001F77BD" w:rsidP="001F77BD">
            <w:pPr>
              <w:widowControl w:val="0"/>
              <w:spacing w:after="0" w:line="240" w:lineRule="auto"/>
              <w:rPr>
                <w:rFonts w:ascii="Times New Roman" w:eastAsia="Times New Roman" w:hAnsi="Times New Roman" w:cs="Times New Roman"/>
                <w:lang w:val="ru-RU" w:eastAsia="ru-RU"/>
              </w:rPr>
            </w:pPr>
            <w:r w:rsidRPr="001F77BD">
              <w:rPr>
                <w:rFonts w:ascii="Times New Roman" w:eastAsia="Times New Roman" w:hAnsi="Times New Roman" w:cs="Times New Roman"/>
                <w:lang w:val="ru-RU" w:eastAsia="ru-RU"/>
              </w:rPr>
              <w:t>Код за ДКУД</w:t>
            </w:r>
          </w:p>
        </w:tc>
        <w:tc>
          <w:tcPr>
            <w:tcW w:w="1134" w:type="dxa"/>
            <w:vAlign w:val="center"/>
          </w:tcPr>
          <w:p w:rsidR="001F77BD" w:rsidRPr="001F77BD" w:rsidRDefault="001F77BD" w:rsidP="001F77BD">
            <w:pPr>
              <w:keepNext/>
              <w:keepLines/>
              <w:widowControl w:val="0"/>
              <w:suppressAutoHyphens/>
              <w:spacing w:after="0" w:line="240" w:lineRule="auto"/>
              <w:rPr>
                <w:rFonts w:ascii="Times New Roman" w:eastAsia="Times New Roman" w:hAnsi="Times New Roman" w:cs="Times New Roman"/>
                <w:lang w:val="ru-RU" w:eastAsia="ru-RU"/>
              </w:rPr>
            </w:pPr>
            <w:r w:rsidRPr="001F77BD">
              <w:rPr>
                <w:rFonts w:ascii="Times New Roman" w:eastAsia="Times New Roman" w:hAnsi="Times New Roman" w:cs="Times New Roman"/>
                <w:lang w:val="ru-RU" w:eastAsia="ru-RU"/>
              </w:rPr>
              <w:t>1801006</w:t>
            </w:r>
          </w:p>
        </w:tc>
      </w:tr>
    </w:tbl>
    <w:p w:rsidR="001F77BD" w:rsidRPr="001F77BD" w:rsidRDefault="001F77BD" w:rsidP="001F77BD">
      <w:pPr>
        <w:widowControl w:val="0"/>
        <w:spacing w:after="0" w:line="240" w:lineRule="auto"/>
        <w:ind w:left="360"/>
        <w:jc w:val="center"/>
        <w:rPr>
          <w:rFonts w:ascii="Times New Roman" w:eastAsia="Times New Roman" w:hAnsi="Times New Roman" w:cs="Times New Roman"/>
          <w:b/>
          <w:bCs/>
          <w:lang w:eastAsia="ru-RU"/>
        </w:rPr>
      </w:pPr>
      <w:r w:rsidRPr="001F77BD">
        <w:rPr>
          <w:rFonts w:ascii="Times New Roman" w:eastAsia="Times New Roman" w:hAnsi="Times New Roman" w:cs="Times New Roman"/>
          <w:b/>
          <w:bCs/>
          <w:lang w:eastAsia="ru-RU"/>
        </w:rPr>
        <w:t xml:space="preserve">  </w:t>
      </w:r>
    </w:p>
    <w:p w:rsidR="001F77BD" w:rsidRPr="001F77BD" w:rsidRDefault="001F77BD" w:rsidP="001F77BD">
      <w:pPr>
        <w:widowControl w:val="0"/>
        <w:spacing w:after="0" w:line="240" w:lineRule="auto"/>
        <w:jc w:val="center"/>
        <w:rPr>
          <w:rFonts w:ascii="Times New Roman" w:eastAsia="Times New Roman" w:hAnsi="Times New Roman" w:cs="Times New Roman"/>
          <w:b/>
          <w:bCs/>
          <w:sz w:val="10"/>
          <w:szCs w:val="10"/>
          <w:lang w:val="ru-RU"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tblPr>
      <w:tblGrid>
        <w:gridCol w:w="5107"/>
        <w:gridCol w:w="994"/>
        <w:gridCol w:w="1843"/>
        <w:gridCol w:w="1986"/>
      </w:tblGrid>
      <w:tr w:rsidR="001F77BD" w:rsidRPr="001F77BD" w:rsidTr="00FC4C76">
        <w:tc>
          <w:tcPr>
            <w:tcW w:w="5107" w:type="dxa"/>
            <w:tcBorders>
              <w:top w:val="single" w:sz="6" w:space="0" w:color="auto"/>
              <w:left w:val="single" w:sz="6" w:space="0" w:color="auto"/>
              <w:bottom w:val="single" w:sz="6" w:space="0" w:color="auto"/>
              <w:right w:val="single" w:sz="6" w:space="0" w:color="auto"/>
            </w:tcBorders>
            <w:vAlign w:val="center"/>
          </w:tcPr>
          <w:p w:rsidR="001F77BD" w:rsidRPr="001F77BD" w:rsidRDefault="001F77BD" w:rsidP="001F77BD">
            <w:pPr>
              <w:keepNext/>
              <w:spacing w:after="0" w:line="240" w:lineRule="auto"/>
              <w:jc w:val="center"/>
              <w:outlineLvl w:val="0"/>
              <w:rPr>
                <w:rFonts w:ascii="Times New Roman" w:eastAsia="Times New Roman" w:hAnsi="Times New Roman" w:cs="Times New Roman"/>
                <w:b/>
                <w:bCs/>
                <w:sz w:val="20"/>
                <w:szCs w:val="20"/>
                <w:lang w:val="ru-RU" w:eastAsia="ru-RU"/>
              </w:rPr>
            </w:pPr>
            <w:r w:rsidRPr="001F77BD">
              <w:rPr>
                <w:rFonts w:ascii="Times New Roman" w:eastAsia="Times New Roman" w:hAnsi="Times New Roman" w:cs="Times New Roman"/>
                <w:b/>
                <w:bCs/>
                <w:sz w:val="20"/>
                <w:szCs w:val="20"/>
                <w:lang w:val="ru-RU" w:eastAsia="ru-RU"/>
              </w:rPr>
              <w:t>Актив</w:t>
            </w:r>
          </w:p>
        </w:tc>
        <w:tc>
          <w:tcPr>
            <w:tcW w:w="994" w:type="dxa"/>
            <w:tcBorders>
              <w:top w:val="single" w:sz="6" w:space="0" w:color="auto"/>
              <w:left w:val="single" w:sz="6" w:space="0" w:color="auto"/>
              <w:bottom w:val="single" w:sz="6" w:space="0" w:color="auto"/>
              <w:right w:val="single" w:sz="6" w:space="0" w:color="auto"/>
            </w:tcBorders>
            <w:vAlign w:val="center"/>
          </w:tcPr>
          <w:p w:rsidR="001F77BD" w:rsidRPr="001F77BD" w:rsidRDefault="001F77BD" w:rsidP="001F77BD">
            <w:pPr>
              <w:widowControl w:val="0"/>
              <w:spacing w:after="0" w:line="240" w:lineRule="auto"/>
              <w:jc w:val="center"/>
              <w:rPr>
                <w:rFonts w:ascii="Times New Roman" w:eastAsia="Times New Roman" w:hAnsi="Times New Roman" w:cs="Times New Roman"/>
                <w:b/>
                <w:bCs/>
                <w:sz w:val="20"/>
                <w:szCs w:val="20"/>
                <w:lang w:val="ru-RU" w:eastAsia="ru-RU"/>
              </w:rPr>
            </w:pPr>
            <w:r w:rsidRPr="001F77BD">
              <w:rPr>
                <w:rFonts w:ascii="Times New Roman" w:eastAsia="Times New Roman" w:hAnsi="Times New Roman" w:cs="Times New Roman"/>
                <w:b/>
                <w:bCs/>
                <w:sz w:val="20"/>
                <w:szCs w:val="20"/>
                <w:lang w:val="ru-RU"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rsidR="001F77BD" w:rsidRPr="001F77BD" w:rsidRDefault="001F77BD" w:rsidP="001F77BD">
            <w:pPr>
              <w:widowControl w:val="0"/>
              <w:spacing w:after="0" w:line="240" w:lineRule="auto"/>
              <w:jc w:val="center"/>
              <w:rPr>
                <w:rFonts w:ascii="Times New Roman" w:eastAsia="Times New Roman" w:hAnsi="Times New Roman" w:cs="Times New Roman"/>
                <w:b/>
                <w:bCs/>
                <w:sz w:val="20"/>
                <w:szCs w:val="20"/>
                <w:lang w:eastAsia="ru-RU"/>
              </w:rPr>
            </w:pPr>
            <w:r w:rsidRPr="001F77BD">
              <w:rPr>
                <w:rFonts w:ascii="Times New Roman" w:eastAsia="Times New Roman" w:hAnsi="Times New Roman" w:cs="Times New Roman"/>
                <w:b/>
                <w:bCs/>
                <w:sz w:val="20"/>
                <w:szCs w:val="20"/>
                <w:lang w:val="ru-RU" w:eastAsia="ru-RU"/>
              </w:rPr>
              <w:t xml:space="preserve">На початок звітного </w:t>
            </w:r>
            <w:r w:rsidRPr="001F77BD">
              <w:rPr>
                <w:rFonts w:ascii="Times New Roman" w:eastAsia="Times New Roman" w:hAnsi="Times New Roman" w:cs="Times New Roman"/>
                <w:b/>
                <w:bCs/>
                <w:sz w:val="20"/>
                <w:szCs w:val="20"/>
                <w:lang w:eastAsia="ru-RU"/>
              </w:rPr>
              <w:t>періоду</w:t>
            </w:r>
          </w:p>
        </w:tc>
        <w:tc>
          <w:tcPr>
            <w:tcW w:w="1986" w:type="dxa"/>
            <w:tcBorders>
              <w:top w:val="single" w:sz="6" w:space="0" w:color="auto"/>
              <w:left w:val="single" w:sz="6" w:space="0" w:color="auto"/>
              <w:bottom w:val="single" w:sz="6" w:space="0" w:color="auto"/>
              <w:right w:val="single" w:sz="6" w:space="0" w:color="auto"/>
            </w:tcBorders>
            <w:vAlign w:val="center"/>
          </w:tcPr>
          <w:p w:rsidR="001F77BD" w:rsidRPr="001F77BD" w:rsidRDefault="001F77BD" w:rsidP="001F77BD">
            <w:pPr>
              <w:widowControl w:val="0"/>
              <w:spacing w:after="0" w:line="240" w:lineRule="auto"/>
              <w:jc w:val="center"/>
              <w:rPr>
                <w:rFonts w:ascii="Times New Roman" w:eastAsia="Times New Roman" w:hAnsi="Times New Roman" w:cs="Times New Roman"/>
                <w:b/>
                <w:bCs/>
                <w:sz w:val="20"/>
                <w:szCs w:val="20"/>
                <w:lang w:val="ru-RU" w:eastAsia="ru-RU"/>
              </w:rPr>
            </w:pPr>
            <w:r w:rsidRPr="001F77BD">
              <w:rPr>
                <w:rFonts w:ascii="Times New Roman" w:eastAsia="Times New Roman" w:hAnsi="Times New Roman" w:cs="Times New Roman"/>
                <w:b/>
                <w:bCs/>
                <w:sz w:val="20"/>
                <w:szCs w:val="20"/>
                <w:lang w:val="ru-RU" w:eastAsia="ru-RU"/>
              </w:rPr>
              <w:t>На кінець звітного періоду</w:t>
            </w:r>
          </w:p>
        </w:tc>
      </w:tr>
      <w:tr w:rsidR="001F77BD" w:rsidRPr="001F77BD" w:rsidTr="00FC4C76">
        <w:tc>
          <w:tcPr>
            <w:tcW w:w="5107" w:type="dxa"/>
            <w:tcBorders>
              <w:top w:val="single" w:sz="6" w:space="0" w:color="auto"/>
              <w:left w:val="single" w:sz="6" w:space="0" w:color="auto"/>
              <w:bottom w:val="single" w:sz="6" w:space="0" w:color="auto"/>
              <w:right w:val="single" w:sz="6" w:space="0" w:color="auto"/>
            </w:tcBorders>
            <w:shd w:val="clear" w:color="auto" w:fill="E6E6E6"/>
          </w:tcPr>
          <w:p w:rsidR="001F77BD" w:rsidRPr="001F77BD" w:rsidRDefault="001F77BD" w:rsidP="001F77BD">
            <w:pPr>
              <w:widowControl w:val="0"/>
              <w:spacing w:after="0" w:line="240" w:lineRule="auto"/>
              <w:jc w:val="center"/>
              <w:rPr>
                <w:rFonts w:ascii="Times New Roman" w:eastAsia="Times New Roman" w:hAnsi="Times New Roman" w:cs="Times New Roman"/>
                <w:b/>
                <w:bCs/>
                <w:sz w:val="20"/>
                <w:szCs w:val="20"/>
                <w:lang w:val="ru-RU" w:eastAsia="ru-RU"/>
              </w:rPr>
            </w:pPr>
            <w:r w:rsidRPr="001F77BD">
              <w:rPr>
                <w:rFonts w:ascii="Times New Roman" w:eastAsia="Times New Roman" w:hAnsi="Times New Roman" w:cs="Times New Roman"/>
                <w:b/>
                <w:bCs/>
                <w:sz w:val="20"/>
                <w:szCs w:val="20"/>
                <w:lang w:val="ru-RU" w:eastAsia="ru-RU"/>
              </w:rPr>
              <w:t>1</w:t>
            </w:r>
          </w:p>
        </w:tc>
        <w:tc>
          <w:tcPr>
            <w:tcW w:w="994" w:type="dxa"/>
            <w:tcBorders>
              <w:top w:val="single" w:sz="6" w:space="0" w:color="auto"/>
              <w:left w:val="single" w:sz="6" w:space="0" w:color="auto"/>
              <w:bottom w:val="single" w:sz="6" w:space="0" w:color="auto"/>
              <w:right w:val="single" w:sz="6" w:space="0" w:color="auto"/>
            </w:tcBorders>
            <w:shd w:val="clear" w:color="auto" w:fill="E6E6E6"/>
          </w:tcPr>
          <w:p w:rsidR="001F77BD" w:rsidRPr="001F77BD" w:rsidRDefault="001F77BD" w:rsidP="001F77BD">
            <w:pPr>
              <w:widowControl w:val="0"/>
              <w:spacing w:after="0" w:line="240" w:lineRule="auto"/>
              <w:jc w:val="center"/>
              <w:rPr>
                <w:rFonts w:ascii="Times New Roman" w:eastAsia="Times New Roman" w:hAnsi="Times New Roman" w:cs="Times New Roman"/>
                <w:b/>
                <w:bCs/>
                <w:sz w:val="20"/>
                <w:szCs w:val="20"/>
                <w:lang w:val="ru-RU" w:eastAsia="ru-RU"/>
              </w:rPr>
            </w:pPr>
            <w:r w:rsidRPr="001F77BD">
              <w:rPr>
                <w:rFonts w:ascii="Times New Roman" w:eastAsia="Times New Roman" w:hAnsi="Times New Roman" w:cs="Times New Roman"/>
                <w:b/>
                <w:bCs/>
                <w:sz w:val="20"/>
                <w:szCs w:val="20"/>
                <w:lang w:val="ru-RU"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E6E6E6"/>
          </w:tcPr>
          <w:p w:rsidR="001F77BD" w:rsidRPr="001F77BD" w:rsidRDefault="001F77BD" w:rsidP="001F77BD">
            <w:pPr>
              <w:widowControl w:val="0"/>
              <w:spacing w:after="0" w:line="240" w:lineRule="auto"/>
              <w:jc w:val="center"/>
              <w:rPr>
                <w:rFonts w:ascii="Times New Roman" w:eastAsia="Times New Roman" w:hAnsi="Times New Roman" w:cs="Times New Roman"/>
                <w:b/>
                <w:bCs/>
                <w:sz w:val="20"/>
                <w:szCs w:val="20"/>
                <w:lang w:val="ru-RU" w:eastAsia="ru-RU"/>
              </w:rPr>
            </w:pPr>
            <w:r w:rsidRPr="001F77BD">
              <w:rPr>
                <w:rFonts w:ascii="Times New Roman" w:eastAsia="Times New Roman" w:hAnsi="Times New Roman" w:cs="Times New Roman"/>
                <w:b/>
                <w:bCs/>
                <w:sz w:val="20"/>
                <w:szCs w:val="20"/>
                <w:lang w:val="ru-RU"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E6E6E6"/>
          </w:tcPr>
          <w:p w:rsidR="001F77BD" w:rsidRPr="001F77BD" w:rsidRDefault="001F77BD" w:rsidP="001F77BD">
            <w:pPr>
              <w:widowControl w:val="0"/>
              <w:spacing w:after="0" w:line="240" w:lineRule="auto"/>
              <w:jc w:val="center"/>
              <w:rPr>
                <w:rFonts w:ascii="Times New Roman" w:eastAsia="Times New Roman" w:hAnsi="Times New Roman" w:cs="Times New Roman"/>
                <w:b/>
                <w:bCs/>
                <w:sz w:val="20"/>
                <w:szCs w:val="20"/>
                <w:lang w:val="ru-RU" w:eastAsia="ru-RU"/>
              </w:rPr>
            </w:pPr>
            <w:r w:rsidRPr="001F77BD">
              <w:rPr>
                <w:rFonts w:ascii="Times New Roman" w:eastAsia="Times New Roman" w:hAnsi="Times New Roman" w:cs="Times New Roman"/>
                <w:b/>
                <w:bCs/>
                <w:sz w:val="20"/>
                <w:szCs w:val="20"/>
                <w:lang w:val="ru-RU" w:eastAsia="ru-RU"/>
              </w:rPr>
              <w:t>4</w:t>
            </w:r>
          </w:p>
        </w:tc>
      </w:tr>
      <w:tr w:rsidR="001F77BD" w:rsidRPr="001F77BD" w:rsidTr="00FC4C76">
        <w:tc>
          <w:tcPr>
            <w:tcW w:w="5107" w:type="dxa"/>
            <w:tcBorders>
              <w:top w:val="single" w:sz="6" w:space="0" w:color="auto"/>
              <w:left w:val="single" w:sz="6" w:space="0" w:color="auto"/>
              <w:bottom w:val="single" w:sz="6" w:space="0" w:color="auto"/>
              <w:right w:val="single" w:sz="6" w:space="0" w:color="auto"/>
            </w:tcBorders>
          </w:tcPr>
          <w:p w:rsidR="001F77BD" w:rsidRPr="001F77BD" w:rsidRDefault="001F77BD" w:rsidP="001F77BD">
            <w:pPr>
              <w:keepNext/>
              <w:widowControl w:val="0"/>
              <w:spacing w:after="0" w:line="240" w:lineRule="auto"/>
              <w:outlineLvl w:val="1"/>
              <w:rPr>
                <w:rFonts w:ascii="Times New Roman" w:eastAsia="Times New Roman" w:hAnsi="Times New Roman" w:cs="Times New Roman"/>
                <w:b/>
                <w:bCs/>
                <w:sz w:val="20"/>
                <w:szCs w:val="20"/>
                <w:lang w:val="ru-RU" w:eastAsia="ru-RU"/>
              </w:rPr>
            </w:pPr>
            <w:r w:rsidRPr="001F77BD">
              <w:rPr>
                <w:rFonts w:ascii="Times New Roman" w:eastAsia="Times New Roman" w:hAnsi="Times New Roman" w:cs="Times New Roman"/>
                <w:b/>
                <w:bCs/>
                <w:sz w:val="20"/>
                <w:szCs w:val="20"/>
                <w:lang w:val="en-US" w:eastAsia="ru-RU"/>
              </w:rPr>
              <w:t xml:space="preserve">               </w:t>
            </w:r>
            <w:r w:rsidRPr="001F77BD">
              <w:rPr>
                <w:rFonts w:ascii="Times New Roman" w:eastAsia="Times New Roman" w:hAnsi="Times New Roman" w:cs="Times New Roman"/>
                <w:b/>
                <w:bCs/>
                <w:sz w:val="20"/>
                <w:szCs w:val="20"/>
                <w:lang w:val="ru-RU" w:eastAsia="ru-RU"/>
              </w:rPr>
              <w:t>І. Необоротні активи</w:t>
            </w:r>
          </w:p>
        </w:tc>
        <w:tc>
          <w:tcPr>
            <w:tcW w:w="994" w:type="dxa"/>
            <w:tcBorders>
              <w:top w:val="single" w:sz="6" w:space="0" w:color="auto"/>
              <w:left w:val="single" w:sz="6" w:space="0" w:color="auto"/>
              <w:bottom w:val="single" w:sz="6" w:space="0" w:color="auto"/>
              <w:right w:val="single" w:sz="6" w:space="0" w:color="auto"/>
            </w:tcBorders>
          </w:tcPr>
          <w:p w:rsidR="001F77BD" w:rsidRPr="001F77BD" w:rsidRDefault="001F77BD" w:rsidP="001F77BD">
            <w:pPr>
              <w:widowControl w:val="0"/>
              <w:spacing w:after="0" w:line="240" w:lineRule="auto"/>
              <w:jc w:val="center"/>
              <w:rPr>
                <w:rFonts w:ascii="Times New Roman" w:eastAsia="Times New Roman" w:hAnsi="Times New Roman" w:cs="Times New Roman"/>
                <w:sz w:val="20"/>
                <w:szCs w:val="20"/>
                <w:lang w:val="ru-RU" w:eastAsia="ru-RU"/>
              </w:rPr>
            </w:pPr>
          </w:p>
        </w:tc>
        <w:tc>
          <w:tcPr>
            <w:tcW w:w="1843" w:type="dxa"/>
            <w:tcBorders>
              <w:top w:val="single" w:sz="6" w:space="0" w:color="auto"/>
              <w:left w:val="single" w:sz="6" w:space="0" w:color="auto"/>
              <w:bottom w:val="single" w:sz="6" w:space="0" w:color="auto"/>
              <w:right w:val="single" w:sz="6" w:space="0" w:color="auto"/>
            </w:tcBorders>
          </w:tcPr>
          <w:p w:rsidR="001F77BD" w:rsidRPr="001F77BD" w:rsidRDefault="001F77BD" w:rsidP="001F77BD">
            <w:pPr>
              <w:widowControl w:val="0"/>
              <w:spacing w:after="0" w:line="240" w:lineRule="auto"/>
              <w:ind w:firstLine="567"/>
              <w:rPr>
                <w:rFonts w:ascii="Times New Roman" w:eastAsia="Times New Roman" w:hAnsi="Times New Roman" w:cs="Times New Roman"/>
                <w:sz w:val="20"/>
                <w:szCs w:val="20"/>
                <w:lang w:val="ru-RU" w:eastAsia="ru-RU"/>
              </w:rPr>
            </w:pPr>
          </w:p>
        </w:tc>
        <w:tc>
          <w:tcPr>
            <w:tcW w:w="1986" w:type="dxa"/>
            <w:tcBorders>
              <w:top w:val="single" w:sz="6" w:space="0" w:color="auto"/>
              <w:left w:val="single" w:sz="6" w:space="0" w:color="auto"/>
              <w:bottom w:val="single" w:sz="6" w:space="0" w:color="auto"/>
              <w:right w:val="single" w:sz="6" w:space="0" w:color="auto"/>
            </w:tcBorders>
          </w:tcPr>
          <w:p w:rsidR="001F77BD" w:rsidRPr="001F77BD" w:rsidRDefault="001F77BD" w:rsidP="001F77BD">
            <w:pPr>
              <w:widowControl w:val="0"/>
              <w:spacing w:after="0" w:line="240" w:lineRule="auto"/>
              <w:ind w:firstLine="567"/>
              <w:rPr>
                <w:rFonts w:ascii="Times New Roman" w:eastAsia="Times New Roman" w:hAnsi="Times New Roman" w:cs="Times New Roman"/>
                <w:sz w:val="20"/>
                <w:szCs w:val="20"/>
                <w:lang w:val="ru-RU" w:eastAsia="ru-RU"/>
              </w:rPr>
            </w:pPr>
          </w:p>
        </w:tc>
      </w:tr>
      <w:tr w:rsidR="001F77BD" w:rsidRPr="001F77BD" w:rsidTr="00FC4C76">
        <w:tc>
          <w:tcPr>
            <w:tcW w:w="5107" w:type="dxa"/>
            <w:tcBorders>
              <w:top w:val="single" w:sz="6" w:space="0" w:color="auto"/>
              <w:left w:val="single" w:sz="6" w:space="0" w:color="auto"/>
              <w:bottom w:val="single" w:sz="6" w:space="0" w:color="auto"/>
              <w:right w:val="single" w:sz="6" w:space="0" w:color="auto"/>
            </w:tcBorders>
          </w:tcPr>
          <w:p w:rsidR="001F77BD" w:rsidRPr="001F77BD" w:rsidRDefault="001F77BD" w:rsidP="001F77BD">
            <w:pPr>
              <w:widowControl w:val="0"/>
              <w:spacing w:after="0" w:line="240" w:lineRule="auto"/>
              <w:rPr>
                <w:rFonts w:ascii="Times New Roman" w:eastAsia="Times New Roman" w:hAnsi="Times New Roman" w:cs="Times New Roman"/>
                <w:bCs/>
                <w:sz w:val="20"/>
                <w:szCs w:val="20"/>
                <w:lang w:val="ru-RU" w:eastAsia="ru-RU"/>
              </w:rPr>
            </w:pPr>
            <w:r w:rsidRPr="001F77BD">
              <w:rPr>
                <w:rFonts w:ascii="Times New Roman" w:eastAsia="Times New Roman" w:hAnsi="Times New Roman" w:cs="Times New Roman"/>
                <w:sz w:val="20"/>
                <w:szCs w:val="20"/>
                <w:lang w:val="ru-RU" w:eastAsia="ru-RU"/>
              </w:rPr>
              <w:t>Незавершені капітальні інвестиції</w:t>
            </w:r>
          </w:p>
        </w:tc>
        <w:tc>
          <w:tcPr>
            <w:tcW w:w="994" w:type="dxa"/>
            <w:tcBorders>
              <w:top w:val="single" w:sz="6" w:space="0" w:color="auto"/>
              <w:left w:val="single" w:sz="6" w:space="0" w:color="auto"/>
              <w:bottom w:val="single" w:sz="6" w:space="0" w:color="auto"/>
              <w:right w:val="single" w:sz="6" w:space="0" w:color="auto"/>
            </w:tcBorders>
          </w:tcPr>
          <w:p w:rsidR="001F77BD" w:rsidRPr="001F77BD" w:rsidRDefault="001F77BD" w:rsidP="001F77BD">
            <w:pPr>
              <w:widowControl w:val="0"/>
              <w:spacing w:after="0" w:line="240" w:lineRule="auto"/>
              <w:jc w:val="center"/>
              <w:rPr>
                <w:rFonts w:ascii="Times New Roman" w:eastAsia="Times New Roman" w:hAnsi="Times New Roman" w:cs="Times New Roman"/>
                <w:sz w:val="20"/>
                <w:szCs w:val="20"/>
                <w:lang w:val="en-US" w:eastAsia="ru-RU"/>
              </w:rPr>
            </w:pPr>
            <w:r w:rsidRPr="001F77BD">
              <w:rPr>
                <w:rFonts w:ascii="Times New Roman" w:eastAsia="Times New Roman" w:hAnsi="Times New Roman" w:cs="Times New Roman"/>
                <w:sz w:val="20"/>
                <w:szCs w:val="20"/>
                <w:lang w:val="en-US" w:eastAsia="ru-RU"/>
              </w:rPr>
              <w:t>1005</w:t>
            </w:r>
          </w:p>
        </w:tc>
        <w:tc>
          <w:tcPr>
            <w:tcW w:w="1843" w:type="dxa"/>
            <w:tcBorders>
              <w:top w:val="single" w:sz="6" w:space="0" w:color="auto"/>
              <w:left w:val="single" w:sz="6" w:space="0" w:color="auto"/>
              <w:bottom w:val="single" w:sz="6" w:space="0" w:color="auto"/>
              <w:right w:val="single" w:sz="6" w:space="0" w:color="auto"/>
            </w:tcBorders>
            <w:vAlign w:val="center"/>
          </w:tcPr>
          <w:p w:rsidR="001F77BD" w:rsidRPr="001F77BD" w:rsidRDefault="001F77BD" w:rsidP="001F77BD">
            <w:pPr>
              <w:widowControl w:val="0"/>
              <w:spacing w:after="0" w:line="240" w:lineRule="auto"/>
              <w:ind w:firstLine="567"/>
              <w:jc w:val="center"/>
              <w:rPr>
                <w:rFonts w:ascii="Times New Roman" w:eastAsia="Times New Roman" w:hAnsi="Times New Roman" w:cs="Times New Roman"/>
                <w:sz w:val="20"/>
                <w:szCs w:val="20"/>
                <w:lang w:val="en-US" w:eastAsia="ru-RU"/>
              </w:rPr>
            </w:pPr>
            <w:r w:rsidRPr="001F77BD">
              <w:rPr>
                <w:rFonts w:ascii="Times New Roman" w:eastAsia="Times New Roman" w:hAnsi="Times New Roman" w:cs="Times New Roman"/>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rsidR="001F77BD" w:rsidRPr="001F77BD" w:rsidRDefault="001F77BD" w:rsidP="001F77BD">
            <w:pPr>
              <w:widowControl w:val="0"/>
              <w:spacing w:after="0" w:line="240" w:lineRule="auto"/>
              <w:ind w:firstLine="567"/>
              <w:jc w:val="center"/>
              <w:rPr>
                <w:rFonts w:ascii="Times New Roman" w:eastAsia="Times New Roman" w:hAnsi="Times New Roman" w:cs="Times New Roman"/>
                <w:sz w:val="20"/>
                <w:szCs w:val="20"/>
                <w:lang w:val="ru-RU" w:eastAsia="ru-RU"/>
              </w:rPr>
            </w:pPr>
            <w:r w:rsidRPr="001F77BD">
              <w:rPr>
                <w:rFonts w:ascii="Times New Roman" w:eastAsia="Times New Roman" w:hAnsi="Times New Roman" w:cs="Times New Roman"/>
                <w:sz w:val="20"/>
                <w:szCs w:val="20"/>
                <w:lang w:eastAsia="ru-RU"/>
              </w:rPr>
              <w:t>--</w:t>
            </w:r>
          </w:p>
        </w:tc>
      </w:tr>
      <w:tr w:rsidR="001F77BD" w:rsidRPr="001F77BD" w:rsidTr="00FC4C76">
        <w:tc>
          <w:tcPr>
            <w:tcW w:w="5107" w:type="dxa"/>
            <w:tcBorders>
              <w:top w:val="single" w:sz="6" w:space="0" w:color="auto"/>
              <w:left w:val="single" w:sz="6" w:space="0" w:color="auto"/>
              <w:bottom w:val="single" w:sz="6" w:space="0" w:color="auto"/>
              <w:right w:val="single" w:sz="6" w:space="0" w:color="auto"/>
            </w:tcBorders>
          </w:tcPr>
          <w:p w:rsidR="001F77BD" w:rsidRPr="001F77BD" w:rsidRDefault="001F77BD" w:rsidP="001F77BD">
            <w:pPr>
              <w:widowControl w:val="0"/>
              <w:spacing w:after="0" w:line="240" w:lineRule="auto"/>
              <w:rPr>
                <w:rFonts w:ascii="Times New Roman" w:eastAsia="Times New Roman" w:hAnsi="Times New Roman" w:cs="Times New Roman"/>
                <w:sz w:val="20"/>
                <w:szCs w:val="20"/>
                <w:lang w:val="ru-RU" w:eastAsia="ru-RU"/>
              </w:rPr>
            </w:pPr>
            <w:r w:rsidRPr="001F77BD">
              <w:rPr>
                <w:rFonts w:ascii="Times New Roman" w:eastAsia="Times New Roman" w:hAnsi="Times New Roman" w:cs="Times New Roman"/>
                <w:sz w:val="20"/>
                <w:szCs w:val="20"/>
                <w:lang w:val="ru-RU" w:eastAsia="ru-RU"/>
              </w:rPr>
              <w:t xml:space="preserve">Основні засоби: </w:t>
            </w:r>
          </w:p>
        </w:tc>
        <w:tc>
          <w:tcPr>
            <w:tcW w:w="994" w:type="dxa"/>
            <w:tcBorders>
              <w:top w:val="single" w:sz="6" w:space="0" w:color="auto"/>
              <w:left w:val="single" w:sz="6" w:space="0" w:color="auto"/>
              <w:bottom w:val="single" w:sz="6" w:space="0" w:color="auto"/>
              <w:right w:val="single" w:sz="6" w:space="0" w:color="auto"/>
            </w:tcBorders>
          </w:tcPr>
          <w:p w:rsidR="001F77BD" w:rsidRPr="001F77BD" w:rsidRDefault="001F77BD" w:rsidP="001F77BD">
            <w:pPr>
              <w:widowControl w:val="0"/>
              <w:spacing w:after="0" w:line="240" w:lineRule="auto"/>
              <w:jc w:val="center"/>
              <w:rPr>
                <w:rFonts w:ascii="Times New Roman" w:eastAsia="Times New Roman" w:hAnsi="Times New Roman" w:cs="Times New Roman"/>
                <w:sz w:val="20"/>
                <w:szCs w:val="20"/>
                <w:lang w:val="en-US" w:eastAsia="ru-RU"/>
              </w:rPr>
            </w:pPr>
            <w:r w:rsidRPr="001F77BD">
              <w:rPr>
                <w:rFonts w:ascii="Times New Roman" w:eastAsia="Times New Roman" w:hAnsi="Times New Roman" w:cs="Times New Roman"/>
                <w:sz w:val="20"/>
                <w:szCs w:val="20"/>
                <w:lang w:val="en-US" w:eastAsia="ru-RU"/>
              </w:rPr>
              <w:t>1010</w:t>
            </w:r>
          </w:p>
        </w:tc>
        <w:tc>
          <w:tcPr>
            <w:tcW w:w="1843" w:type="dxa"/>
            <w:tcBorders>
              <w:top w:val="single" w:sz="6" w:space="0" w:color="auto"/>
              <w:left w:val="single" w:sz="6" w:space="0" w:color="auto"/>
              <w:bottom w:val="single" w:sz="6" w:space="0" w:color="auto"/>
              <w:right w:val="single" w:sz="6" w:space="0" w:color="auto"/>
            </w:tcBorders>
            <w:vAlign w:val="center"/>
          </w:tcPr>
          <w:p w:rsidR="001F77BD" w:rsidRPr="001F77BD" w:rsidRDefault="001F77BD" w:rsidP="001F77BD">
            <w:pPr>
              <w:widowControl w:val="0"/>
              <w:spacing w:after="0" w:line="240" w:lineRule="auto"/>
              <w:ind w:firstLine="567"/>
              <w:jc w:val="center"/>
              <w:rPr>
                <w:rFonts w:ascii="Times New Roman" w:eastAsia="Times New Roman" w:hAnsi="Times New Roman" w:cs="Times New Roman"/>
                <w:sz w:val="20"/>
                <w:szCs w:val="20"/>
                <w:lang w:val="en-US" w:eastAsia="ru-RU"/>
              </w:rPr>
            </w:pPr>
            <w:r w:rsidRPr="001F77BD">
              <w:rPr>
                <w:rFonts w:ascii="Times New Roman" w:eastAsia="Times New Roman" w:hAnsi="Times New Roman" w:cs="Times New Roman"/>
                <w:sz w:val="20"/>
                <w:szCs w:val="20"/>
                <w:lang w:eastAsia="ru-RU"/>
              </w:rPr>
              <w:t>4923.0</w:t>
            </w:r>
          </w:p>
        </w:tc>
        <w:tc>
          <w:tcPr>
            <w:tcW w:w="1986" w:type="dxa"/>
            <w:tcBorders>
              <w:top w:val="single" w:sz="6" w:space="0" w:color="auto"/>
              <w:left w:val="single" w:sz="6" w:space="0" w:color="auto"/>
              <w:bottom w:val="single" w:sz="6" w:space="0" w:color="auto"/>
              <w:right w:val="single" w:sz="6" w:space="0" w:color="auto"/>
            </w:tcBorders>
            <w:vAlign w:val="center"/>
          </w:tcPr>
          <w:p w:rsidR="001F77BD" w:rsidRPr="001F77BD" w:rsidRDefault="001F77BD" w:rsidP="001F77BD">
            <w:pPr>
              <w:widowControl w:val="0"/>
              <w:spacing w:after="0" w:line="240" w:lineRule="auto"/>
              <w:ind w:firstLine="567"/>
              <w:jc w:val="center"/>
              <w:rPr>
                <w:rFonts w:ascii="Times New Roman" w:eastAsia="Times New Roman" w:hAnsi="Times New Roman" w:cs="Times New Roman"/>
                <w:sz w:val="20"/>
                <w:szCs w:val="20"/>
                <w:lang w:val="ru-RU" w:eastAsia="ru-RU"/>
              </w:rPr>
            </w:pPr>
            <w:r w:rsidRPr="001F77BD">
              <w:rPr>
                <w:rFonts w:ascii="Times New Roman" w:eastAsia="Times New Roman" w:hAnsi="Times New Roman" w:cs="Times New Roman"/>
                <w:sz w:val="20"/>
                <w:szCs w:val="20"/>
                <w:lang w:eastAsia="ru-RU"/>
              </w:rPr>
              <w:t>4775.8</w:t>
            </w:r>
          </w:p>
        </w:tc>
      </w:tr>
      <w:tr w:rsidR="001F77BD" w:rsidRPr="001F77BD" w:rsidTr="00FC4C76">
        <w:tc>
          <w:tcPr>
            <w:tcW w:w="5107" w:type="dxa"/>
            <w:tcBorders>
              <w:top w:val="single" w:sz="6" w:space="0" w:color="auto"/>
              <w:left w:val="single" w:sz="6" w:space="0" w:color="auto"/>
              <w:bottom w:val="single" w:sz="6" w:space="0" w:color="auto"/>
              <w:right w:val="single" w:sz="6" w:space="0" w:color="auto"/>
            </w:tcBorders>
          </w:tcPr>
          <w:p w:rsidR="001F77BD" w:rsidRPr="001F77BD" w:rsidRDefault="001F77BD" w:rsidP="001F77BD">
            <w:pPr>
              <w:widowControl w:val="0"/>
              <w:spacing w:after="0" w:line="240" w:lineRule="auto"/>
              <w:ind w:firstLine="527"/>
              <w:rPr>
                <w:rFonts w:ascii="Times New Roman" w:eastAsia="Times New Roman" w:hAnsi="Times New Roman" w:cs="Times New Roman"/>
                <w:sz w:val="20"/>
                <w:szCs w:val="20"/>
                <w:lang w:val="ru-RU" w:eastAsia="ru-RU"/>
              </w:rPr>
            </w:pPr>
            <w:r w:rsidRPr="001F77BD">
              <w:rPr>
                <w:rFonts w:ascii="Times New Roman" w:eastAsia="Times New Roman" w:hAnsi="Times New Roman" w:cs="Times New Roman"/>
                <w:sz w:val="20"/>
                <w:szCs w:val="20"/>
                <w:lang w:val="ru-RU" w:eastAsia="ru-RU"/>
              </w:rPr>
              <w:t>первісна вартість</w:t>
            </w:r>
          </w:p>
        </w:tc>
        <w:tc>
          <w:tcPr>
            <w:tcW w:w="994" w:type="dxa"/>
            <w:tcBorders>
              <w:top w:val="single" w:sz="6" w:space="0" w:color="auto"/>
              <w:left w:val="single" w:sz="6" w:space="0" w:color="auto"/>
              <w:bottom w:val="single" w:sz="6" w:space="0" w:color="auto"/>
              <w:right w:val="single" w:sz="6" w:space="0" w:color="auto"/>
            </w:tcBorders>
          </w:tcPr>
          <w:p w:rsidR="001F77BD" w:rsidRPr="001F77BD" w:rsidRDefault="001F77BD" w:rsidP="001F77BD">
            <w:pPr>
              <w:widowControl w:val="0"/>
              <w:spacing w:after="0" w:line="240" w:lineRule="auto"/>
              <w:jc w:val="center"/>
              <w:rPr>
                <w:rFonts w:ascii="Times New Roman" w:eastAsia="Times New Roman" w:hAnsi="Times New Roman" w:cs="Times New Roman"/>
                <w:sz w:val="20"/>
                <w:szCs w:val="20"/>
                <w:lang w:val="en-US" w:eastAsia="ru-RU"/>
              </w:rPr>
            </w:pPr>
            <w:r w:rsidRPr="001F77BD">
              <w:rPr>
                <w:rFonts w:ascii="Times New Roman" w:eastAsia="Times New Roman" w:hAnsi="Times New Roman" w:cs="Times New Roman"/>
                <w:sz w:val="20"/>
                <w:szCs w:val="20"/>
                <w:lang w:val="en-US" w:eastAsia="ru-RU"/>
              </w:rPr>
              <w:t>1011</w:t>
            </w:r>
          </w:p>
        </w:tc>
        <w:tc>
          <w:tcPr>
            <w:tcW w:w="1843" w:type="dxa"/>
            <w:tcBorders>
              <w:top w:val="single" w:sz="6" w:space="0" w:color="auto"/>
              <w:left w:val="single" w:sz="6" w:space="0" w:color="auto"/>
              <w:bottom w:val="single" w:sz="6" w:space="0" w:color="auto"/>
              <w:right w:val="single" w:sz="6" w:space="0" w:color="auto"/>
            </w:tcBorders>
            <w:vAlign w:val="center"/>
          </w:tcPr>
          <w:p w:rsidR="001F77BD" w:rsidRPr="001F77BD" w:rsidRDefault="001F77BD" w:rsidP="001F77BD">
            <w:pPr>
              <w:widowControl w:val="0"/>
              <w:spacing w:after="0" w:line="240" w:lineRule="auto"/>
              <w:ind w:firstLine="567"/>
              <w:jc w:val="center"/>
              <w:rPr>
                <w:rFonts w:ascii="Times New Roman" w:eastAsia="Times New Roman" w:hAnsi="Times New Roman" w:cs="Times New Roman"/>
                <w:sz w:val="20"/>
                <w:szCs w:val="20"/>
                <w:lang w:val="en-US" w:eastAsia="ru-RU"/>
              </w:rPr>
            </w:pPr>
            <w:r w:rsidRPr="001F77BD">
              <w:rPr>
                <w:rFonts w:ascii="Times New Roman" w:eastAsia="Times New Roman" w:hAnsi="Times New Roman" w:cs="Times New Roman"/>
                <w:sz w:val="20"/>
                <w:szCs w:val="20"/>
                <w:lang w:eastAsia="ru-RU"/>
              </w:rPr>
              <w:t>6568.0</w:t>
            </w:r>
          </w:p>
        </w:tc>
        <w:tc>
          <w:tcPr>
            <w:tcW w:w="1986" w:type="dxa"/>
            <w:tcBorders>
              <w:top w:val="single" w:sz="6" w:space="0" w:color="auto"/>
              <w:left w:val="single" w:sz="6" w:space="0" w:color="auto"/>
              <w:bottom w:val="single" w:sz="6" w:space="0" w:color="auto"/>
              <w:right w:val="single" w:sz="6" w:space="0" w:color="auto"/>
            </w:tcBorders>
            <w:vAlign w:val="center"/>
          </w:tcPr>
          <w:p w:rsidR="001F77BD" w:rsidRPr="001F77BD" w:rsidRDefault="001F77BD" w:rsidP="001F77BD">
            <w:pPr>
              <w:widowControl w:val="0"/>
              <w:spacing w:after="0" w:line="240" w:lineRule="auto"/>
              <w:ind w:firstLine="567"/>
              <w:jc w:val="center"/>
              <w:rPr>
                <w:rFonts w:ascii="Times New Roman" w:eastAsia="Times New Roman" w:hAnsi="Times New Roman" w:cs="Times New Roman"/>
                <w:sz w:val="20"/>
                <w:szCs w:val="20"/>
                <w:lang w:val="ru-RU" w:eastAsia="ru-RU"/>
              </w:rPr>
            </w:pPr>
            <w:r w:rsidRPr="001F77BD">
              <w:rPr>
                <w:rFonts w:ascii="Times New Roman" w:eastAsia="Times New Roman" w:hAnsi="Times New Roman" w:cs="Times New Roman"/>
                <w:sz w:val="20"/>
                <w:szCs w:val="20"/>
                <w:lang w:eastAsia="ru-RU"/>
              </w:rPr>
              <w:t>6608.4</w:t>
            </w:r>
          </w:p>
        </w:tc>
      </w:tr>
      <w:tr w:rsidR="001F77BD" w:rsidRPr="001F77BD" w:rsidTr="00FC4C76">
        <w:tc>
          <w:tcPr>
            <w:tcW w:w="5107" w:type="dxa"/>
            <w:tcBorders>
              <w:top w:val="single" w:sz="6" w:space="0" w:color="auto"/>
              <w:left w:val="single" w:sz="6" w:space="0" w:color="auto"/>
              <w:bottom w:val="single" w:sz="6" w:space="0" w:color="auto"/>
              <w:right w:val="single" w:sz="6" w:space="0" w:color="auto"/>
            </w:tcBorders>
          </w:tcPr>
          <w:p w:rsidR="001F77BD" w:rsidRPr="001F77BD" w:rsidRDefault="001F77BD" w:rsidP="001F77BD">
            <w:pPr>
              <w:widowControl w:val="0"/>
              <w:spacing w:after="0" w:line="240" w:lineRule="auto"/>
              <w:ind w:firstLine="527"/>
              <w:rPr>
                <w:rFonts w:ascii="Times New Roman" w:eastAsia="Times New Roman" w:hAnsi="Times New Roman" w:cs="Times New Roman"/>
                <w:sz w:val="20"/>
                <w:szCs w:val="20"/>
                <w:lang w:val="ru-RU" w:eastAsia="ru-RU"/>
              </w:rPr>
            </w:pPr>
            <w:r w:rsidRPr="001F77BD">
              <w:rPr>
                <w:rFonts w:ascii="Times New Roman" w:eastAsia="Times New Roman" w:hAnsi="Times New Roman" w:cs="Times New Roman"/>
                <w:sz w:val="20"/>
                <w:szCs w:val="20"/>
                <w:lang w:val="ru-RU" w:eastAsia="ru-RU"/>
              </w:rPr>
              <w:t>знос</w:t>
            </w:r>
          </w:p>
        </w:tc>
        <w:tc>
          <w:tcPr>
            <w:tcW w:w="994" w:type="dxa"/>
            <w:tcBorders>
              <w:top w:val="single" w:sz="6" w:space="0" w:color="auto"/>
              <w:left w:val="single" w:sz="6" w:space="0" w:color="auto"/>
              <w:bottom w:val="single" w:sz="6" w:space="0" w:color="auto"/>
              <w:right w:val="single" w:sz="6" w:space="0" w:color="auto"/>
            </w:tcBorders>
          </w:tcPr>
          <w:p w:rsidR="001F77BD" w:rsidRPr="001F77BD" w:rsidRDefault="001F77BD" w:rsidP="001F77BD">
            <w:pPr>
              <w:widowControl w:val="0"/>
              <w:spacing w:after="0" w:line="240" w:lineRule="auto"/>
              <w:jc w:val="center"/>
              <w:rPr>
                <w:rFonts w:ascii="Times New Roman" w:eastAsia="Times New Roman" w:hAnsi="Times New Roman" w:cs="Times New Roman"/>
                <w:sz w:val="20"/>
                <w:szCs w:val="20"/>
                <w:lang w:val="en-US" w:eastAsia="ru-RU"/>
              </w:rPr>
            </w:pPr>
            <w:r w:rsidRPr="001F77BD">
              <w:rPr>
                <w:rFonts w:ascii="Times New Roman" w:eastAsia="Times New Roman" w:hAnsi="Times New Roman" w:cs="Times New Roman"/>
                <w:sz w:val="20"/>
                <w:szCs w:val="20"/>
                <w:lang w:val="en-US" w:eastAsia="ru-RU"/>
              </w:rPr>
              <w:t>1012</w:t>
            </w:r>
          </w:p>
        </w:tc>
        <w:tc>
          <w:tcPr>
            <w:tcW w:w="1843" w:type="dxa"/>
            <w:tcBorders>
              <w:top w:val="single" w:sz="6" w:space="0" w:color="auto"/>
              <w:left w:val="single" w:sz="6" w:space="0" w:color="auto"/>
              <w:bottom w:val="single" w:sz="6" w:space="0" w:color="auto"/>
              <w:right w:val="single" w:sz="6" w:space="0" w:color="auto"/>
            </w:tcBorders>
            <w:vAlign w:val="center"/>
          </w:tcPr>
          <w:p w:rsidR="001F77BD" w:rsidRPr="001F77BD" w:rsidRDefault="001F77BD" w:rsidP="001F77BD">
            <w:pPr>
              <w:widowControl w:val="0"/>
              <w:spacing w:after="0" w:line="240" w:lineRule="auto"/>
              <w:ind w:firstLine="567"/>
              <w:jc w:val="center"/>
              <w:rPr>
                <w:rFonts w:ascii="Times New Roman" w:eastAsia="Times New Roman" w:hAnsi="Times New Roman" w:cs="Times New Roman"/>
                <w:sz w:val="20"/>
                <w:szCs w:val="20"/>
                <w:lang w:val="en-US" w:eastAsia="ru-RU"/>
              </w:rPr>
            </w:pPr>
            <w:r w:rsidRPr="001F77BD">
              <w:rPr>
                <w:rFonts w:ascii="Times New Roman" w:eastAsia="Times New Roman" w:hAnsi="Times New Roman" w:cs="Times New Roman"/>
                <w:sz w:val="20"/>
                <w:szCs w:val="20"/>
                <w:lang w:eastAsia="ru-RU"/>
              </w:rPr>
              <w:t>( 1645.0 )</w:t>
            </w:r>
          </w:p>
        </w:tc>
        <w:tc>
          <w:tcPr>
            <w:tcW w:w="1986" w:type="dxa"/>
            <w:tcBorders>
              <w:top w:val="single" w:sz="6" w:space="0" w:color="auto"/>
              <w:left w:val="single" w:sz="6" w:space="0" w:color="auto"/>
              <w:bottom w:val="single" w:sz="6" w:space="0" w:color="auto"/>
              <w:right w:val="single" w:sz="6" w:space="0" w:color="auto"/>
            </w:tcBorders>
            <w:vAlign w:val="center"/>
          </w:tcPr>
          <w:p w:rsidR="001F77BD" w:rsidRPr="001F77BD" w:rsidRDefault="001F77BD" w:rsidP="001F77BD">
            <w:pPr>
              <w:widowControl w:val="0"/>
              <w:spacing w:after="0" w:line="240" w:lineRule="auto"/>
              <w:ind w:firstLine="567"/>
              <w:jc w:val="center"/>
              <w:rPr>
                <w:rFonts w:ascii="Times New Roman" w:eastAsia="Times New Roman" w:hAnsi="Times New Roman" w:cs="Times New Roman"/>
                <w:sz w:val="20"/>
                <w:szCs w:val="20"/>
                <w:lang w:val="ru-RU" w:eastAsia="ru-RU"/>
              </w:rPr>
            </w:pPr>
            <w:r w:rsidRPr="001F77BD">
              <w:rPr>
                <w:rFonts w:ascii="Times New Roman" w:eastAsia="Times New Roman" w:hAnsi="Times New Roman" w:cs="Times New Roman"/>
                <w:sz w:val="20"/>
                <w:szCs w:val="20"/>
                <w:lang w:eastAsia="ru-RU"/>
              </w:rPr>
              <w:t>( 1832.6 )</w:t>
            </w:r>
          </w:p>
        </w:tc>
      </w:tr>
      <w:tr w:rsidR="001F77BD" w:rsidRPr="001F77BD" w:rsidTr="00FC4C76">
        <w:tc>
          <w:tcPr>
            <w:tcW w:w="5107" w:type="dxa"/>
            <w:tcBorders>
              <w:top w:val="single" w:sz="6" w:space="0" w:color="auto"/>
              <w:left w:val="single" w:sz="6" w:space="0" w:color="auto"/>
              <w:bottom w:val="single" w:sz="6" w:space="0" w:color="auto"/>
              <w:right w:val="single" w:sz="6" w:space="0" w:color="auto"/>
            </w:tcBorders>
          </w:tcPr>
          <w:p w:rsidR="001F77BD" w:rsidRPr="001F77BD" w:rsidRDefault="001F77BD" w:rsidP="001F77BD">
            <w:pPr>
              <w:widowControl w:val="0"/>
              <w:spacing w:after="0" w:line="240" w:lineRule="auto"/>
              <w:rPr>
                <w:rFonts w:ascii="Times New Roman" w:eastAsia="Times New Roman" w:hAnsi="Times New Roman" w:cs="Times New Roman"/>
                <w:sz w:val="20"/>
                <w:szCs w:val="20"/>
                <w:lang w:val="en-US" w:eastAsia="ru-RU"/>
              </w:rPr>
            </w:pPr>
            <w:r w:rsidRPr="001F77BD">
              <w:rPr>
                <w:rFonts w:ascii="Times New Roman" w:eastAsia="Times New Roman" w:hAnsi="Times New Roman" w:cs="Times New Roman"/>
                <w:sz w:val="20"/>
                <w:szCs w:val="20"/>
                <w:lang w:val="ru-RU" w:eastAsia="ru-RU"/>
              </w:rPr>
              <w:t>Довгострокові біологічні активи</w:t>
            </w:r>
          </w:p>
        </w:tc>
        <w:tc>
          <w:tcPr>
            <w:tcW w:w="994" w:type="dxa"/>
            <w:tcBorders>
              <w:top w:val="single" w:sz="6" w:space="0" w:color="auto"/>
              <w:left w:val="single" w:sz="6" w:space="0" w:color="auto"/>
              <w:bottom w:val="single" w:sz="6" w:space="0" w:color="auto"/>
              <w:right w:val="single" w:sz="6" w:space="0" w:color="auto"/>
            </w:tcBorders>
          </w:tcPr>
          <w:p w:rsidR="001F77BD" w:rsidRPr="001F77BD" w:rsidRDefault="001F77BD" w:rsidP="001F77BD">
            <w:pPr>
              <w:widowControl w:val="0"/>
              <w:spacing w:after="0" w:line="240" w:lineRule="auto"/>
              <w:jc w:val="center"/>
              <w:rPr>
                <w:rFonts w:ascii="Times New Roman" w:eastAsia="Times New Roman" w:hAnsi="Times New Roman" w:cs="Times New Roman"/>
                <w:sz w:val="20"/>
                <w:szCs w:val="20"/>
                <w:lang w:val="en-US" w:eastAsia="ru-RU"/>
              </w:rPr>
            </w:pPr>
            <w:r w:rsidRPr="001F77BD">
              <w:rPr>
                <w:rFonts w:ascii="Times New Roman" w:eastAsia="Times New Roman" w:hAnsi="Times New Roman" w:cs="Times New Roman"/>
                <w:sz w:val="20"/>
                <w:szCs w:val="20"/>
                <w:lang w:val="en-US" w:eastAsia="ru-RU"/>
              </w:rPr>
              <w:t>1020</w:t>
            </w:r>
          </w:p>
        </w:tc>
        <w:tc>
          <w:tcPr>
            <w:tcW w:w="1843" w:type="dxa"/>
            <w:tcBorders>
              <w:top w:val="single" w:sz="6" w:space="0" w:color="auto"/>
              <w:left w:val="single" w:sz="6" w:space="0" w:color="auto"/>
              <w:bottom w:val="single" w:sz="6" w:space="0" w:color="auto"/>
              <w:right w:val="single" w:sz="6" w:space="0" w:color="auto"/>
            </w:tcBorders>
            <w:vAlign w:val="center"/>
          </w:tcPr>
          <w:p w:rsidR="001F77BD" w:rsidRPr="001F77BD" w:rsidRDefault="001F77BD" w:rsidP="001F77BD">
            <w:pPr>
              <w:widowControl w:val="0"/>
              <w:spacing w:after="0" w:line="240" w:lineRule="auto"/>
              <w:ind w:firstLine="567"/>
              <w:jc w:val="center"/>
              <w:rPr>
                <w:rFonts w:ascii="Times New Roman" w:eastAsia="Times New Roman" w:hAnsi="Times New Roman" w:cs="Times New Roman"/>
                <w:sz w:val="20"/>
                <w:szCs w:val="20"/>
                <w:lang w:val="en-US" w:eastAsia="ru-RU"/>
              </w:rPr>
            </w:pPr>
            <w:r w:rsidRPr="001F77BD">
              <w:rPr>
                <w:rFonts w:ascii="Times New Roman" w:eastAsia="Times New Roman" w:hAnsi="Times New Roman" w:cs="Times New Roman"/>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rsidR="001F77BD" w:rsidRPr="001F77BD" w:rsidRDefault="001F77BD" w:rsidP="001F77BD">
            <w:pPr>
              <w:widowControl w:val="0"/>
              <w:spacing w:after="0" w:line="240" w:lineRule="auto"/>
              <w:ind w:firstLine="567"/>
              <w:jc w:val="center"/>
              <w:rPr>
                <w:rFonts w:ascii="Times New Roman" w:eastAsia="Times New Roman" w:hAnsi="Times New Roman" w:cs="Times New Roman"/>
                <w:sz w:val="20"/>
                <w:szCs w:val="20"/>
                <w:lang w:val="ru-RU" w:eastAsia="ru-RU"/>
              </w:rPr>
            </w:pPr>
            <w:r w:rsidRPr="001F77BD">
              <w:rPr>
                <w:rFonts w:ascii="Times New Roman" w:eastAsia="Times New Roman" w:hAnsi="Times New Roman" w:cs="Times New Roman"/>
                <w:sz w:val="20"/>
                <w:szCs w:val="20"/>
                <w:lang w:eastAsia="ru-RU"/>
              </w:rPr>
              <w:t>--</w:t>
            </w:r>
          </w:p>
        </w:tc>
      </w:tr>
      <w:tr w:rsidR="001F77BD" w:rsidRPr="001F77BD" w:rsidTr="00FC4C76">
        <w:tc>
          <w:tcPr>
            <w:tcW w:w="5107" w:type="dxa"/>
            <w:tcBorders>
              <w:top w:val="single" w:sz="6" w:space="0" w:color="auto"/>
              <w:left w:val="single" w:sz="6" w:space="0" w:color="auto"/>
              <w:bottom w:val="single" w:sz="6" w:space="0" w:color="auto"/>
              <w:right w:val="single" w:sz="6" w:space="0" w:color="auto"/>
            </w:tcBorders>
          </w:tcPr>
          <w:p w:rsidR="001F77BD" w:rsidRPr="001F77BD" w:rsidRDefault="001F77BD" w:rsidP="001F77BD">
            <w:pPr>
              <w:widowControl w:val="0"/>
              <w:spacing w:after="0" w:line="240" w:lineRule="auto"/>
              <w:rPr>
                <w:rFonts w:ascii="Times New Roman" w:eastAsia="Times New Roman" w:hAnsi="Times New Roman" w:cs="Times New Roman"/>
                <w:sz w:val="20"/>
                <w:szCs w:val="20"/>
                <w:lang w:val="ru-RU" w:eastAsia="ru-RU"/>
              </w:rPr>
            </w:pPr>
            <w:r w:rsidRPr="001F77BD">
              <w:rPr>
                <w:rFonts w:ascii="Times New Roman" w:eastAsia="Times New Roman" w:hAnsi="Times New Roman" w:cs="Times New Roman"/>
                <w:sz w:val="20"/>
                <w:szCs w:val="20"/>
                <w:lang w:val="ru-RU" w:eastAsia="ru-RU"/>
              </w:rPr>
              <w:t>Довгострокові фінансові інвестиції</w:t>
            </w:r>
          </w:p>
        </w:tc>
        <w:tc>
          <w:tcPr>
            <w:tcW w:w="994" w:type="dxa"/>
            <w:tcBorders>
              <w:top w:val="single" w:sz="6" w:space="0" w:color="auto"/>
              <w:left w:val="single" w:sz="6" w:space="0" w:color="auto"/>
              <w:bottom w:val="single" w:sz="6" w:space="0" w:color="auto"/>
              <w:right w:val="single" w:sz="6" w:space="0" w:color="auto"/>
            </w:tcBorders>
          </w:tcPr>
          <w:p w:rsidR="001F77BD" w:rsidRPr="001F77BD" w:rsidRDefault="001F77BD" w:rsidP="001F77BD">
            <w:pPr>
              <w:widowControl w:val="0"/>
              <w:spacing w:after="0" w:line="240" w:lineRule="auto"/>
              <w:jc w:val="center"/>
              <w:rPr>
                <w:rFonts w:ascii="Times New Roman" w:eastAsia="Times New Roman" w:hAnsi="Times New Roman" w:cs="Times New Roman"/>
                <w:sz w:val="20"/>
                <w:szCs w:val="20"/>
                <w:lang w:val="en-US" w:eastAsia="ru-RU"/>
              </w:rPr>
            </w:pPr>
            <w:r w:rsidRPr="001F77BD">
              <w:rPr>
                <w:rFonts w:ascii="Times New Roman" w:eastAsia="Times New Roman" w:hAnsi="Times New Roman" w:cs="Times New Roman"/>
                <w:sz w:val="20"/>
                <w:szCs w:val="20"/>
                <w:lang w:val="en-US" w:eastAsia="ru-RU"/>
              </w:rPr>
              <w:t>1030</w:t>
            </w:r>
          </w:p>
        </w:tc>
        <w:tc>
          <w:tcPr>
            <w:tcW w:w="1843" w:type="dxa"/>
            <w:tcBorders>
              <w:top w:val="single" w:sz="6" w:space="0" w:color="auto"/>
              <w:left w:val="single" w:sz="6" w:space="0" w:color="auto"/>
              <w:bottom w:val="single" w:sz="6" w:space="0" w:color="auto"/>
              <w:right w:val="single" w:sz="6" w:space="0" w:color="auto"/>
            </w:tcBorders>
            <w:vAlign w:val="center"/>
          </w:tcPr>
          <w:p w:rsidR="001F77BD" w:rsidRPr="001F77BD" w:rsidRDefault="001F77BD" w:rsidP="001F77BD">
            <w:pPr>
              <w:widowControl w:val="0"/>
              <w:spacing w:after="0" w:line="240" w:lineRule="auto"/>
              <w:ind w:firstLine="567"/>
              <w:jc w:val="center"/>
              <w:rPr>
                <w:rFonts w:ascii="Times New Roman" w:eastAsia="Times New Roman" w:hAnsi="Times New Roman" w:cs="Times New Roman"/>
                <w:sz w:val="20"/>
                <w:szCs w:val="20"/>
                <w:lang w:val="en-US" w:eastAsia="ru-RU"/>
              </w:rPr>
            </w:pPr>
            <w:r w:rsidRPr="001F77BD">
              <w:rPr>
                <w:rFonts w:ascii="Times New Roman" w:eastAsia="Times New Roman" w:hAnsi="Times New Roman" w:cs="Times New Roman"/>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rsidR="001F77BD" w:rsidRPr="001F77BD" w:rsidRDefault="001F77BD" w:rsidP="001F77BD">
            <w:pPr>
              <w:widowControl w:val="0"/>
              <w:spacing w:after="0" w:line="240" w:lineRule="auto"/>
              <w:ind w:firstLine="567"/>
              <w:jc w:val="center"/>
              <w:rPr>
                <w:rFonts w:ascii="Times New Roman" w:eastAsia="Times New Roman" w:hAnsi="Times New Roman" w:cs="Times New Roman"/>
                <w:sz w:val="20"/>
                <w:szCs w:val="20"/>
                <w:lang w:val="ru-RU" w:eastAsia="ru-RU"/>
              </w:rPr>
            </w:pPr>
            <w:r w:rsidRPr="001F77BD">
              <w:rPr>
                <w:rFonts w:ascii="Times New Roman" w:eastAsia="Times New Roman" w:hAnsi="Times New Roman" w:cs="Times New Roman"/>
                <w:sz w:val="20"/>
                <w:szCs w:val="20"/>
                <w:lang w:eastAsia="ru-RU"/>
              </w:rPr>
              <w:t>--</w:t>
            </w:r>
          </w:p>
        </w:tc>
      </w:tr>
      <w:tr w:rsidR="001F77BD" w:rsidRPr="001F77BD" w:rsidTr="00FC4C76">
        <w:tc>
          <w:tcPr>
            <w:tcW w:w="5107" w:type="dxa"/>
            <w:tcBorders>
              <w:top w:val="single" w:sz="6" w:space="0" w:color="auto"/>
              <w:left w:val="single" w:sz="6" w:space="0" w:color="auto"/>
              <w:bottom w:val="single" w:sz="6" w:space="0" w:color="auto"/>
              <w:right w:val="single" w:sz="6" w:space="0" w:color="auto"/>
            </w:tcBorders>
          </w:tcPr>
          <w:p w:rsidR="001F77BD" w:rsidRPr="001F77BD" w:rsidRDefault="001F77BD" w:rsidP="001F77BD">
            <w:pPr>
              <w:widowControl w:val="0"/>
              <w:spacing w:after="0" w:line="240" w:lineRule="auto"/>
              <w:rPr>
                <w:rFonts w:ascii="Times New Roman" w:eastAsia="Times New Roman" w:hAnsi="Times New Roman" w:cs="Times New Roman"/>
                <w:sz w:val="20"/>
                <w:szCs w:val="20"/>
                <w:lang w:val="ru-RU" w:eastAsia="ru-RU"/>
              </w:rPr>
            </w:pPr>
            <w:r w:rsidRPr="001F77BD">
              <w:rPr>
                <w:rFonts w:ascii="Times New Roman" w:eastAsia="Times New Roman" w:hAnsi="Times New Roman" w:cs="Times New Roman"/>
                <w:sz w:val="20"/>
                <w:szCs w:val="20"/>
                <w:lang w:val="ru-RU" w:eastAsia="ru-RU"/>
              </w:rPr>
              <w:t>Інші необоротні активи</w:t>
            </w:r>
          </w:p>
        </w:tc>
        <w:tc>
          <w:tcPr>
            <w:tcW w:w="994" w:type="dxa"/>
            <w:tcBorders>
              <w:top w:val="single" w:sz="6" w:space="0" w:color="auto"/>
              <w:left w:val="single" w:sz="6" w:space="0" w:color="auto"/>
              <w:bottom w:val="single" w:sz="6" w:space="0" w:color="auto"/>
              <w:right w:val="single" w:sz="6" w:space="0" w:color="auto"/>
            </w:tcBorders>
          </w:tcPr>
          <w:p w:rsidR="001F77BD" w:rsidRPr="001F77BD" w:rsidRDefault="001F77BD" w:rsidP="001F77BD">
            <w:pPr>
              <w:widowControl w:val="0"/>
              <w:spacing w:after="0" w:line="240" w:lineRule="auto"/>
              <w:jc w:val="center"/>
              <w:rPr>
                <w:rFonts w:ascii="Times New Roman" w:eastAsia="Times New Roman" w:hAnsi="Times New Roman" w:cs="Times New Roman"/>
                <w:sz w:val="20"/>
                <w:szCs w:val="20"/>
                <w:lang w:val="en-US" w:eastAsia="ru-RU"/>
              </w:rPr>
            </w:pPr>
            <w:r w:rsidRPr="001F77BD">
              <w:rPr>
                <w:rFonts w:ascii="Times New Roman" w:eastAsia="Times New Roman" w:hAnsi="Times New Roman" w:cs="Times New Roman"/>
                <w:sz w:val="20"/>
                <w:szCs w:val="20"/>
                <w:lang w:val="en-US" w:eastAsia="ru-RU"/>
              </w:rPr>
              <w:t>1090</w:t>
            </w:r>
          </w:p>
        </w:tc>
        <w:tc>
          <w:tcPr>
            <w:tcW w:w="1843" w:type="dxa"/>
            <w:tcBorders>
              <w:top w:val="single" w:sz="6" w:space="0" w:color="auto"/>
              <w:left w:val="single" w:sz="6" w:space="0" w:color="auto"/>
              <w:bottom w:val="single" w:sz="6" w:space="0" w:color="auto"/>
              <w:right w:val="single" w:sz="6" w:space="0" w:color="auto"/>
            </w:tcBorders>
            <w:vAlign w:val="center"/>
          </w:tcPr>
          <w:p w:rsidR="001F77BD" w:rsidRPr="001F77BD" w:rsidRDefault="001F77BD" w:rsidP="001F77BD">
            <w:pPr>
              <w:widowControl w:val="0"/>
              <w:spacing w:after="0" w:line="240" w:lineRule="auto"/>
              <w:ind w:firstLine="567"/>
              <w:jc w:val="center"/>
              <w:rPr>
                <w:rFonts w:ascii="Times New Roman" w:eastAsia="Times New Roman" w:hAnsi="Times New Roman" w:cs="Times New Roman"/>
                <w:sz w:val="20"/>
                <w:szCs w:val="20"/>
                <w:lang w:val="en-US" w:eastAsia="ru-RU"/>
              </w:rPr>
            </w:pPr>
            <w:r w:rsidRPr="001F77BD">
              <w:rPr>
                <w:rFonts w:ascii="Times New Roman" w:eastAsia="Times New Roman" w:hAnsi="Times New Roman" w:cs="Times New Roman"/>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rsidR="001F77BD" w:rsidRPr="001F77BD" w:rsidRDefault="001F77BD" w:rsidP="001F77BD">
            <w:pPr>
              <w:widowControl w:val="0"/>
              <w:spacing w:after="0" w:line="240" w:lineRule="auto"/>
              <w:ind w:firstLine="567"/>
              <w:jc w:val="center"/>
              <w:rPr>
                <w:rFonts w:ascii="Times New Roman" w:eastAsia="Times New Roman" w:hAnsi="Times New Roman" w:cs="Times New Roman"/>
                <w:sz w:val="20"/>
                <w:szCs w:val="20"/>
                <w:lang w:val="ru-RU" w:eastAsia="ru-RU"/>
              </w:rPr>
            </w:pPr>
            <w:r w:rsidRPr="001F77BD">
              <w:rPr>
                <w:rFonts w:ascii="Times New Roman" w:eastAsia="Times New Roman" w:hAnsi="Times New Roman" w:cs="Times New Roman"/>
                <w:sz w:val="20"/>
                <w:szCs w:val="20"/>
                <w:lang w:eastAsia="ru-RU"/>
              </w:rPr>
              <w:t>--</w:t>
            </w:r>
          </w:p>
        </w:tc>
      </w:tr>
      <w:tr w:rsidR="001F77BD" w:rsidRPr="001F77BD" w:rsidTr="00FC4C76">
        <w:tc>
          <w:tcPr>
            <w:tcW w:w="5107" w:type="dxa"/>
            <w:tcBorders>
              <w:top w:val="single" w:sz="6" w:space="0" w:color="auto"/>
              <w:left w:val="single" w:sz="6" w:space="0" w:color="auto"/>
              <w:bottom w:val="single" w:sz="6" w:space="0" w:color="auto"/>
              <w:right w:val="single" w:sz="6" w:space="0" w:color="auto"/>
            </w:tcBorders>
          </w:tcPr>
          <w:p w:rsidR="001F77BD" w:rsidRPr="001F77BD" w:rsidRDefault="001F77BD" w:rsidP="001F77BD">
            <w:pPr>
              <w:widowControl w:val="0"/>
              <w:spacing w:after="0" w:line="240" w:lineRule="auto"/>
              <w:rPr>
                <w:rFonts w:ascii="Times New Roman" w:eastAsia="Times New Roman" w:hAnsi="Times New Roman" w:cs="Times New Roman"/>
                <w:b/>
                <w:bCs/>
                <w:sz w:val="20"/>
                <w:szCs w:val="20"/>
                <w:lang w:val="ru-RU" w:eastAsia="ru-RU"/>
              </w:rPr>
            </w:pPr>
            <w:r w:rsidRPr="001F77BD">
              <w:rPr>
                <w:rFonts w:ascii="Times New Roman" w:eastAsia="Times New Roman" w:hAnsi="Times New Roman" w:cs="Times New Roman"/>
                <w:b/>
                <w:bCs/>
                <w:sz w:val="20"/>
                <w:szCs w:val="20"/>
                <w:lang w:val="ru-RU" w:eastAsia="ru-RU"/>
              </w:rPr>
              <w:t>Усього за розділом І</w:t>
            </w:r>
          </w:p>
        </w:tc>
        <w:tc>
          <w:tcPr>
            <w:tcW w:w="994" w:type="dxa"/>
            <w:tcBorders>
              <w:top w:val="single" w:sz="6" w:space="0" w:color="auto"/>
              <w:left w:val="single" w:sz="6" w:space="0" w:color="auto"/>
              <w:bottom w:val="single" w:sz="6" w:space="0" w:color="auto"/>
              <w:right w:val="single" w:sz="6" w:space="0" w:color="auto"/>
            </w:tcBorders>
          </w:tcPr>
          <w:p w:rsidR="001F77BD" w:rsidRPr="001F77BD" w:rsidRDefault="001F77BD" w:rsidP="001F77BD">
            <w:pPr>
              <w:widowControl w:val="0"/>
              <w:spacing w:after="0" w:line="240" w:lineRule="auto"/>
              <w:jc w:val="center"/>
              <w:rPr>
                <w:rFonts w:ascii="Times New Roman" w:eastAsia="Times New Roman" w:hAnsi="Times New Roman" w:cs="Times New Roman"/>
                <w:sz w:val="20"/>
                <w:szCs w:val="20"/>
                <w:lang w:val="en-US" w:eastAsia="ru-RU"/>
              </w:rPr>
            </w:pPr>
            <w:r w:rsidRPr="001F77BD">
              <w:rPr>
                <w:rFonts w:ascii="Times New Roman" w:eastAsia="Times New Roman" w:hAnsi="Times New Roman" w:cs="Times New Roman"/>
                <w:sz w:val="20"/>
                <w:szCs w:val="20"/>
                <w:lang w:val="en-US" w:eastAsia="ru-RU"/>
              </w:rPr>
              <w:t>1095</w:t>
            </w:r>
          </w:p>
        </w:tc>
        <w:tc>
          <w:tcPr>
            <w:tcW w:w="1843" w:type="dxa"/>
            <w:tcBorders>
              <w:top w:val="single" w:sz="6" w:space="0" w:color="auto"/>
              <w:left w:val="single" w:sz="6" w:space="0" w:color="auto"/>
              <w:bottom w:val="single" w:sz="6" w:space="0" w:color="auto"/>
              <w:right w:val="single" w:sz="6" w:space="0" w:color="auto"/>
            </w:tcBorders>
            <w:vAlign w:val="center"/>
          </w:tcPr>
          <w:p w:rsidR="001F77BD" w:rsidRPr="001F77BD" w:rsidRDefault="001F77BD" w:rsidP="001F77BD">
            <w:pPr>
              <w:widowControl w:val="0"/>
              <w:spacing w:after="0" w:line="240" w:lineRule="auto"/>
              <w:ind w:firstLine="567"/>
              <w:jc w:val="center"/>
              <w:rPr>
                <w:rFonts w:ascii="Times New Roman" w:eastAsia="Times New Roman" w:hAnsi="Times New Roman" w:cs="Times New Roman"/>
                <w:sz w:val="20"/>
                <w:szCs w:val="20"/>
                <w:lang w:val="en-US" w:eastAsia="ru-RU"/>
              </w:rPr>
            </w:pPr>
            <w:r w:rsidRPr="001F77BD">
              <w:rPr>
                <w:rFonts w:ascii="Times New Roman" w:eastAsia="Times New Roman" w:hAnsi="Times New Roman" w:cs="Times New Roman"/>
                <w:sz w:val="20"/>
                <w:szCs w:val="20"/>
                <w:lang w:eastAsia="ru-RU"/>
              </w:rPr>
              <w:t>4923.0</w:t>
            </w:r>
          </w:p>
        </w:tc>
        <w:tc>
          <w:tcPr>
            <w:tcW w:w="1986" w:type="dxa"/>
            <w:tcBorders>
              <w:top w:val="single" w:sz="6" w:space="0" w:color="auto"/>
              <w:left w:val="single" w:sz="6" w:space="0" w:color="auto"/>
              <w:bottom w:val="single" w:sz="6" w:space="0" w:color="auto"/>
              <w:right w:val="single" w:sz="6" w:space="0" w:color="auto"/>
            </w:tcBorders>
            <w:vAlign w:val="center"/>
          </w:tcPr>
          <w:p w:rsidR="001F77BD" w:rsidRPr="001F77BD" w:rsidRDefault="001F77BD" w:rsidP="001F77BD">
            <w:pPr>
              <w:widowControl w:val="0"/>
              <w:spacing w:after="0" w:line="240" w:lineRule="auto"/>
              <w:ind w:firstLine="567"/>
              <w:jc w:val="center"/>
              <w:rPr>
                <w:rFonts w:ascii="Times New Roman" w:eastAsia="Times New Roman" w:hAnsi="Times New Roman" w:cs="Times New Roman"/>
                <w:sz w:val="20"/>
                <w:szCs w:val="20"/>
                <w:lang w:val="ru-RU" w:eastAsia="ru-RU"/>
              </w:rPr>
            </w:pPr>
            <w:r w:rsidRPr="001F77BD">
              <w:rPr>
                <w:rFonts w:ascii="Times New Roman" w:eastAsia="Times New Roman" w:hAnsi="Times New Roman" w:cs="Times New Roman"/>
                <w:sz w:val="20"/>
                <w:szCs w:val="20"/>
                <w:lang w:eastAsia="ru-RU"/>
              </w:rPr>
              <w:t>4775.8</w:t>
            </w:r>
          </w:p>
        </w:tc>
      </w:tr>
      <w:tr w:rsidR="001F77BD" w:rsidRPr="001F77BD" w:rsidTr="00FC4C76">
        <w:tc>
          <w:tcPr>
            <w:tcW w:w="5107" w:type="dxa"/>
            <w:tcBorders>
              <w:top w:val="single" w:sz="6" w:space="0" w:color="auto"/>
              <w:left w:val="single" w:sz="6" w:space="0" w:color="auto"/>
              <w:bottom w:val="single" w:sz="6" w:space="0" w:color="auto"/>
              <w:right w:val="single" w:sz="6" w:space="0" w:color="auto"/>
            </w:tcBorders>
          </w:tcPr>
          <w:p w:rsidR="001F77BD" w:rsidRPr="001F77BD" w:rsidRDefault="001F77BD" w:rsidP="001F77BD">
            <w:pPr>
              <w:widowControl w:val="0"/>
              <w:spacing w:after="0" w:line="240" w:lineRule="auto"/>
              <w:rPr>
                <w:rFonts w:ascii="Times New Roman" w:eastAsia="Times New Roman" w:hAnsi="Times New Roman" w:cs="Times New Roman"/>
                <w:b/>
                <w:bCs/>
                <w:sz w:val="20"/>
                <w:szCs w:val="20"/>
                <w:lang w:val="ru-RU" w:eastAsia="ru-RU"/>
              </w:rPr>
            </w:pPr>
            <w:r w:rsidRPr="001F77BD">
              <w:rPr>
                <w:rFonts w:ascii="Times New Roman" w:eastAsia="Times New Roman" w:hAnsi="Times New Roman" w:cs="Times New Roman"/>
                <w:b/>
                <w:bCs/>
                <w:sz w:val="20"/>
                <w:szCs w:val="20"/>
                <w:lang w:val="en-US" w:eastAsia="ru-RU"/>
              </w:rPr>
              <w:t xml:space="preserve">              </w:t>
            </w:r>
            <w:r w:rsidRPr="001F77BD">
              <w:rPr>
                <w:rFonts w:ascii="Times New Roman" w:eastAsia="Times New Roman" w:hAnsi="Times New Roman" w:cs="Times New Roman"/>
                <w:b/>
                <w:bCs/>
                <w:sz w:val="20"/>
                <w:szCs w:val="20"/>
                <w:lang w:val="ru-RU" w:eastAsia="ru-RU"/>
              </w:rPr>
              <w:t>II. Оборотні активи</w:t>
            </w:r>
          </w:p>
        </w:tc>
        <w:tc>
          <w:tcPr>
            <w:tcW w:w="994" w:type="dxa"/>
            <w:tcBorders>
              <w:top w:val="single" w:sz="6" w:space="0" w:color="auto"/>
              <w:left w:val="single" w:sz="6" w:space="0" w:color="auto"/>
              <w:bottom w:val="single" w:sz="6" w:space="0" w:color="auto"/>
              <w:right w:val="single" w:sz="6" w:space="0" w:color="auto"/>
            </w:tcBorders>
          </w:tcPr>
          <w:p w:rsidR="001F77BD" w:rsidRPr="001F77BD" w:rsidRDefault="001F77BD" w:rsidP="001F77BD">
            <w:pPr>
              <w:widowControl w:val="0"/>
              <w:spacing w:after="0" w:line="240" w:lineRule="auto"/>
              <w:jc w:val="center"/>
              <w:rPr>
                <w:rFonts w:ascii="Times New Roman" w:eastAsia="Times New Roman" w:hAnsi="Times New Roman" w:cs="Times New Roman"/>
                <w:sz w:val="20"/>
                <w:szCs w:val="20"/>
                <w:lang w:val="ru-RU" w:eastAsia="ru-RU"/>
              </w:rPr>
            </w:pPr>
          </w:p>
        </w:tc>
        <w:tc>
          <w:tcPr>
            <w:tcW w:w="1843" w:type="dxa"/>
            <w:tcBorders>
              <w:top w:val="single" w:sz="6" w:space="0" w:color="auto"/>
              <w:left w:val="single" w:sz="6" w:space="0" w:color="auto"/>
              <w:bottom w:val="single" w:sz="6" w:space="0" w:color="auto"/>
              <w:right w:val="single" w:sz="6" w:space="0" w:color="auto"/>
            </w:tcBorders>
            <w:vAlign w:val="center"/>
          </w:tcPr>
          <w:p w:rsidR="001F77BD" w:rsidRPr="001F77BD" w:rsidRDefault="001F77BD" w:rsidP="001F77BD">
            <w:pPr>
              <w:widowControl w:val="0"/>
              <w:spacing w:after="0" w:line="240" w:lineRule="auto"/>
              <w:ind w:firstLine="567"/>
              <w:jc w:val="center"/>
              <w:rPr>
                <w:rFonts w:ascii="Times New Roman" w:eastAsia="Times New Roman" w:hAnsi="Times New Roman" w:cs="Times New Roman"/>
                <w:sz w:val="20"/>
                <w:szCs w:val="20"/>
                <w:lang w:val="ru-RU" w:eastAsia="ru-RU"/>
              </w:rPr>
            </w:pPr>
          </w:p>
        </w:tc>
        <w:tc>
          <w:tcPr>
            <w:tcW w:w="1986" w:type="dxa"/>
            <w:tcBorders>
              <w:top w:val="single" w:sz="6" w:space="0" w:color="auto"/>
              <w:left w:val="single" w:sz="6" w:space="0" w:color="auto"/>
              <w:bottom w:val="single" w:sz="6" w:space="0" w:color="auto"/>
              <w:right w:val="single" w:sz="6" w:space="0" w:color="auto"/>
            </w:tcBorders>
            <w:vAlign w:val="center"/>
          </w:tcPr>
          <w:p w:rsidR="001F77BD" w:rsidRPr="001F77BD" w:rsidRDefault="001F77BD" w:rsidP="001F77BD">
            <w:pPr>
              <w:widowControl w:val="0"/>
              <w:spacing w:after="0" w:line="240" w:lineRule="auto"/>
              <w:ind w:firstLine="567"/>
              <w:jc w:val="center"/>
              <w:rPr>
                <w:rFonts w:ascii="Times New Roman" w:eastAsia="Times New Roman" w:hAnsi="Times New Roman" w:cs="Times New Roman"/>
                <w:sz w:val="20"/>
                <w:szCs w:val="20"/>
                <w:lang w:val="ru-RU" w:eastAsia="ru-RU"/>
              </w:rPr>
            </w:pPr>
          </w:p>
        </w:tc>
      </w:tr>
      <w:tr w:rsidR="001F77BD" w:rsidRPr="001F77BD" w:rsidTr="00FC4C76">
        <w:tc>
          <w:tcPr>
            <w:tcW w:w="5107" w:type="dxa"/>
            <w:tcBorders>
              <w:top w:val="single" w:sz="6" w:space="0" w:color="auto"/>
              <w:left w:val="single" w:sz="6" w:space="0" w:color="auto"/>
              <w:bottom w:val="single" w:sz="6" w:space="0" w:color="auto"/>
              <w:right w:val="single" w:sz="6" w:space="0" w:color="auto"/>
            </w:tcBorders>
          </w:tcPr>
          <w:p w:rsidR="001F77BD" w:rsidRPr="001F77BD" w:rsidRDefault="001F77BD" w:rsidP="001F77BD">
            <w:pPr>
              <w:widowControl w:val="0"/>
              <w:spacing w:after="0" w:line="240" w:lineRule="auto"/>
              <w:rPr>
                <w:rFonts w:ascii="Times New Roman" w:eastAsia="Times New Roman" w:hAnsi="Times New Roman" w:cs="Times New Roman"/>
                <w:sz w:val="20"/>
                <w:szCs w:val="20"/>
                <w:lang w:val="ru-RU" w:eastAsia="ru-RU"/>
              </w:rPr>
            </w:pPr>
            <w:r w:rsidRPr="001F77BD">
              <w:rPr>
                <w:rFonts w:ascii="Times New Roman" w:eastAsia="Times New Roman" w:hAnsi="Times New Roman" w:cs="Times New Roman"/>
                <w:sz w:val="20"/>
                <w:szCs w:val="20"/>
                <w:lang w:val="ru-RU" w:eastAsia="ru-RU"/>
              </w:rPr>
              <w:t>Запаси:</w:t>
            </w:r>
          </w:p>
        </w:tc>
        <w:tc>
          <w:tcPr>
            <w:tcW w:w="994" w:type="dxa"/>
            <w:tcBorders>
              <w:top w:val="single" w:sz="6" w:space="0" w:color="auto"/>
              <w:left w:val="single" w:sz="6" w:space="0" w:color="auto"/>
              <w:bottom w:val="single" w:sz="6" w:space="0" w:color="auto"/>
              <w:right w:val="single" w:sz="6" w:space="0" w:color="auto"/>
            </w:tcBorders>
          </w:tcPr>
          <w:p w:rsidR="001F77BD" w:rsidRPr="001F77BD" w:rsidRDefault="001F77BD" w:rsidP="001F77BD">
            <w:pPr>
              <w:widowControl w:val="0"/>
              <w:spacing w:after="0" w:line="240" w:lineRule="auto"/>
              <w:jc w:val="center"/>
              <w:rPr>
                <w:rFonts w:ascii="Times New Roman" w:eastAsia="Times New Roman" w:hAnsi="Times New Roman" w:cs="Times New Roman"/>
                <w:sz w:val="20"/>
                <w:szCs w:val="20"/>
                <w:lang w:val="ru-RU" w:eastAsia="ru-RU"/>
              </w:rPr>
            </w:pPr>
            <w:r w:rsidRPr="001F77BD">
              <w:rPr>
                <w:rFonts w:ascii="Times New Roman" w:eastAsia="Times New Roman" w:hAnsi="Times New Roman" w:cs="Times New Roman"/>
                <w:sz w:val="20"/>
                <w:szCs w:val="20"/>
                <w:lang w:val="ru-RU" w:eastAsia="ru-RU"/>
              </w:rPr>
              <w:t>1100</w:t>
            </w:r>
          </w:p>
        </w:tc>
        <w:tc>
          <w:tcPr>
            <w:tcW w:w="1843" w:type="dxa"/>
            <w:tcBorders>
              <w:top w:val="single" w:sz="6" w:space="0" w:color="auto"/>
              <w:left w:val="single" w:sz="6" w:space="0" w:color="auto"/>
              <w:bottom w:val="single" w:sz="6" w:space="0" w:color="auto"/>
              <w:right w:val="single" w:sz="6" w:space="0" w:color="auto"/>
            </w:tcBorders>
            <w:vAlign w:val="center"/>
          </w:tcPr>
          <w:p w:rsidR="001F77BD" w:rsidRPr="001F77BD" w:rsidRDefault="001F77BD" w:rsidP="001F77BD">
            <w:pPr>
              <w:widowControl w:val="0"/>
              <w:spacing w:after="0" w:line="240" w:lineRule="auto"/>
              <w:ind w:firstLine="567"/>
              <w:jc w:val="center"/>
              <w:rPr>
                <w:rFonts w:ascii="Times New Roman" w:eastAsia="Times New Roman" w:hAnsi="Times New Roman" w:cs="Times New Roman"/>
                <w:sz w:val="20"/>
                <w:szCs w:val="20"/>
                <w:lang w:val="en-US" w:eastAsia="ru-RU"/>
              </w:rPr>
            </w:pPr>
            <w:r w:rsidRPr="001F77BD">
              <w:rPr>
                <w:rFonts w:ascii="Times New Roman" w:eastAsia="Times New Roman" w:hAnsi="Times New Roman" w:cs="Times New Roman"/>
                <w:sz w:val="20"/>
                <w:szCs w:val="20"/>
                <w:lang w:eastAsia="ru-RU"/>
              </w:rPr>
              <w:t>271.7</w:t>
            </w:r>
          </w:p>
        </w:tc>
        <w:tc>
          <w:tcPr>
            <w:tcW w:w="1986" w:type="dxa"/>
            <w:tcBorders>
              <w:top w:val="single" w:sz="6" w:space="0" w:color="auto"/>
              <w:left w:val="single" w:sz="6" w:space="0" w:color="auto"/>
              <w:bottom w:val="single" w:sz="6" w:space="0" w:color="auto"/>
              <w:right w:val="single" w:sz="6" w:space="0" w:color="auto"/>
            </w:tcBorders>
            <w:vAlign w:val="center"/>
          </w:tcPr>
          <w:p w:rsidR="001F77BD" w:rsidRPr="001F77BD" w:rsidRDefault="001F77BD" w:rsidP="001F77BD">
            <w:pPr>
              <w:widowControl w:val="0"/>
              <w:spacing w:after="0" w:line="240" w:lineRule="auto"/>
              <w:ind w:firstLine="567"/>
              <w:jc w:val="center"/>
              <w:rPr>
                <w:rFonts w:ascii="Times New Roman" w:eastAsia="Times New Roman" w:hAnsi="Times New Roman" w:cs="Times New Roman"/>
                <w:sz w:val="20"/>
                <w:szCs w:val="20"/>
                <w:lang w:val="ru-RU" w:eastAsia="ru-RU"/>
              </w:rPr>
            </w:pPr>
            <w:r w:rsidRPr="001F77BD">
              <w:rPr>
                <w:rFonts w:ascii="Times New Roman" w:eastAsia="Times New Roman" w:hAnsi="Times New Roman" w:cs="Times New Roman"/>
                <w:sz w:val="20"/>
                <w:szCs w:val="20"/>
                <w:lang w:eastAsia="ru-RU"/>
              </w:rPr>
              <w:t>270.2</w:t>
            </w:r>
          </w:p>
        </w:tc>
      </w:tr>
      <w:tr w:rsidR="001F77BD" w:rsidRPr="001F77BD" w:rsidTr="00FC4C76">
        <w:tc>
          <w:tcPr>
            <w:tcW w:w="5107" w:type="dxa"/>
            <w:tcBorders>
              <w:top w:val="single" w:sz="6" w:space="0" w:color="auto"/>
              <w:left w:val="single" w:sz="6" w:space="0" w:color="auto"/>
              <w:bottom w:val="single" w:sz="6" w:space="0" w:color="auto"/>
              <w:right w:val="single" w:sz="6" w:space="0" w:color="auto"/>
            </w:tcBorders>
          </w:tcPr>
          <w:p w:rsidR="001F77BD" w:rsidRPr="001F77BD" w:rsidRDefault="001F77BD" w:rsidP="001F77BD">
            <w:pPr>
              <w:widowControl w:val="0"/>
              <w:spacing w:after="0" w:line="240" w:lineRule="auto"/>
              <w:rPr>
                <w:rFonts w:ascii="Times New Roman" w:eastAsia="Times New Roman" w:hAnsi="Times New Roman" w:cs="Times New Roman"/>
                <w:sz w:val="20"/>
                <w:szCs w:val="20"/>
                <w:lang w:eastAsia="ru-RU"/>
              </w:rPr>
            </w:pPr>
            <w:r w:rsidRPr="001F77BD">
              <w:rPr>
                <w:rFonts w:ascii="Times New Roman" w:eastAsia="Times New Roman" w:hAnsi="Times New Roman" w:cs="Times New Roman"/>
                <w:sz w:val="20"/>
                <w:szCs w:val="20"/>
                <w:lang w:eastAsia="ru-RU"/>
              </w:rPr>
              <w:t>у</w:t>
            </w:r>
            <w:r w:rsidRPr="001F77BD">
              <w:rPr>
                <w:rFonts w:ascii="Times New Roman" w:eastAsia="Times New Roman" w:hAnsi="Times New Roman" w:cs="Times New Roman"/>
                <w:sz w:val="20"/>
                <w:szCs w:val="20"/>
                <w:lang w:val="ru-RU" w:eastAsia="ru-RU"/>
              </w:rPr>
              <w:t xml:space="preserve"> тому числі</w:t>
            </w:r>
            <w:r w:rsidRPr="001F77BD">
              <w:rPr>
                <w:rFonts w:ascii="Times New Roman" w:eastAsia="Times New Roman" w:hAnsi="Times New Roman" w:cs="Times New Roman"/>
                <w:sz w:val="20"/>
                <w:szCs w:val="20"/>
                <w:lang w:eastAsia="ru-RU"/>
              </w:rPr>
              <w:t xml:space="preserve"> готова продукція</w:t>
            </w:r>
          </w:p>
        </w:tc>
        <w:tc>
          <w:tcPr>
            <w:tcW w:w="994" w:type="dxa"/>
            <w:tcBorders>
              <w:top w:val="single" w:sz="6" w:space="0" w:color="auto"/>
              <w:left w:val="single" w:sz="6" w:space="0" w:color="auto"/>
              <w:bottom w:val="single" w:sz="6" w:space="0" w:color="auto"/>
              <w:right w:val="single" w:sz="6" w:space="0" w:color="auto"/>
            </w:tcBorders>
          </w:tcPr>
          <w:p w:rsidR="001F77BD" w:rsidRPr="001F77BD" w:rsidRDefault="001F77BD" w:rsidP="001F77BD">
            <w:pPr>
              <w:widowControl w:val="0"/>
              <w:spacing w:after="0" w:line="240" w:lineRule="auto"/>
              <w:jc w:val="center"/>
              <w:rPr>
                <w:rFonts w:ascii="Times New Roman" w:eastAsia="Times New Roman" w:hAnsi="Times New Roman" w:cs="Times New Roman"/>
                <w:sz w:val="20"/>
                <w:szCs w:val="20"/>
                <w:lang w:eastAsia="ru-RU"/>
              </w:rPr>
            </w:pPr>
            <w:r w:rsidRPr="001F77BD">
              <w:rPr>
                <w:rFonts w:ascii="Times New Roman" w:eastAsia="Times New Roman" w:hAnsi="Times New Roman" w:cs="Times New Roman"/>
                <w:sz w:val="20"/>
                <w:szCs w:val="20"/>
                <w:lang w:eastAsia="ru-RU"/>
              </w:rPr>
              <w:t>1103</w:t>
            </w:r>
          </w:p>
        </w:tc>
        <w:tc>
          <w:tcPr>
            <w:tcW w:w="1843" w:type="dxa"/>
            <w:tcBorders>
              <w:top w:val="single" w:sz="6" w:space="0" w:color="auto"/>
              <w:left w:val="single" w:sz="6" w:space="0" w:color="auto"/>
              <w:bottom w:val="single" w:sz="6" w:space="0" w:color="auto"/>
              <w:right w:val="single" w:sz="6" w:space="0" w:color="auto"/>
            </w:tcBorders>
            <w:vAlign w:val="center"/>
          </w:tcPr>
          <w:p w:rsidR="001F77BD" w:rsidRPr="001F77BD" w:rsidRDefault="001F77BD" w:rsidP="001F77BD">
            <w:pPr>
              <w:widowControl w:val="0"/>
              <w:spacing w:after="0" w:line="240" w:lineRule="auto"/>
              <w:ind w:firstLine="567"/>
              <w:jc w:val="center"/>
              <w:rPr>
                <w:rFonts w:ascii="Times New Roman" w:eastAsia="Times New Roman" w:hAnsi="Times New Roman" w:cs="Times New Roman"/>
                <w:sz w:val="20"/>
                <w:szCs w:val="20"/>
                <w:lang w:val="en-US" w:eastAsia="ru-RU"/>
              </w:rPr>
            </w:pPr>
            <w:r w:rsidRPr="001F77BD">
              <w:rPr>
                <w:rFonts w:ascii="Times New Roman" w:eastAsia="Times New Roman" w:hAnsi="Times New Roman" w:cs="Times New Roman"/>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rsidR="001F77BD" w:rsidRPr="001F77BD" w:rsidRDefault="001F77BD" w:rsidP="001F77BD">
            <w:pPr>
              <w:widowControl w:val="0"/>
              <w:spacing w:after="0" w:line="240" w:lineRule="auto"/>
              <w:ind w:firstLine="567"/>
              <w:jc w:val="center"/>
              <w:rPr>
                <w:rFonts w:ascii="Times New Roman" w:eastAsia="Times New Roman" w:hAnsi="Times New Roman" w:cs="Times New Roman"/>
                <w:sz w:val="20"/>
                <w:szCs w:val="20"/>
                <w:lang w:val="ru-RU" w:eastAsia="ru-RU"/>
              </w:rPr>
            </w:pPr>
            <w:r w:rsidRPr="001F77BD">
              <w:rPr>
                <w:rFonts w:ascii="Times New Roman" w:eastAsia="Times New Roman" w:hAnsi="Times New Roman" w:cs="Times New Roman"/>
                <w:sz w:val="20"/>
                <w:szCs w:val="20"/>
                <w:lang w:eastAsia="ru-RU"/>
              </w:rPr>
              <w:t>--</w:t>
            </w:r>
          </w:p>
        </w:tc>
      </w:tr>
      <w:tr w:rsidR="001F77BD" w:rsidRPr="001F77BD" w:rsidTr="00FC4C76">
        <w:tc>
          <w:tcPr>
            <w:tcW w:w="5107" w:type="dxa"/>
            <w:tcBorders>
              <w:top w:val="single" w:sz="6" w:space="0" w:color="auto"/>
              <w:left w:val="single" w:sz="6" w:space="0" w:color="auto"/>
              <w:bottom w:val="single" w:sz="6" w:space="0" w:color="auto"/>
              <w:right w:val="single" w:sz="6" w:space="0" w:color="auto"/>
            </w:tcBorders>
          </w:tcPr>
          <w:p w:rsidR="001F77BD" w:rsidRPr="001F77BD" w:rsidRDefault="001F77BD" w:rsidP="001F77BD">
            <w:pPr>
              <w:widowControl w:val="0"/>
              <w:spacing w:after="0" w:line="240" w:lineRule="auto"/>
              <w:rPr>
                <w:rFonts w:ascii="Times New Roman" w:eastAsia="Times New Roman" w:hAnsi="Times New Roman" w:cs="Times New Roman"/>
                <w:sz w:val="20"/>
                <w:szCs w:val="20"/>
                <w:lang w:eastAsia="ru-RU"/>
              </w:rPr>
            </w:pPr>
            <w:r w:rsidRPr="001F77BD">
              <w:rPr>
                <w:rFonts w:ascii="Times New Roman" w:eastAsia="Times New Roman" w:hAnsi="Times New Roman" w:cs="Times New Roman"/>
                <w:sz w:val="20"/>
                <w:szCs w:val="20"/>
                <w:lang w:eastAsia="ru-RU"/>
              </w:rPr>
              <w:t>Поточні біологічні активи</w:t>
            </w:r>
          </w:p>
        </w:tc>
        <w:tc>
          <w:tcPr>
            <w:tcW w:w="994" w:type="dxa"/>
            <w:tcBorders>
              <w:top w:val="single" w:sz="6" w:space="0" w:color="auto"/>
              <w:left w:val="single" w:sz="6" w:space="0" w:color="auto"/>
              <w:bottom w:val="single" w:sz="6" w:space="0" w:color="auto"/>
              <w:right w:val="single" w:sz="6" w:space="0" w:color="auto"/>
            </w:tcBorders>
          </w:tcPr>
          <w:p w:rsidR="001F77BD" w:rsidRPr="001F77BD" w:rsidRDefault="001F77BD" w:rsidP="001F77BD">
            <w:pPr>
              <w:widowControl w:val="0"/>
              <w:spacing w:after="0" w:line="240" w:lineRule="auto"/>
              <w:jc w:val="center"/>
              <w:rPr>
                <w:rFonts w:ascii="Times New Roman" w:eastAsia="Times New Roman" w:hAnsi="Times New Roman" w:cs="Times New Roman"/>
                <w:sz w:val="20"/>
                <w:szCs w:val="20"/>
                <w:lang w:eastAsia="ru-RU"/>
              </w:rPr>
            </w:pPr>
            <w:r w:rsidRPr="001F77BD">
              <w:rPr>
                <w:rFonts w:ascii="Times New Roman" w:eastAsia="Times New Roman" w:hAnsi="Times New Roman" w:cs="Times New Roman"/>
                <w:sz w:val="20"/>
                <w:szCs w:val="20"/>
                <w:lang w:eastAsia="ru-RU"/>
              </w:rPr>
              <w:t>1110</w:t>
            </w:r>
          </w:p>
        </w:tc>
        <w:tc>
          <w:tcPr>
            <w:tcW w:w="1843" w:type="dxa"/>
            <w:tcBorders>
              <w:top w:val="single" w:sz="6" w:space="0" w:color="auto"/>
              <w:left w:val="single" w:sz="6" w:space="0" w:color="auto"/>
              <w:bottom w:val="single" w:sz="6" w:space="0" w:color="auto"/>
              <w:right w:val="single" w:sz="6" w:space="0" w:color="auto"/>
            </w:tcBorders>
            <w:vAlign w:val="center"/>
          </w:tcPr>
          <w:p w:rsidR="001F77BD" w:rsidRPr="001F77BD" w:rsidRDefault="001F77BD" w:rsidP="001F77BD">
            <w:pPr>
              <w:widowControl w:val="0"/>
              <w:spacing w:after="0" w:line="240" w:lineRule="auto"/>
              <w:ind w:firstLine="567"/>
              <w:jc w:val="center"/>
              <w:rPr>
                <w:rFonts w:ascii="Times New Roman" w:eastAsia="Times New Roman" w:hAnsi="Times New Roman" w:cs="Times New Roman"/>
                <w:sz w:val="20"/>
                <w:szCs w:val="20"/>
                <w:lang w:val="en-US" w:eastAsia="ru-RU"/>
              </w:rPr>
            </w:pPr>
            <w:r w:rsidRPr="001F77BD">
              <w:rPr>
                <w:rFonts w:ascii="Times New Roman" w:eastAsia="Times New Roman" w:hAnsi="Times New Roman" w:cs="Times New Roman"/>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rsidR="001F77BD" w:rsidRPr="001F77BD" w:rsidRDefault="001F77BD" w:rsidP="001F77BD">
            <w:pPr>
              <w:widowControl w:val="0"/>
              <w:spacing w:after="0" w:line="240" w:lineRule="auto"/>
              <w:ind w:firstLine="567"/>
              <w:jc w:val="center"/>
              <w:rPr>
                <w:rFonts w:ascii="Times New Roman" w:eastAsia="Times New Roman" w:hAnsi="Times New Roman" w:cs="Times New Roman"/>
                <w:sz w:val="20"/>
                <w:szCs w:val="20"/>
                <w:lang w:val="ru-RU" w:eastAsia="ru-RU"/>
              </w:rPr>
            </w:pPr>
            <w:r w:rsidRPr="001F77BD">
              <w:rPr>
                <w:rFonts w:ascii="Times New Roman" w:eastAsia="Times New Roman" w:hAnsi="Times New Roman" w:cs="Times New Roman"/>
                <w:sz w:val="20"/>
                <w:szCs w:val="20"/>
                <w:lang w:eastAsia="ru-RU"/>
              </w:rPr>
              <w:t>--</w:t>
            </w:r>
          </w:p>
        </w:tc>
      </w:tr>
      <w:tr w:rsidR="001F77BD" w:rsidRPr="001F77BD" w:rsidTr="00FC4C76">
        <w:tc>
          <w:tcPr>
            <w:tcW w:w="5107" w:type="dxa"/>
            <w:tcBorders>
              <w:top w:val="single" w:sz="6" w:space="0" w:color="auto"/>
              <w:left w:val="single" w:sz="6" w:space="0" w:color="auto"/>
              <w:bottom w:val="single" w:sz="6" w:space="0" w:color="auto"/>
              <w:right w:val="single" w:sz="6" w:space="0" w:color="auto"/>
            </w:tcBorders>
          </w:tcPr>
          <w:p w:rsidR="001F77BD" w:rsidRPr="001F77BD" w:rsidRDefault="001F77BD" w:rsidP="001F77BD">
            <w:pPr>
              <w:widowControl w:val="0"/>
              <w:spacing w:after="0" w:line="240" w:lineRule="auto"/>
              <w:rPr>
                <w:rFonts w:ascii="Times New Roman" w:eastAsia="Times New Roman" w:hAnsi="Times New Roman" w:cs="Times New Roman"/>
                <w:sz w:val="20"/>
                <w:szCs w:val="20"/>
                <w:lang w:eastAsia="ru-RU"/>
              </w:rPr>
            </w:pPr>
            <w:r w:rsidRPr="001F77BD">
              <w:rPr>
                <w:rFonts w:ascii="Times New Roman" w:eastAsia="Times New Roman" w:hAnsi="Times New Roman" w:cs="Times New Roman"/>
                <w:sz w:val="20"/>
                <w:szCs w:val="20"/>
                <w:lang w:val="ru-RU" w:eastAsia="ru-RU"/>
              </w:rPr>
              <w:t>Дебіторська заборгованість за товари, роботи, послуги</w:t>
            </w:r>
          </w:p>
        </w:tc>
        <w:tc>
          <w:tcPr>
            <w:tcW w:w="994" w:type="dxa"/>
            <w:tcBorders>
              <w:top w:val="single" w:sz="6" w:space="0" w:color="auto"/>
              <w:left w:val="single" w:sz="6" w:space="0" w:color="auto"/>
              <w:bottom w:val="single" w:sz="6" w:space="0" w:color="auto"/>
              <w:right w:val="single" w:sz="6" w:space="0" w:color="auto"/>
            </w:tcBorders>
          </w:tcPr>
          <w:p w:rsidR="001F77BD" w:rsidRPr="001F77BD" w:rsidRDefault="001F77BD" w:rsidP="001F77BD">
            <w:pPr>
              <w:widowControl w:val="0"/>
              <w:spacing w:after="0" w:line="240" w:lineRule="auto"/>
              <w:jc w:val="center"/>
              <w:rPr>
                <w:rFonts w:ascii="Times New Roman" w:eastAsia="Times New Roman" w:hAnsi="Times New Roman" w:cs="Times New Roman"/>
                <w:sz w:val="20"/>
                <w:szCs w:val="20"/>
                <w:lang w:eastAsia="ru-RU"/>
              </w:rPr>
            </w:pPr>
            <w:r w:rsidRPr="001F77BD">
              <w:rPr>
                <w:rFonts w:ascii="Times New Roman" w:eastAsia="Times New Roman" w:hAnsi="Times New Roman" w:cs="Times New Roman"/>
                <w:sz w:val="20"/>
                <w:szCs w:val="20"/>
                <w:lang w:eastAsia="ru-RU"/>
              </w:rPr>
              <w:t>1125</w:t>
            </w:r>
          </w:p>
        </w:tc>
        <w:tc>
          <w:tcPr>
            <w:tcW w:w="1843" w:type="dxa"/>
            <w:tcBorders>
              <w:top w:val="single" w:sz="6" w:space="0" w:color="auto"/>
              <w:left w:val="single" w:sz="6" w:space="0" w:color="auto"/>
              <w:bottom w:val="single" w:sz="6" w:space="0" w:color="auto"/>
              <w:right w:val="single" w:sz="6" w:space="0" w:color="auto"/>
            </w:tcBorders>
            <w:vAlign w:val="center"/>
          </w:tcPr>
          <w:p w:rsidR="001F77BD" w:rsidRPr="001F77BD" w:rsidRDefault="001F77BD" w:rsidP="001F77BD">
            <w:pPr>
              <w:widowControl w:val="0"/>
              <w:spacing w:after="0" w:line="240" w:lineRule="auto"/>
              <w:ind w:firstLine="567"/>
              <w:jc w:val="center"/>
              <w:rPr>
                <w:rFonts w:ascii="Times New Roman" w:eastAsia="Times New Roman" w:hAnsi="Times New Roman" w:cs="Times New Roman"/>
                <w:sz w:val="20"/>
                <w:szCs w:val="20"/>
                <w:lang w:val="en-US" w:eastAsia="ru-RU"/>
              </w:rPr>
            </w:pPr>
            <w:r w:rsidRPr="001F77BD">
              <w:rPr>
                <w:rFonts w:ascii="Times New Roman" w:eastAsia="Times New Roman" w:hAnsi="Times New Roman" w:cs="Times New Roman"/>
                <w:sz w:val="20"/>
                <w:szCs w:val="20"/>
                <w:lang w:eastAsia="ru-RU"/>
              </w:rPr>
              <w:t>58.0</w:t>
            </w:r>
          </w:p>
        </w:tc>
        <w:tc>
          <w:tcPr>
            <w:tcW w:w="1986" w:type="dxa"/>
            <w:tcBorders>
              <w:top w:val="single" w:sz="6" w:space="0" w:color="auto"/>
              <w:left w:val="single" w:sz="6" w:space="0" w:color="auto"/>
              <w:bottom w:val="single" w:sz="6" w:space="0" w:color="auto"/>
              <w:right w:val="single" w:sz="6" w:space="0" w:color="auto"/>
            </w:tcBorders>
            <w:vAlign w:val="center"/>
          </w:tcPr>
          <w:p w:rsidR="001F77BD" w:rsidRPr="001F77BD" w:rsidRDefault="001F77BD" w:rsidP="001F77BD">
            <w:pPr>
              <w:widowControl w:val="0"/>
              <w:spacing w:after="0" w:line="240" w:lineRule="auto"/>
              <w:ind w:firstLine="567"/>
              <w:jc w:val="center"/>
              <w:rPr>
                <w:rFonts w:ascii="Times New Roman" w:eastAsia="Times New Roman" w:hAnsi="Times New Roman" w:cs="Times New Roman"/>
                <w:sz w:val="20"/>
                <w:szCs w:val="20"/>
                <w:lang w:val="ru-RU" w:eastAsia="ru-RU"/>
              </w:rPr>
            </w:pPr>
            <w:r w:rsidRPr="001F77BD">
              <w:rPr>
                <w:rFonts w:ascii="Times New Roman" w:eastAsia="Times New Roman" w:hAnsi="Times New Roman" w:cs="Times New Roman"/>
                <w:sz w:val="20"/>
                <w:szCs w:val="20"/>
                <w:lang w:eastAsia="ru-RU"/>
              </w:rPr>
              <w:t>155.6</w:t>
            </w:r>
          </w:p>
        </w:tc>
      </w:tr>
      <w:tr w:rsidR="001F77BD" w:rsidRPr="001F77BD" w:rsidTr="00FC4C76">
        <w:trPr>
          <w:cantSplit/>
        </w:trPr>
        <w:tc>
          <w:tcPr>
            <w:tcW w:w="5107" w:type="dxa"/>
            <w:tcBorders>
              <w:top w:val="single" w:sz="6" w:space="0" w:color="auto"/>
              <w:left w:val="single" w:sz="6" w:space="0" w:color="auto"/>
              <w:bottom w:val="single" w:sz="6" w:space="0" w:color="auto"/>
              <w:right w:val="single" w:sz="6" w:space="0" w:color="auto"/>
            </w:tcBorders>
          </w:tcPr>
          <w:p w:rsidR="001F77BD" w:rsidRPr="001F77BD" w:rsidRDefault="001F77BD" w:rsidP="001F77BD">
            <w:pPr>
              <w:widowControl w:val="0"/>
              <w:spacing w:after="0" w:line="240" w:lineRule="auto"/>
              <w:rPr>
                <w:rFonts w:ascii="Times New Roman" w:eastAsia="Times New Roman" w:hAnsi="Times New Roman" w:cs="Times New Roman"/>
                <w:sz w:val="20"/>
                <w:szCs w:val="20"/>
                <w:lang w:val="ru-RU" w:eastAsia="ru-RU"/>
              </w:rPr>
            </w:pPr>
            <w:r w:rsidRPr="001F77BD">
              <w:rPr>
                <w:rFonts w:ascii="Times New Roman" w:eastAsia="Times New Roman" w:hAnsi="Times New Roman" w:cs="Times New Roman"/>
                <w:sz w:val="20"/>
                <w:szCs w:val="20"/>
                <w:lang w:val="ru-RU" w:eastAsia="ru-RU"/>
              </w:rPr>
              <w:t>Дебіторська заборгованість за розрахунками з бюджетом</w:t>
            </w:r>
          </w:p>
        </w:tc>
        <w:tc>
          <w:tcPr>
            <w:tcW w:w="994" w:type="dxa"/>
            <w:tcBorders>
              <w:top w:val="single" w:sz="6" w:space="0" w:color="auto"/>
              <w:left w:val="single" w:sz="6" w:space="0" w:color="auto"/>
              <w:bottom w:val="single" w:sz="6" w:space="0" w:color="auto"/>
              <w:right w:val="single" w:sz="6" w:space="0" w:color="auto"/>
            </w:tcBorders>
          </w:tcPr>
          <w:p w:rsidR="001F77BD" w:rsidRPr="001F77BD" w:rsidRDefault="001F77BD" w:rsidP="001F77BD">
            <w:pPr>
              <w:widowControl w:val="0"/>
              <w:spacing w:after="0" w:line="240" w:lineRule="auto"/>
              <w:jc w:val="center"/>
              <w:rPr>
                <w:rFonts w:ascii="Times New Roman" w:eastAsia="Times New Roman" w:hAnsi="Times New Roman" w:cs="Times New Roman"/>
                <w:sz w:val="20"/>
                <w:szCs w:val="20"/>
                <w:lang w:eastAsia="ru-RU"/>
              </w:rPr>
            </w:pPr>
            <w:r w:rsidRPr="001F77BD">
              <w:rPr>
                <w:rFonts w:ascii="Times New Roman" w:eastAsia="Times New Roman" w:hAnsi="Times New Roman" w:cs="Times New Roman"/>
                <w:sz w:val="20"/>
                <w:szCs w:val="20"/>
                <w:lang w:eastAsia="ru-RU"/>
              </w:rPr>
              <w:t>1135</w:t>
            </w:r>
          </w:p>
        </w:tc>
        <w:tc>
          <w:tcPr>
            <w:tcW w:w="1843" w:type="dxa"/>
            <w:tcBorders>
              <w:top w:val="single" w:sz="6" w:space="0" w:color="auto"/>
              <w:left w:val="single" w:sz="6" w:space="0" w:color="auto"/>
              <w:bottom w:val="single" w:sz="6" w:space="0" w:color="auto"/>
              <w:right w:val="single" w:sz="6" w:space="0" w:color="auto"/>
            </w:tcBorders>
            <w:vAlign w:val="center"/>
          </w:tcPr>
          <w:p w:rsidR="001F77BD" w:rsidRPr="001F77BD" w:rsidRDefault="001F77BD" w:rsidP="001F77BD">
            <w:pPr>
              <w:widowControl w:val="0"/>
              <w:spacing w:after="0" w:line="240" w:lineRule="auto"/>
              <w:ind w:firstLine="567"/>
              <w:jc w:val="center"/>
              <w:rPr>
                <w:rFonts w:ascii="Times New Roman" w:eastAsia="Times New Roman" w:hAnsi="Times New Roman" w:cs="Times New Roman"/>
                <w:sz w:val="20"/>
                <w:szCs w:val="20"/>
                <w:lang w:val="en-US" w:eastAsia="ru-RU"/>
              </w:rPr>
            </w:pPr>
            <w:r w:rsidRPr="001F77BD">
              <w:rPr>
                <w:rFonts w:ascii="Times New Roman" w:eastAsia="Times New Roman" w:hAnsi="Times New Roman" w:cs="Times New Roman"/>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rsidR="001F77BD" w:rsidRPr="001F77BD" w:rsidRDefault="001F77BD" w:rsidP="001F77BD">
            <w:pPr>
              <w:widowControl w:val="0"/>
              <w:spacing w:after="0" w:line="240" w:lineRule="auto"/>
              <w:ind w:firstLine="567"/>
              <w:jc w:val="center"/>
              <w:rPr>
                <w:rFonts w:ascii="Times New Roman" w:eastAsia="Times New Roman" w:hAnsi="Times New Roman" w:cs="Times New Roman"/>
                <w:sz w:val="20"/>
                <w:szCs w:val="20"/>
                <w:lang w:val="ru-RU" w:eastAsia="ru-RU"/>
              </w:rPr>
            </w:pPr>
            <w:r w:rsidRPr="001F77BD">
              <w:rPr>
                <w:rFonts w:ascii="Times New Roman" w:eastAsia="Times New Roman" w:hAnsi="Times New Roman" w:cs="Times New Roman"/>
                <w:sz w:val="20"/>
                <w:szCs w:val="20"/>
                <w:lang w:eastAsia="ru-RU"/>
              </w:rPr>
              <w:t>5.5</w:t>
            </w:r>
          </w:p>
        </w:tc>
      </w:tr>
      <w:tr w:rsidR="001F77BD" w:rsidRPr="001F77BD" w:rsidTr="00FC4C76">
        <w:trPr>
          <w:cantSplit/>
        </w:trPr>
        <w:tc>
          <w:tcPr>
            <w:tcW w:w="5107" w:type="dxa"/>
            <w:tcBorders>
              <w:top w:val="single" w:sz="6" w:space="0" w:color="auto"/>
              <w:left w:val="single" w:sz="6" w:space="0" w:color="auto"/>
              <w:bottom w:val="single" w:sz="6" w:space="0" w:color="auto"/>
              <w:right w:val="single" w:sz="6" w:space="0" w:color="auto"/>
            </w:tcBorders>
          </w:tcPr>
          <w:p w:rsidR="001F77BD" w:rsidRPr="001F77BD" w:rsidRDefault="001F77BD" w:rsidP="001F77BD">
            <w:pPr>
              <w:widowControl w:val="0"/>
              <w:spacing w:after="0" w:line="240" w:lineRule="auto"/>
              <w:rPr>
                <w:rFonts w:ascii="Times New Roman" w:eastAsia="Times New Roman" w:hAnsi="Times New Roman" w:cs="Times New Roman"/>
                <w:sz w:val="20"/>
                <w:szCs w:val="20"/>
                <w:lang w:eastAsia="ru-RU"/>
              </w:rPr>
            </w:pPr>
            <w:r w:rsidRPr="001F77BD">
              <w:rPr>
                <w:rFonts w:ascii="Times New Roman" w:eastAsia="Times New Roman" w:hAnsi="Times New Roman" w:cs="Times New Roman"/>
                <w:sz w:val="20"/>
                <w:szCs w:val="20"/>
                <w:lang w:eastAsia="ru-RU"/>
              </w:rPr>
              <w:t>у тому числі з податку на прибуток</w:t>
            </w:r>
          </w:p>
        </w:tc>
        <w:tc>
          <w:tcPr>
            <w:tcW w:w="994" w:type="dxa"/>
            <w:tcBorders>
              <w:top w:val="single" w:sz="6" w:space="0" w:color="auto"/>
              <w:left w:val="single" w:sz="6" w:space="0" w:color="auto"/>
              <w:bottom w:val="single" w:sz="6" w:space="0" w:color="auto"/>
              <w:right w:val="single" w:sz="6" w:space="0" w:color="auto"/>
            </w:tcBorders>
          </w:tcPr>
          <w:p w:rsidR="001F77BD" w:rsidRPr="001F77BD" w:rsidRDefault="001F77BD" w:rsidP="001F77BD">
            <w:pPr>
              <w:widowControl w:val="0"/>
              <w:spacing w:after="0" w:line="240" w:lineRule="auto"/>
              <w:jc w:val="center"/>
              <w:rPr>
                <w:rFonts w:ascii="Times New Roman" w:eastAsia="Times New Roman" w:hAnsi="Times New Roman" w:cs="Times New Roman"/>
                <w:sz w:val="20"/>
                <w:szCs w:val="20"/>
                <w:lang w:eastAsia="ru-RU"/>
              </w:rPr>
            </w:pPr>
            <w:r w:rsidRPr="001F77BD">
              <w:rPr>
                <w:rFonts w:ascii="Times New Roman" w:eastAsia="Times New Roman" w:hAnsi="Times New Roman" w:cs="Times New Roman"/>
                <w:sz w:val="20"/>
                <w:szCs w:val="20"/>
                <w:lang w:eastAsia="ru-RU"/>
              </w:rPr>
              <w:t>1136</w:t>
            </w:r>
          </w:p>
        </w:tc>
        <w:tc>
          <w:tcPr>
            <w:tcW w:w="1843" w:type="dxa"/>
            <w:tcBorders>
              <w:top w:val="single" w:sz="6" w:space="0" w:color="auto"/>
              <w:left w:val="single" w:sz="6" w:space="0" w:color="auto"/>
              <w:bottom w:val="single" w:sz="6" w:space="0" w:color="auto"/>
              <w:right w:val="single" w:sz="6" w:space="0" w:color="auto"/>
            </w:tcBorders>
            <w:vAlign w:val="center"/>
          </w:tcPr>
          <w:p w:rsidR="001F77BD" w:rsidRPr="001F77BD" w:rsidRDefault="001F77BD" w:rsidP="001F77BD">
            <w:pPr>
              <w:widowControl w:val="0"/>
              <w:spacing w:after="0" w:line="240" w:lineRule="auto"/>
              <w:ind w:firstLine="567"/>
              <w:jc w:val="center"/>
              <w:rPr>
                <w:rFonts w:ascii="Times New Roman" w:eastAsia="Times New Roman" w:hAnsi="Times New Roman" w:cs="Times New Roman"/>
                <w:sz w:val="20"/>
                <w:szCs w:val="20"/>
                <w:lang w:val="en-US" w:eastAsia="ru-RU"/>
              </w:rPr>
            </w:pPr>
            <w:r w:rsidRPr="001F77BD">
              <w:rPr>
                <w:rFonts w:ascii="Times New Roman" w:eastAsia="Times New Roman" w:hAnsi="Times New Roman" w:cs="Times New Roman"/>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rsidR="001F77BD" w:rsidRPr="001F77BD" w:rsidRDefault="001F77BD" w:rsidP="001F77BD">
            <w:pPr>
              <w:widowControl w:val="0"/>
              <w:spacing w:after="0" w:line="240" w:lineRule="auto"/>
              <w:ind w:firstLine="567"/>
              <w:jc w:val="center"/>
              <w:rPr>
                <w:rFonts w:ascii="Times New Roman" w:eastAsia="Times New Roman" w:hAnsi="Times New Roman" w:cs="Times New Roman"/>
                <w:sz w:val="20"/>
                <w:szCs w:val="20"/>
                <w:lang w:val="ru-RU" w:eastAsia="ru-RU"/>
              </w:rPr>
            </w:pPr>
            <w:r w:rsidRPr="001F77BD">
              <w:rPr>
                <w:rFonts w:ascii="Times New Roman" w:eastAsia="Times New Roman" w:hAnsi="Times New Roman" w:cs="Times New Roman"/>
                <w:sz w:val="20"/>
                <w:szCs w:val="20"/>
                <w:lang w:eastAsia="ru-RU"/>
              </w:rPr>
              <w:t>--</w:t>
            </w:r>
          </w:p>
        </w:tc>
      </w:tr>
      <w:tr w:rsidR="001F77BD" w:rsidRPr="001F77BD" w:rsidTr="00FC4C76">
        <w:trPr>
          <w:cantSplit/>
        </w:trPr>
        <w:tc>
          <w:tcPr>
            <w:tcW w:w="5107" w:type="dxa"/>
            <w:tcBorders>
              <w:top w:val="single" w:sz="6" w:space="0" w:color="auto"/>
              <w:left w:val="single" w:sz="6" w:space="0" w:color="auto"/>
              <w:bottom w:val="single" w:sz="6" w:space="0" w:color="auto"/>
              <w:right w:val="single" w:sz="6" w:space="0" w:color="auto"/>
            </w:tcBorders>
          </w:tcPr>
          <w:p w:rsidR="001F77BD" w:rsidRPr="001F77BD" w:rsidRDefault="001F77BD" w:rsidP="001F77BD">
            <w:pPr>
              <w:widowControl w:val="0"/>
              <w:spacing w:after="0" w:line="240" w:lineRule="auto"/>
              <w:rPr>
                <w:rFonts w:ascii="Times New Roman" w:eastAsia="Times New Roman" w:hAnsi="Times New Roman" w:cs="Times New Roman"/>
                <w:sz w:val="20"/>
                <w:szCs w:val="20"/>
                <w:lang w:val="ru-RU" w:eastAsia="ru-RU"/>
              </w:rPr>
            </w:pPr>
            <w:r w:rsidRPr="001F77BD">
              <w:rPr>
                <w:rFonts w:ascii="Times New Roman" w:eastAsia="Times New Roman" w:hAnsi="Times New Roman" w:cs="Times New Roman"/>
                <w:sz w:val="20"/>
                <w:szCs w:val="20"/>
                <w:lang w:val="ru-RU" w:eastAsia="ru-RU"/>
              </w:rPr>
              <w:t>Інша поточна дебіторська заборгованість</w:t>
            </w:r>
          </w:p>
        </w:tc>
        <w:tc>
          <w:tcPr>
            <w:tcW w:w="994" w:type="dxa"/>
            <w:tcBorders>
              <w:top w:val="single" w:sz="6" w:space="0" w:color="auto"/>
              <w:left w:val="single" w:sz="6" w:space="0" w:color="auto"/>
              <w:bottom w:val="single" w:sz="6" w:space="0" w:color="auto"/>
              <w:right w:val="single" w:sz="6" w:space="0" w:color="auto"/>
            </w:tcBorders>
          </w:tcPr>
          <w:p w:rsidR="001F77BD" w:rsidRPr="001F77BD" w:rsidRDefault="001F77BD" w:rsidP="001F77BD">
            <w:pPr>
              <w:widowControl w:val="0"/>
              <w:spacing w:after="0" w:line="240" w:lineRule="auto"/>
              <w:jc w:val="center"/>
              <w:rPr>
                <w:rFonts w:ascii="Times New Roman" w:eastAsia="Times New Roman" w:hAnsi="Times New Roman" w:cs="Times New Roman"/>
                <w:sz w:val="20"/>
                <w:szCs w:val="20"/>
                <w:lang w:eastAsia="ru-RU"/>
              </w:rPr>
            </w:pPr>
            <w:r w:rsidRPr="001F77BD">
              <w:rPr>
                <w:rFonts w:ascii="Times New Roman" w:eastAsia="Times New Roman" w:hAnsi="Times New Roman" w:cs="Times New Roman"/>
                <w:sz w:val="20"/>
                <w:szCs w:val="20"/>
                <w:lang w:eastAsia="ru-RU"/>
              </w:rPr>
              <w:t>1155</w:t>
            </w:r>
          </w:p>
        </w:tc>
        <w:tc>
          <w:tcPr>
            <w:tcW w:w="1843" w:type="dxa"/>
            <w:tcBorders>
              <w:top w:val="single" w:sz="6" w:space="0" w:color="auto"/>
              <w:left w:val="single" w:sz="6" w:space="0" w:color="auto"/>
              <w:bottom w:val="single" w:sz="6" w:space="0" w:color="auto"/>
              <w:right w:val="single" w:sz="6" w:space="0" w:color="auto"/>
            </w:tcBorders>
            <w:vAlign w:val="center"/>
          </w:tcPr>
          <w:p w:rsidR="001F77BD" w:rsidRPr="001F77BD" w:rsidRDefault="001F77BD" w:rsidP="001F77BD">
            <w:pPr>
              <w:widowControl w:val="0"/>
              <w:spacing w:after="0" w:line="240" w:lineRule="auto"/>
              <w:ind w:firstLine="567"/>
              <w:jc w:val="center"/>
              <w:rPr>
                <w:rFonts w:ascii="Times New Roman" w:eastAsia="Times New Roman" w:hAnsi="Times New Roman" w:cs="Times New Roman"/>
                <w:sz w:val="20"/>
                <w:szCs w:val="20"/>
                <w:lang w:val="en-US" w:eastAsia="ru-RU"/>
              </w:rPr>
            </w:pPr>
            <w:r w:rsidRPr="001F77BD">
              <w:rPr>
                <w:rFonts w:ascii="Times New Roman" w:eastAsia="Times New Roman" w:hAnsi="Times New Roman" w:cs="Times New Roman"/>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rsidR="001F77BD" w:rsidRPr="001F77BD" w:rsidRDefault="001F77BD" w:rsidP="001F77BD">
            <w:pPr>
              <w:widowControl w:val="0"/>
              <w:spacing w:after="0" w:line="240" w:lineRule="auto"/>
              <w:ind w:firstLine="567"/>
              <w:jc w:val="center"/>
              <w:rPr>
                <w:rFonts w:ascii="Times New Roman" w:eastAsia="Times New Roman" w:hAnsi="Times New Roman" w:cs="Times New Roman"/>
                <w:sz w:val="20"/>
                <w:szCs w:val="20"/>
                <w:lang w:val="ru-RU" w:eastAsia="ru-RU"/>
              </w:rPr>
            </w:pPr>
            <w:r w:rsidRPr="001F77BD">
              <w:rPr>
                <w:rFonts w:ascii="Times New Roman" w:eastAsia="Times New Roman" w:hAnsi="Times New Roman" w:cs="Times New Roman"/>
                <w:sz w:val="20"/>
                <w:szCs w:val="20"/>
                <w:lang w:eastAsia="ru-RU"/>
              </w:rPr>
              <w:t>--</w:t>
            </w:r>
          </w:p>
        </w:tc>
      </w:tr>
      <w:tr w:rsidR="001F77BD" w:rsidRPr="001F77BD" w:rsidTr="00FC4C76">
        <w:trPr>
          <w:cantSplit/>
        </w:trPr>
        <w:tc>
          <w:tcPr>
            <w:tcW w:w="5107" w:type="dxa"/>
            <w:tcBorders>
              <w:top w:val="single" w:sz="6" w:space="0" w:color="auto"/>
              <w:left w:val="single" w:sz="6" w:space="0" w:color="auto"/>
              <w:bottom w:val="single" w:sz="6" w:space="0" w:color="auto"/>
              <w:right w:val="single" w:sz="6" w:space="0" w:color="auto"/>
            </w:tcBorders>
          </w:tcPr>
          <w:p w:rsidR="001F77BD" w:rsidRPr="001F77BD" w:rsidRDefault="001F77BD" w:rsidP="001F77BD">
            <w:pPr>
              <w:widowControl w:val="0"/>
              <w:spacing w:after="0" w:line="240" w:lineRule="auto"/>
              <w:rPr>
                <w:rFonts w:ascii="Times New Roman" w:eastAsia="Times New Roman" w:hAnsi="Times New Roman" w:cs="Times New Roman"/>
                <w:sz w:val="20"/>
                <w:szCs w:val="20"/>
                <w:lang w:val="ru-RU" w:eastAsia="ru-RU"/>
              </w:rPr>
            </w:pPr>
            <w:r w:rsidRPr="001F77BD">
              <w:rPr>
                <w:rFonts w:ascii="Times New Roman" w:eastAsia="Times New Roman" w:hAnsi="Times New Roman" w:cs="Times New Roman"/>
                <w:sz w:val="20"/>
                <w:szCs w:val="20"/>
                <w:lang w:val="ru-RU" w:eastAsia="ru-RU"/>
              </w:rPr>
              <w:t>Поточні фінансові інвестиції</w:t>
            </w:r>
          </w:p>
        </w:tc>
        <w:tc>
          <w:tcPr>
            <w:tcW w:w="994" w:type="dxa"/>
            <w:tcBorders>
              <w:top w:val="single" w:sz="6" w:space="0" w:color="auto"/>
              <w:left w:val="single" w:sz="6" w:space="0" w:color="auto"/>
              <w:bottom w:val="single" w:sz="6" w:space="0" w:color="auto"/>
              <w:right w:val="single" w:sz="6" w:space="0" w:color="auto"/>
            </w:tcBorders>
          </w:tcPr>
          <w:p w:rsidR="001F77BD" w:rsidRPr="001F77BD" w:rsidRDefault="001F77BD" w:rsidP="001F77BD">
            <w:pPr>
              <w:widowControl w:val="0"/>
              <w:spacing w:after="0" w:line="240" w:lineRule="auto"/>
              <w:jc w:val="center"/>
              <w:rPr>
                <w:rFonts w:ascii="Times New Roman" w:eastAsia="Times New Roman" w:hAnsi="Times New Roman" w:cs="Times New Roman"/>
                <w:sz w:val="20"/>
                <w:szCs w:val="20"/>
                <w:lang w:eastAsia="ru-RU"/>
              </w:rPr>
            </w:pPr>
            <w:r w:rsidRPr="001F77BD">
              <w:rPr>
                <w:rFonts w:ascii="Times New Roman" w:eastAsia="Times New Roman" w:hAnsi="Times New Roman" w:cs="Times New Roman"/>
                <w:sz w:val="20"/>
                <w:szCs w:val="20"/>
                <w:lang w:eastAsia="ru-RU"/>
              </w:rPr>
              <w:t>1160</w:t>
            </w:r>
          </w:p>
        </w:tc>
        <w:tc>
          <w:tcPr>
            <w:tcW w:w="1843" w:type="dxa"/>
            <w:tcBorders>
              <w:top w:val="single" w:sz="6" w:space="0" w:color="auto"/>
              <w:left w:val="single" w:sz="6" w:space="0" w:color="auto"/>
              <w:bottom w:val="single" w:sz="6" w:space="0" w:color="auto"/>
              <w:right w:val="single" w:sz="6" w:space="0" w:color="auto"/>
            </w:tcBorders>
            <w:vAlign w:val="center"/>
          </w:tcPr>
          <w:p w:rsidR="001F77BD" w:rsidRPr="001F77BD" w:rsidRDefault="001F77BD" w:rsidP="001F77BD">
            <w:pPr>
              <w:widowControl w:val="0"/>
              <w:spacing w:after="0" w:line="240" w:lineRule="auto"/>
              <w:ind w:firstLine="567"/>
              <w:jc w:val="center"/>
              <w:rPr>
                <w:rFonts w:ascii="Times New Roman" w:eastAsia="Times New Roman" w:hAnsi="Times New Roman" w:cs="Times New Roman"/>
                <w:sz w:val="20"/>
                <w:szCs w:val="20"/>
                <w:lang w:val="en-US" w:eastAsia="ru-RU"/>
              </w:rPr>
            </w:pPr>
            <w:r w:rsidRPr="001F77BD">
              <w:rPr>
                <w:rFonts w:ascii="Times New Roman" w:eastAsia="Times New Roman" w:hAnsi="Times New Roman" w:cs="Times New Roman"/>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rsidR="001F77BD" w:rsidRPr="001F77BD" w:rsidRDefault="001F77BD" w:rsidP="001F77BD">
            <w:pPr>
              <w:widowControl w:val="0"/>
              <w:spacing w:after="0" w:line="240" w:lineRule="auto"/>
              <w:ind w:firstLine="567"/>
              <w:jc w:val="center"/>
              <w:rPr>
                <w:rFonts w:ascii="Times New Roman" w:eastAsia="Times New Roman" w:hAnsi="Times New Roman" w:cs="Times New Roman"/>
                <w:sz w:val="20"/>
                <w:szCs w:val="20"/>
                <w:lang w:val="ru-RU" w:eastAsia="ru-RU"/>
              </w:rPr>
            </w:pPr>
            <w:r w:rsidRPr="001F77BD">
              <w:rPr>
                <w:rFonts w:ascii="Times New Roman" w:eastAsia="Times New Roman" w:hAnsi="Times New Roman" w:cs="Times New Roman"/>
                <w:sz w:val="20"/>
                <w:szCs w:val="20"/>
                <w:lang w:eastAsia="ru-RU"/>
              </w:rPr>
              <w:t>--</w:t>
            </w:r>
          </w:p>
        </w:tc>
      </w:tr>
      <w:tr w:rsidR="001F77BD" w:rsidRPr="001F77BD" w:rsidTr="00FC4C76">
        <w:tc>
          <w:tcPr>
            <w:tcW w:w="5107" w:type="dxa"/>
            <w:tcBorders>
              <w:top w:val="single" w:sz="6" w:space="0" w:color="auto"/>
              <w:left w:val="single" w:sz="6" w:space="0" w:color="auto"/>
              <w:bottom w:val="single" w:sz="6" w:space="0" w:color="auto"/>
              <w:right w:val="single" w:sz="6" w:space="0" w:color="auto"/>
            </w:tcBorders>
          </w:tcPr>
          <w:p w:rsidR="001F77BD" w:rsidRPr="001F77BD" w:rsidRDefault="001F77BD" w:rsidP="001F77BD">
            <w:pPr>
              <w:widowControl w:val="0"/>
              <w:spacing w:after="0" w:line="240" w:lineRule="auto"/>
              <w:rPr>
                <w:rFonts w:ascii="Times New Roman" w:eastAsia="Times New Roman" w:hAnsi="Times New Roman" w:cs="Times New Roman"/>
                <w:sz w:val="20"/>
                <w:szCs w:val="20"/>
                <w:lang w:eastAsia="ru-RU"/>
              </w:rPr>
            </w:pPr>
            <w:r w:rsidRPr="001F77BD">
              <w:rPr>
                <w:rFonts w:ascii="Times New Roman" w:eastAsia="Times New Roman" w:hAnsi="Times New Roman" w:cs="Times New Roman"/>
                <w:sz w:val="20"/>
                <w:szCs w:val="20"/>
                <w:lang w:val="ru-RU" w:eastAsia="ru-RU"/>
              </w:rPr>
              <w:t>Гроші та їх еквіваленти</w:t>
            </w:r>
          </w:p>
        </w:tc>
        <w:tc>
          <w:tcPr>
            <w:tcW w:w="994" w:type="dxa"/>
            <w:tcBorders>
              <w:top w:val="single" w:sz="6" w:space="0" w:color="auto"/>
              <w:left w:val="single" w:sz="6" w:space="0" w:color="auto"/>
              <w:bottom w:val="single" w:sz="6" w:space="0" w:color="auto"/>
              <w:right w:val="single" w:sz="6" w:space="0" w:color="auto"/>
            </w:tcBorders>
          </w:tcPr>
          <w:p w:rsidR="001F77BD" w:rsidRPr="001F77BD" w:rsidRDefault="001F77BD" w:rsidP="001F77BD">
            <w:pPr>
              <w:widowControl w:val="0"/>
              <w:spacing w:after="0" w:line="240" w:lineRule="auto"/>
              <w:jc w:val="center"/>
              <w:rPr>
                <w:rFonts w:ascii="Times New Roman" w:eastAsia="Times New Roman" w:hAnsi="Times New Roman" w:cs="Times New Roman"/>
                <w:sz w:val="20"/>
                <w:szCs w:val="20"/>
                <w:lang w:eastAsia="ru-RU"/>
              </w:rPr>
            </w:pPr>
            <w:r w:rsidRPr="001F77BD">
              <w:rPr>
                <w:rFonts w:ascii="Times New Roman" w:eastAsia="Times New Roman" w:hAnsi="Times New Roman" w:cs="Times New Roman"/>
                <w:sz w:val="20"/>
                <w:szCs w:val="20"/>
                <w:lang w:eastAsia="ru-RU"/>
              </w:rPr>
              <w:t>1165</w:t>
            </w:r>
          </w:p>
        </w:tc>
        <w:tc>
          <w:tcPr>
            <w:tcW w:w="1843" w:type="dxa"/>
            <w:tcBorders>
              <w:top w:val="single" w:sz="6" w:space="0" w:color="auto"/>
              <w:left w:val="single" w:sz="6" w:space="0" w:color="auto"/>
              <w:bottom w:val="single" w:sz="6" w:space="0" w:color="auto"/>
              <w:right w:val="single" w:sz="6" w:space="0" w:color="auto"/>
            </w:tcBorders>
            <w:vAlign w:val="center"/>
          </w:tcPr>
          <w:p w:rsidR="001F77BD" w:rsidRPr="001F77BD" w:rsidRDefault="001F77BD" w:rsidP="001F77BD">
            <w:pPr>
              <w:widowControl w:val="0"/>
              <w:spacing w:after="0" w:line="240" w:lineRule="auto"/>
              <w:ind w:firstLine="567"/>
              <w:jc w:val="center"/>
              <w:rPr>
                <w:rFonts w:ascii="Times New Roman" w:eastAsia="Times New Roman" w:hAnsi="Times New Roman" w:cs="Times New Roman"/>
                <w:sz w:val="20"/>
                <w:szCs w:val="20"/>
                <w:lang w:val="en-US" w:eastAsia="ru-RU"/>
              </w:rPr>
            </w:pPr>
            <w:r w:rsidRPr="001F77BD">
              <w:rPr>
                <w:rFonts w:ascii="Times New Roman" w:eastAsia="Times New Roman" w:hAnsi="Times New Roman" w:cs="Times New Roman"/>
                <w:sz w:val="20"/>
                <w:szCs w:val="20"/>
                <w:lang w:eastAsia="ru-RU"/>
              </w:rPr>
              <w:t>0.4</w:t>
            </w:r>
          </w:p>
        </w:tc>
        <w:tc>
          <w:tcPr>
            <w:tcW w:w="1986" w:type="dxa"/>
            <w:tcBorders>
              <w:top w:val="single" w:sz="6" w:space="0" w:color="auto"/>
              <w:left w:val="single" w:sz="6" w:space="0" w:color="auto"/>
              <w:bottom w:val="single" w:sz="6" w:space="0" w:color="auto"/>
              <w:right w:val="single" w:sz="6" w:space="0" w:color="auto"/>
            </w:tcBorders>
            <w:vAlign w:val="center"/>
          </w:tcPr>
          <w:p w:rsidR="001F77BD" w:rsidRPr="001F77BD" w:rsidRDefault="001F77BD" w:rsidP="001F77BD">
            <w:pPr>
              <w:widowControl w:val="0"/>
              <w:spacing w:after="0" w:line="240" w:lineRule="auto"/>
              <w:ind w:firstLine="567"/>
              <w:jc w:val="center"/>
              <w:rPr>
                <w:rFonts w:ascii="Times New Roman" w:eastAsia="Times New Roman" w:hAnsi="Times New Roman" w:cs="Times New Roman"/>
                <w:sz w:val="20"/>
                <w:szCs w:val="20"/>
                <w:lang w:val="ru-RU" w:eastAsia="ru-RU"/>
              </w:rPr>
            </w:pPr>
            <w:r w:rsidRPr="001F77BD">
              <w:rPr>
                <w:rFonts w:ascii="Times New Roman" w:eastAsia="Times New Roman" w:hAnsi="Times New Roman" w:cs="Times New Roman"/>
                <w:sz w:val="20"/>
                <w:szCs w:val="20"/>
                <w:lang w:eastAsia="ru-RU"/>
              </w:rPr>
              <w:t>0.4</w:t>
            </w:r>
          </w:p>
        </w:tc>
      </w:tr>
      <w:tr w:rsidR="001F77BD" w:rsidRPr="001F77BD" w:rsidTr="00FC4C76">
        <w:tc>
          <w:tcPr>
            <w:tcW w:w="5107" w:type="dxa"/>
            <w:tcBorders>
              <w:top w:val="single" w:sz="6" w:space="0" w:color="auto"/>
              <w:left w:val="single" w:sz="6" w:space="0" w:color="auto"/>
              <w:bottom w:val="single" w:sz="6" w:space="0" w:color="auto"/>
              <w:right w:val="single" w:sz="6" w:space="0" w:color="auto"/>
            </w:tcBorders>
          </w:tcPr>
          <w:p w:rsidR="001F77BD" w:rsidRPr="001F77BD" w:rsidRDefault="001F77BD" w:rsidP="001F77BD">
            <w:pPr>
              <w:widowControl w:val="0"/>
              <w:spacing w:after="0" w:line="240" w:lineRule="auto"/>
              <w:ind w:hanging="40"/>
              <w:rPr>
                <w:rFonts w:ascii="Times New Roman" w:eastAsia="Times New Roman" w:hAnsi="Times New Roman" w:cs="Times New Roman"/>
                <w:sz w:val="20"/>
                <w:szCs w:val="20"/>
                <w:lang w:eastAsia="ru-RU"/>
              </w:rPr>
            </w:pPr>
            <w:r w:rsidRPr="001F77BD">
              <w:rPr>
                <w:rFonts w:ascii="Times New Roman" w:eastAsia="Times New Roman" w:hAnsi="Times New Roman" w:cs="Times New Roman"/>
                <w:sz w:val="20"/>
                <w:szCs w:val="20"/>
                <w:lang w:eastAsia="ru-RU"/>
              </w:rPr>
              <w:t>Витрати майбутніх періодів</w:t>
            </w:r>
          </w:p>
        </w:tc>
        <w:tc>
          <w:tcPr>
            <w:tcW w:w="994" w:type="dxa"/>
            <w:tcBorders>
              <w:top w:val="single" w:sz="6" w:space="0" w:color="auto"/>
              <w:left w:val="single" w:sz="6" w:space="0" w:color="auto"/>
              <w:bottom w:val="single" w:sz="6" w:space="0" w:color="auto"/>
              <w:right w:val="single" w:sz="6" w:space="0" w:color="auto"/>
            </w:tcBorders>
          </w:tcPr>
          <w:p w:rsidR="001F77BD" w:rsidRPr="001F77BD" w:rsidRDefault="001F77BD" w:rsidP="001F77BD">
            <w:pPr>
              <w:widowControl w:val="0"/>
              <w:spacing w:after="0" w:line="240" w:lineRule="auto"/>
              <w:jc w:val="center"/>
              <w:rPr>
                <w:rFonts w:ascii="Times New Roman" w:eastAsia="Times New Roman" w:hAnsi="Times New Roman" w:cs="Times New Roman"/>
                <w:sz w:val="20"/>
                <w:szCs w:val="20"/>
                <w:lang w:eastAsia="ru-RU"/>
              </w:rPr>
            </w:pPr>
            <w:r w:rsidRPr="001F77BD">
              <w:rPr>
                <w:rFonts w:ascii="Times New Roman" w:eastAsia="Times New Roman" w:hAnsi="Times New Roman" w:cs="Times New Roman"/>
                <w:sz w:val="20"/>
                <w:szCs w:val="20"/>
                <w:lang w:eastAsia="ru-RU"/>
              </w:rPr>
              <w:t>1170</w:t>
            </w:r>
          </w:p>
        </w:tc>
        <w:tc>
          <w:tcPr>
            <w:tcW w:w="1843" w:type="dxa"/>
            <w:tcBorders>
              <w:top w:val="single" w:sz="6" w:space="0" w:color="auto"/>
              <w:left w:val="single" w:sz="6" w:space="0" w:color="auto"/>
              <w:bottom w:val="single" w:sz="6" w:space="0" w:color="auto"/>
              <w:right w:val="single" w:sz="6" w:space="0" w:color="auto"/>
            </w:tcBorders>
            <w:vAlign w:val="center"/>
          </w:tcPr>
          <w:p w:rsidR="001F77BD" w:rsidRPr="001F77BD" w:rsidRDefault="001F77BD" w:rsidP="001F77BD">
            <w:pPr>
              <w:widowControl w:val="0"/>
              <w:spacing w:after="0" w:line="240" w:lineRule="auto"/>
              <w:ind w:firstLine="567"/>
              <w:jc w:val="center"/>
              <w:rPr>
                <w:rFonts w:ascii="Times New Roman" w:eastAsia="Times New Roman" w:hAnsi="Times New Roman" w:cs="Times New Roman"/>
                <w:sz w:val="20"/>
                <w:szCs w:val="20"/>
                <w:lang w:val="en-US" w:eastAsia="ru-RU"/>
              </w:rPr>
            </w:pPr>
            <w:r w:rsidRPr="001F77BD">
              <w:rPr>
                <w:rFonts w:ascii="Times New Roman" w:eastAsia="Times New Roman" w:hAnsi="Times New Roman" w:cs="Times New Roman"/>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rsidR="001F77BD" w:rsidRPr="001F77BD" w:rsidRDefault="001F77BD" w:rsidP="001F77BD">
            <w:pPr>
              <w:widowControl w:val="0"/>
              <w:spacing w:after="0" w:line="240" w:lineRule="auto"/>
              <w:ind w:firstLine="567"/>
              <w:jc w:val="center"/>
              <w:rPr>
                <w:rFonts w:ascii="Times New Roman" w:eastAsia="Times New Roman" w:hAnsi="Times New Roman" w:cs="Times New Roman"/>
                <w:sz w:val="20"/>
                <w:szCs w:val="20"/>
                <w:lang w:val="ru-RU" w:eastAsia="ru-RU"/>
              </w:rPr>
            </w:pPr>
            <w:r w:rsidRPr="001F77BD">
              <w:rPr>
                <w:rFonts w:ascii="Times New Roman" w:eastAsia="Times New Roman" w:hAnsi="Times New Roman" w:cs="Times New Roman"/>
                <w:sz w:val="20"/>
                <w:szCs w:val="20"/>
                <w:lang w:eastAsia="ru-RU"/>
              </w:rPr>
              <w:t>--</w:t>
            </w:r>
          </w:p>
        </w:tc>
      </w:tr>
      <w:tr w:rsidR="001F77BD" w:rsidRPr="001F77BD" w:rsidTr="00FC4C76">
        <w:tc>
          <w:tcPr>
            <w:tcW w:w="5107" w:type="dxa"/>
            <w:tcBorders>
              <w:top w:val="single" w:sz="6" w:space="0" w:color="auto"/>
              <w:left w:val="single" w:sz="6" w:space="0" w:color="auto"/>
              <w:bottom w:val="single" w:sz="6" w:space="0" w:color="auto"/>
              <w:right w:val="single" w:sz="6" w:space="0" w:color="auto"/>
            </w:tcBorders>
          </w:tcPr>
          <w:p w:rsidR="001F77BD" w:rsidRPr="001F77BD" w:rsidRDefault="001F77BD" w:rsidP="001F77BD">
            <w:pPr>
              <w:widowControl w:val="0"/>
              <w:spacing w:after="0" w:line="240" w:lineRule="auto"/>
              <w:rPr>
                <w:rFonts w:ascii="Times New Roman" w:eastAsia="Times New Roman" w:hAnsi="Times New Roman" w:cs="Times New Roman"/>
                <w:sz w:val="20"/>
                <w:szCs w:val="20"/>
                <w:lang w:val="ru-RU" w:eastAsia="ru-RU"/>
              </w:rPr>
            </w:pPr>
            <w:r w:rsidRPr="001F77BD">
              <w:rPr>
                <w:rFonts w:ascii="Times New Roman" w:eastAsia="Times New Roman" w:hAnsi="Times New Roman" w:cs="Times New Roman"/>
                <w:sz w:val="20"/>
                <w:szCs w:val="20"/>
                <w:lang w:val="ru-RU" w:eastAsia="ru-RU"/>
              </w:rPr>
              <w:t>Інші оборотні активи</w:t>
            </w:r>
          </w:p>
        </w:tc>
        <w:tc>
          <w:tcPr>
            <w:tcW w:w="994" w:type="dxa"/>
            <w:tcBorders>
              <w:top w:val="single" w:sz="6" w:space="0" w:color="auto"/>
              <w:left w:val="single" w:sz="6" w:space="0" w:color="auto"/>
              <w:bottom w:val="single" w:sz="6" w:space="0" w:color="auto"/>
              <w:right w:val="single" w:sz="6" w:space="0" w:color="auto"/>
            </w:tcBorders>
          </w:tcPr>
          <w:p w:rsidR="001F77BD" w:rsidRPr="001F77BD" w:rsidRDefault="001F77BD" w:rsidP="001F77BD">
            <w:pPr>
              <w:widowControl w:val="0"/>
              <w:spacing w:after="0" w:line="240" w:lineRule="auto"/>
              <w:jc w:val="center"/>
              <w:rPr>
                <w:rFonts w:ascii="Times New Roman" w:eastAsia="Times New Roman" w:hAnsi="Times New Roman" w:cs="Times New Roman"/>
                <w:sz w:val="20"/>
                <w:szCs w:val="20"/>
                <w:lang w:eastAsia="ru-RU"/>
              </w:rPr>
            </w:pPr>
            <w:r w:rsidRPr="001F77BD">
              <w:rPr>
                <w:rFonts w:ascii="Times New Roman" w:eastAsia="Times New Roman" w:hAnsi="Times New Roman" w:cs="Times New Roman"/>
                <w:sz w:val="20"/>
                <w:szCs w:val="20"/>
                <w:lang w:eastAsia="ru-RU"/>
              </w:rPr>
              <w:t>1190</w:t>
            </w:r>
          </w:p>
        </w:tc>
        <w:tc>
          <w:tcPr>
            <w:tcW w:w="1843" w:type="dxa"/>
            <w:tcBorders>
              <w:top w:val="single" w:sz="6" w:space="0" w:color="auto"/>
              <w:left w:val="single" w:sz="6" w:space="0" w:color="auto"/>
              <w:bottom w:val="single" w:sz="6" w:space="0" w:color="auto"/>
              <w:right w:val="single" w:sz="6" w:space="0" w:color="auto"/>
            </w:tcBorders>
            <w:vAlign w:val="center"/>
          </w:tcPr>
          <w:p w:rsidR="001F77BD" w:rsidRPr="001F77BD" w:rsidRDefault="001F77BD" w:rsidP="001F77BD">
            <w:pPr>
              <w:widowControl w:val="0"/>
              <w:spacing w:after="0" w:line="240" w:lineRule="auto"/>
              <w:ind w:firstLine="567"/>
              <w:jc w:val="center"/>
              <w:rPr>
                <w:rFonts w:ascii="Times New Roman" w:eastAsia="Times New Roman" w:hAnsi="Times New Roman" w:cs="Times New Roman"/>
                <w:sz w:val="20"/>
                <w:szCs w:val="20"/>
                <w:lang w:val="en-US" w:eastAsia="ru-RU"/>
              </w:rPr>
            </w:pPr>
            <w:r w:rsidRPr="001F77BD">
              <w:rPr>
                <w:rFonts w:ascii="Times New Roman" w:eastAsia="Times New Roman" w:hAnsi="Times New Roman" w:cs="Times New Roman"/>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rsidR="001F77BD" w:rsidRPr="001F77BD" w:rsidRDefault="001F77BD" w:rsidP="001F77BD">
            <w:pPr>
              <w:widowControl w:val="0"/>
              <w:spacing w:after="0" w:line="240" w:lineRule="auto"/>
              <w:ind w:firstLine="567"/>
              <w:jc w:val="center"/>
              <w:rPr>
                <w:rFonts w:ascii="Times New Roman" w:eastAsia="Times New Roman" w:hAnsi="Times New Roman" w:cs="Times New Roman"/>
                <w:sz w:val="20"/>
                <w:szCs w:val="20"/>
                <w:lang w:val="ru-RU" w:eastAsia="ru-RU"/>
              </w:rPr>
            </w:pPr>
            <w:r w:rsidRPr="001F77BD">
              <w:rPr>
                <w:rFonts w:ascii="Times New Roman" w:eastAsia="Times New Roman" w:hAnsi="Times New Roman" w:cs="Times New Roman"/>
                <w:sz w:val="20"/>
                <w:szCs w:val="20"/>
                <w:lang w:eastAsia="ru-RU"/>
              </w:rPr>
              <w:t>--</w:t>
            </w:r>
          </w:p>
        </w:tc>
      </w:tr>
      <w:tr w:rsidR="001F77BD" w:rsidRPr="001F77BD" w:rsidTr="00FC4C76">
        <w:tc>
          <w:tcPr>
            <w:tcW w:w="5107" w:type="dxa"/>
            <w:tcBorders>
              <w:top w:val="single" w:sz="6" w:space="0" w:color="auto"/>
              <w:left w:val="single" w:sz="6" w:space="0" w:color="auto"/>
              <w:bottom w:val="single" w:sz="6" w:space="0" w:color="auto"/>
              <w:right w:val="single" w:sz="6" w:space="0" w:color="auto"/>
            </w:tcBorders>
          </w:tcPr>
          <w:p w:rsidR="001F77BD" w:rsidRPr="001F77BD" w:rsidRDefault="001F77BD" w:rsidP="001F77BD">
            <w:pPr>
              <w:widowControl w:val="0"/>
              <w:spacing w:after="0" w:line="240" w:lineRule="auto"/>
              <w:rPr>
                <w:rFonts w:ascii="Times New Roman" w:eastAsia="Times New Roman" w:hAnsi="Times New Roman" w:cs="Times New Roman"/>
                <w:b/>
                <w:bCs/>
                <w:sz w:val="20"/>
                <w:szCs w:val="20"/>
                <w:lang w:val="ru-RU" w:eastAsia="ru-RU"/>
              </w:rPr>
            </w:pPr>
            <w:r w:rsidRPr="001F77BD">
              <w:rPr>
                <w:rFonts w:ascii="Times New Roman" w:eastAsia="Times New Roman" w:hAnsi="Times New Roman" w:cs="Times New Roman"/>
                <w:b/>
                <w:bCs/>
                <w:sz w:val="20"/>
                <w:szCs w:val="20"/>
                <w:lang w:val="ru-RU" w:eastAsia="ru-RU"/>
              </w:rPr>
              <w:t>Усього за розділом II</w:t>
            </w:r>
          </w:p>
        </w:tc>
        <w:tc>
          <w:tcPr>
            <w:tcW w:w="994" w:type="dxa"/>
            <w:tcBorders>
              <w:top w:val="single" w:sz="6" w:space="0" w:color="auto"/>
              <w:left w:val="single" w:sz="6" w:space="0" w:color="auto"/>
              <w:bottom w:val="single" w:sz="6" w:space="0" w:color="auto"/>
              <w:right w:val="single" w:sz="6" w:space="0" w:color="auto"/>
            </w:tcBorders>
          </w:tcPr>
          <w:p w:rsidR="001F77BD" w:rsidRPr="001F77BD" w:rsidRDefault="001F77BD" w:rsidP="001F77BD">
            <w:pPr>
              <w:widowControl w:val="0"/>
              <w:spacing w:after="0" w:line="240" w:lineRule="auto"/>
              <w:jc w:val="center"/>
              <w:rPr>
                <w:rFonts w:ascii="Times New Roman" w:eastAsia="Times New Roman" w:hAnsi="Times New Roman" w:cs="Times New Roman"/>
                <w:sz w:val="20"/>
                <w:szCs w:val="20"/>
                <w:lang w:eastAsia="ru-RU"/>
              </w:rPr>
            </w:pPr>
            <w:r w:rsidRPr="001F77BD">
              <w:rPr>
                <w:rFonts w:ascii="Times New Roman" w:eastAsia="Times New Roman" w:hAnsi="Times New Roman" w:cs="Times New Roman"/>
                <w:sz w:val="20"/>
                <w:szCs w:val="20"/>
                <w:lang w:eastAsia="ru-RU"/>
              </w:rPr>
              <w:t>1195</w:t>
            </w:r>
          </w:p>
        </w:tc>
        <w:tc>
          <w:tcPr>
            <w:tcW w:w="1843" w:type="dxa"/>
            <w:tcBorders>
              <w:top w:val="single" w:sz="6" w:space="0" w:color="auto"/>
              <w:left w:val="single" w:sz="6" w:space="0" w:color="auto"/>
              <w:bottom w:val="single" w:sz="6" w:space="0" w:color="auto"/>
              <w:right w:val="single" w:sz="6" w:space="0" w:color="auto"/>
            </w:tcBorders>
            <w:vAlign w:val="center"/>
          </w:tcPr>
          <w:p w:rsidR="001F77BD" w:rsidRPr="001F77BD" w:rsidRDefault="001F77BD" w:rsidP="001F77BD">
            <w:pPr>
              <w:widowControl w:val="0"/>
              <w:spacing w:after="0" w:line="240" w:lineRule="auto"/>
              <w:ind w:firstLine="567"/>
              <w:jc w:val="center"/>
              <w:rPr>
                <w:rFonts w:ascii="Times New Roman" w:eastAsia="Times New Roman" w:hAnsi="Times New Roman" w:cs="Times New Roman"/>
                <w:sz w:val="20"/>
                <w:szCs w:val="20"/>
                <w:lang w:val="en-US" w:eastAsia="ru-RU"/>
              </w:rPr>
            </w:pPr>
            <w:r w:rsidRPr="001F77BD">
              <w:rPr>
                <w:rFonts w:ascii="Times New Roman" w:eastAsia="Times New Roman" w:hAnsi="Times New Roman" w:cs="Times New Roman"/>
                <w:sz w:val="20"/>
                <w:szCs w:val="20"/>
                <w:lang w:eastAsia="ru-RU"/>
              </w:rPr>
              <w:t>330.1</w:t>
            </w:r>
          </w:p>
        </w:tc>
        <w:tc>
          <w:tcPr>
            <w:tcW w:w="1986" w:type="dxa"/>
            <w:tcBorders>
              <w:top w:val="single" w:sz="6" w:space="0" w:color="auto"/>
              <w:left w:val="single" w:sz="6" w:space="0" w:color="auto"/>
              <w:bottom w:val="single" w:sz="6" w:space="0" w:color="auto"/>
              <w:right w:val="single" w:sz="6" w:space="0" w:color="auto"/>
            </w:tcBorders>
            <w:vAlign w:val="center"/>
          </w:tcPr>
          <w:p w:rsidR="001F77BD" w:rsidRPr="001F77BD" w:rsidRDefault="001F77BD" w:rsidP="001F77BD">
            <w:pPr>
              <w:widowControl w:val="0"/>
              <w:spacing w:after="0" w:line="240" w:lineRule="auto"/>
              <w:ind w:firstLine="567"/>
              <w:jc w:val="center"/>
              <w:rPr>
                <w:rFonts w:ascii="Times New Roman" w:eastAsia="Times New Roman" w:hAnsi="Times New Roman" w:cs="Times New Roman"/>
                <w:sz w:val="20"/>
                <w:szCs w:val="20"/>
                <w:lang w:val="ru-RU" w:eastAsia="ru-RU"/>
              </w:rPr>
            </w:pPr>
            <w:r w:rsidRPr="001F77BD">
              <w:rPr>
                <w:rFonts w:ascii="Times New Roman" w:eastAsia="Times New Roman" w:hAnsi="Times New Roman" w:cs="Times New Roman"/>
                <w:sz w:val="20"/>
                <w:szCs w:val="20"/>
                <w:lang w:eastAsia="ru-RU"/>
              </w:rPr>
              <w:t>431.7</w:t>
            </w:r>
          </w:p>
        </w:tc>
      </w:tr>
      <w:tr w:rsidR="001F77BD" w:rsidRPr="001F77BD" w:rsidTr="00FC4C76">
        <w:trPr>
          <w:trHeight w:val="59"/>
        </w:trPr>
        <w:tc>
          <w:tcPr>
            <w:tcW w:w="5107" w:type="dxa"/>
            <w:tcBorders>
              <w:top w:val="single" w:sz="6" w:space="0" w:color="auto"/>
              <w:left w:val="single" w:sz="6" w:space="0" w:color="auto"/>
              <w:bottom w:val="single" w:sz="6" w:space="0" w:color="auto"/>
              <w:right w:val="single" w:sz="6" w:space="0" w:color="auto"/>
            </w:tcBorders>
          </w:tcPr>
          <w:p w:rsidR="001F77BD" w:rsidRPr="001F77BD" w:rsidRDefault="001F77BD" w:rsidP="001F77BD">
            <w:pPr>
              <w:widowControl w:val="0"/>
              <w:spacing w:after="0" w:line="240" w:lineRule="auto"/>
              <w:rPr>
                <w:rFonts w:ascii="Times New Roman" w:eastAsia="Times New Roman" w:hAnsi="Times New Roman" w:cs="Times New Roman"/>
                <w:b/>
                <w:bCs/>
                <w:sz w:val="20"/>
                <w:szCs w:val="20"/>
                <w:lang w:val="ru-RU" w:eastAsia="ru-RU"/>
              </w:rPr>
            </w:pPr>
            <w:r w:rsidRPr="001F77BD">
              <w:rPr>
                <w:rFonts w:ascii="Times New Roman" w:eastAsia="Times New Roman" w:hAnsi="Times New Roman" w:cs="Times New Roman"/>
                <w:b/>
                <w:bCs/>
                <w:color w:val="000000"/>
                <w:sz w:val="20"/>
                <w:szCs w:val="20"/>
                <w:lang w:val="en-US" w:eastAsia="ru-RU"/>
              </w:rPr>
              <w:t>I</w:t>
            </w:r>
            <w:r w:rsidRPr="001F77BD">
              <w:rPr>
                <w:rFonts w:ascii="Times New Roman" w:eastAsia="Times New Roman" w:hAnsi="Times New Roman" w:cs="Times New Roman"/>
                <w:b/>
                <w:bCs/>
                <w:color w:val="000000"/>
                <w:sz w:val="20"/>
                <w:szCs w:val="20"/>
                <w:lang w:eastAsia="ru-RU"/>
              </w:rPr>
              <w:t>ІІ</w:t>
            </w:r>
            <w:r w:rsidRPr="001F77BD">
              <w:rPr>
                <w:rFonts w:ascii="Times New Roman" w:eastAsia="Times New Roman" w:hAnsi="Times New Roman" w:cs="Times New Roman"/>
                <w:b/>
                <w:bCs/>
                <w:color w:val="000000"/>
                <w:sz w:val="20"/>
                <w:szCs w:val="20"/>
                <w:lang w:val="ru-RU" w:eastAsia="ru-RU"/>
              </w:rPr>
              <w:t xml:space="preserve">. </w:t>
            </w:r>
            <w:r w:rsidRPr="001F77BD">
              <w:rPr>
                <w:rFonts w:ascii="Times New Roman" w:eastAsia="Times New Roman" w:hAnsi="Times New Roman" w:cs="Times New Roman"/>
                <w:b/>
                <w:bCs/>
                <w:color w:val="000000"/>
                <w:sz w:val="20"/>
                <w:szCs w:val="20"/>
                <w:lang w:eastAsia="ru-RU"/>
              </w:rPr>
              <w:t>Необоротні</w:t>
            </w:r>
            <w:r w:rsidRPr="001F77BD">
              <w:rPr>
                <w:rFonts w:ascii="Times New Roman" w:eastAsia="Times New Roman" w:hAnsi="Times New Roman" w:cs="Times New Roman"/>
                <w:b/>
                <w:bCs/>
                <w:color w:val="000000"/>
                <w:sz w:val="20"/>
                <w:szCs w:val="20"/>
                <w:lang w:val="ru-RU" w:eastAsia="ru-RU"/>
              </w:rPr>
              <w:t xml:space="preserve"> </w:t>
            </w:r>
            <w:r w:rsidRPr="001F77BD">
              <w:rPr>
                <w:rFonts w:ascii="Times New Roman" w:eastAsia="Times New Roman" w:hAnsi="Times New Roman" w:cs="Times New Roman"/>
                <w:b/>
                <w:bCs/>
                <w:color w:val="000000"/>
                <w:sz w:val="20"/>
                <w:szCs w:val="20"/>
                <w:lang w:eastAsia="ru-RU"/>
              </w:rPr>
              <w:t>активи, утримані для продажу,</w:t>
            </w:r>
            <w:r w:rsidRPr="001F77BD">
              <w:rPr>
                <w:rFonts w:ascii="Times New Roman" w:eastAsia="Times New Roman" w:hAnsi="Times New Roman" w:cs="Times New Roman"/>
                <w:b/>
                <w:bCs/>
                <w:color w:val="000000"/>
                <w:sz w:val="20"/>
                <w:szCs w:val="20"/>
                <w:lang w:val="ru-RU" w:eastAsia="ru-RU"/>
              </w:rPr>
              <w:t xml:space="preserve"> та </w:t>
            </w:r>
            <w:r w:rsidRPr="001F77BD">
              <w:rPr>
                <w:rFonts w:ascii="Times New Roman" w:eastAsia="Times New Roman" w:hAnsi="Times New Roman" w:cs="Times New Roman"/>
                <w:b/>
                <w:bCs/>
                <w:color w:val="000000"/>
                <w:sz w:val="20"/>
                <w:szCs w:val="20"/>
                <w:lang w:eastAsia="ru-RU"/>
              </w:rPr>
              <w:t>групи</w:t>
            </w:r>
            <w:r w:rsidRPr="001F77BD">
              <w:rPr>
                <w:rFonts w:ascii="Times New Roman" w:eastAsia="Times New Roman" w:hAnsi="Times New Roman" w:cs="Times New Roman"/>
                <w:b/>
                <w:bCs/>
                <w:color w:val="000000"/>
                <w:sz w:val="20"/>
                <w:szCs w:val="20"/>
                <w:lang w:val="ru-RU" w:eastAsia="ru-RU"/>
              </w:rPr>
              <w:t xml:space="preserve"> </w:t>
            </w:r>
            <w:r w:rsidRPr="001F77BD">
              <w:rPr>
                <w:rFonts w:ascii="Times New Roman" w:eastAsia="Times New Roman" w:hAnsi="Times New Roman" w:cs="Times New Roman"/>
                <w:b/>
                <w:bCs/>
                <w:color w:val="000000"/>
                <w:sz w:val="20"/>
                <w:szCs w:val="20"/>
                <w:lang w:eastAsia="ru-RU"/>
              </w:rPr>
              <w:t>вибуття</w:t>
            </w:r>
          </w:p>
        </w:tc>
        <w:tc>
          <w:tcPr>
            <w:tcW w:w="994" w:type="dxa"/>
            <w:tcBorders>
              <w:top w:val="single" w:sz="6" w:space="0" w:color="auto"/>
              <w:left w:val="single" w:sz="6" w:space="0" w:color="auto"/>
              <w:bottom w:val="single" w:sz="6" w:space="0" w:color="auto"/>
              <w:right w:val="single" w:sz="6" w:space="0" w:color="auto"/>
            </w:tcBorders>
            <w:vAlign w:val="center"/>
          </w:tcPr>
          <w:p w:rsidR="001F77BD" w:rsidRPr="001F77BD" w:rsidRDefault="001F77BD" w:rsidP="001F77BD">
            <w:pPr>
              <w:widowControl w:val="0"/>
              <w:spacing w:after="0" w:line="240" w:lineRule="auto"/>
              <w:jc w:val="center"/>
              <w:rPr>
                <w:rFonts w:ascii="Times New Roman" w:eastAsia="Times New Roman" w:hAnsi="Times New Roman" w:cs="Times New Roman"/>
                <w:sz w:val="20"/>
                <w:szCs w:val="20"/>
                <w:lang w:eastAsia="ru-RU"/>
              </w:rPr>
            </w:pPr>
            <w:r w:rsidRPr="001F77BD">
              <w:rPr>
                <w:rFonts w:ascii="Times New Roman" w:eastAsia="Times New Roman" w:hAnsi="Times New Roman" w:cs="Times New Roman"/>
                <w:sz w:val="20"/>
                <w:szCs w:val="20"/>
                <w:lang w:eastAsia="ru-RU"/>
              </w:rPr>
              <w:t>1200</w:t>
            </w:r>
          </w:p>
        </w:tc>
        <w:tc>
          <w:tcPr>
            <w:tcW w:w="1843" w:type="dxa"/>
            <w:tcBorders>
              <w:top w:val="single" w:sz="6" w:space="0" w:color="auto"/>
              <w:left w:val="single" w:sz="6" w:space="0" w:color="auto"/>
              <w:bottom w:val="single" w:sz="6" w:space="0" w:color="auto"/>
              <w:right w:val="single" w:sz="6" w:space="0" w:color="auto"/>
            </w:tcBorders>
            <w:vAlign w:val="center"/>
          </w:tcPr>
          <w:p w:rsidR="001F77BD" w:rsidRPr="001F77BD" w:rsidRDefault="001F77BD" w:rsidP="001F77BD">
            <w:pPr>
              <w:widowControl w:val="0"/>
              <w:spacing w:after="0" w:line="240" w:lineRule="auto"/>
              <w:ind w:firstLine="567"/>
              <w:jc w:val="center"/>
              <w:rPr>
                <w:rFonts w:ascii="Times New Roman" w:eastAsia="Times New Roman" w:hAnsi="Times New Roman" w:cs="Times New Roman"/>
                <w:sz w:val="20"/>
                <w:szCs w:val="20"/>
                <w:lang w:val="en-US" w:eastAsia="ru-RU"/>
              </w:rPr>
            </w:pPr>
            <w:r w:rsidRPr="001F77BD">
              <w:rPr>
                <w:rFonts w:ascii="Times New Roman" w:eastAsia="Times New Roman" w:hAnsi="Times New Roman" w:cs="Times New Roman"/>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rsidR="001F77BD" w:rsidRPr="001F77BD" w:rsidRDefault="001F77BD" w:rsidP="001F77BD">
            <w:pPr>
              <w:widowControl w:val="0"/>
              <w:spacing w:after="0" w:line="240" w:lineRule="auto"/>
              <w:ind w:firstLine="567"/>
              <w:jc w:val="center"/>
              <w:rPr>
                <w:rFonts w:ascii="Times New Roman" w:eastAsia="Times New Roman" w:hAnsi="Times New Roman" w:cs="Times New Roman"/>
                <w:sz w:val="20"/>
                <w:szCs w:val="20"/>
                <w:lang w:val="ru-RU" w:eastAsia="ru-RU"/>
              </w:rPr>
            </w:pPr>
            <w:r w:rsidRPr="001F77BD">
              <w:rPr>
                <w:rFonts w:ascii="Times New Roman" w:eastAsia="Times New Roman" w:hAnsi="Times New Roman" w:cs="Times New Roman"/>
                <w:sz w:val="20"/>
                <w:szCs w:val="20"/>
                <w:lang w:eastAsia="ru-RU"/>
              </w:rPr>
              <w:t>--</w:t>
            </w:r>
          </w:p>
        </w:tc>
      </w:tr>
      <w:tr w:rsidR="001F77BD" w:rsidRPr="001F77BD" w:rsidTr="00FC4C76">
        <w:tc>
          <w:tcPr>
            <w:tcW w:w="5107" w:type="dxa"/>
            <w:tcBorders>
              <w:top w:val="single" w:sz="6" w:space="0" w:color="auto"/>
              <w:left w:val="single" w:sz="6" w:space="0" w:color="auto"/>
              <w:bottom w:val="single" w:sz="6" w:space="0" w:color="auto"/>
              <w:right w:val="single" w:sz="6" w:space="0" w:color="auto"/>
            </w:tcBorders>
          </w:tcPr>
          <w:p w:rsidR="001F77BD" w:rsidRPr="001F77BD" w:rsidRDefault="001F77BD" w:rsidP="001F77BD">
            <w:pPr>
              <w:keepNext/>
              <w:widowControl w:val="0"/>
              <w:spacing w:after="0" w:line="240" w:lineRule="auto"/>
              <w:ind w:firstLine="527"/>
              <w:outlineLvl w:val="3"/>
              <w:rPr>
                <w:rFonts w:ascii="Times New Roman" w:eastAsia="Times New Roman" w:hAnsi="Times New Roman" w:cs="Times New Roman"/>
                <w:b/>
                <w:bCs/>
                <w:sz w:val="20"/>
                <w:szCs w:val="20"/>
                <w:lang w:val="ru-RU" w:eastAsia="ru-RU"/>
              </w:rPr>
            </w:pPr>
            <w:r w:rsidRPr="001F77BD">
              <w:rPr>
                <w:rFonts w:ascii="Times New Roman" w:eastAsia="Times New Roman" w:hAnsi="Times New Roman" w:cs="Times New Roman"/>
                <w:b/>
                <w:bCs/>
                <w:sz w:val="20"/>
                <w:szCs w:val="20"/>
                <w:lang w:val="ru-RU" w:eastAsia="ru-RU"/>
              </w:rPr>
              <w:t>Баланс</w:t>
            </w:r>
          </w:p>
        </w:tc>
        <w:tc>
          <w:tcPr>
            <w:tcW w:w="994" w:type="dxa"/>
            <w:tcBorders>
              <w:top w:val="single" w:sz="6" w:space="0" w:color="auto"/>
              <w:left w:val="single" w:sz="6" w:space="0" w:color="auto"/>
              <w:bottom w:val="single" w:sz="6" w:space="0" w:color="auto"/>
              <w:right w:val="single" w:sz="6" w:space="0" w:color="auto"/>
            </w:tcBorders>
          </w:tcPr>
          <w:p w:rsidR="001F77BD" w:rsidRPr="001F77BD" w:rsidRDefault="001F77BD" w:rsidP="001F77BD">
            <w:pPr>
              <w:widowControl w:val="0"/>
              <w:spacing w:after="0" w:line="240" w:lineRule="auto"/>
              <w:jc w:val="center"/>
              <w:rPr>
                <w:rFonts w:ascii="Times New Roman" w:eastAsia="Times New Roman" w:hAnsi="Times New Roman" w:cs="Times New Roman"/>
                <w:sz w:val="20"/>
                <w:szCs w:val="20"/>
                <w:lang w:eastAsia="ru-RU"/>
              </w:rPr>
            </w:pPr>
            <w:r w:rsidRPr="001F77BD">
              <w:rPr>
                <w:rFonts w:ascii="Times New Roman" w:eastAsia="Times New Roman" w:hAnsi="Times New Roman" w:cs="Times New Roman"/>
                <w:sz w:val="20"/>
                <w:szCs w:val="20"/>
                <w:lang w:eastAsia="ru-RU"/>
              </w:rPr>
              <w:t>1300</w:t>
            </w:r>
          </w:p>
        </w:tc>
        <w:tc>
          <w:tcPr>
            <w:tcW w:w="1843" w:type="dxa"/>
            <w:tcBorders>
              <w:top w:val="single" w:sz="6" w:space="0" w:color="auto"/>
              <w:left w:val="single" w:sz="6" w:space="0" w:color="auto"/>
              <w:bottom w:val="single" w:sz="6" w:space="0" w:color="auto"/>
              <w:right w:val="single" w:sz="6" w:space="0" w:color="auto"/>
            </w:tcBorders>
            <w:vAlign w:val="center"/>
          </w:tcPr>
          <w:p w:rsidR="001F77BD" w:rsidRPr="001F77BD" w:rsidRDefault="001F77BD" w:rsidP="001F77BD">
            <w:pPr>
              <w:widowControl w:val="0"/>
              <w:spacing w:after="0" w:line="240" w:lineRule="auto"/>
              <w:ind w:firstLine="567"/>
              <w:jc w:val="center"/>
              <w:rPr>
                <w:rFonts w:ascii="Times New Roman" w:eastAsia="Times New Roman" w:hAnsi="Times New Roman" w:cs="Times New Roman"/>
                <w:sz w:val="20"/>
                <w:szCs w:val="20"/>
                <w:lang w:val="en-US" w:eastAsia="ru-RU"/>
              </w:rPr>
            </w:pPr>
            <w:r w:rsidRPr="001F77BD">
              <w:rPr>
                <w:rFonts w:ascii="Times New Roman" w:eastAsia="Times New Roman" w:hAnsi="Times New Roman" w:cs="Times New Roman"/>
                <w:sz w:val="20"/>
                <w:szCs w:val="20"/>
                <w:lang w:eastAsia="ru-RU"/>
              </w:rPr>
              <w:t>5253.1</w:t>
            </w:r>
          </w:p>
        </w:tc>
        <w:tc>
          <w:tcPr>
            <w:tcW w:w="1986" w:type="dxa"/>
            <w:tcBorders>
              <w:top w:val="single" w:sz="6" w:space="0" w:color="auto"/>
              <w:left w:val="single" w:sz="6" w:space="0" w:color="auto"/>
              <w:bottom w:val="single" w:sz="6" w:space="0" w:color="auto"/>
              <w:right w:val="single" w:sz="6" w:space="0" w:color="auto"/>
            </w:tcBorders>
            <w:vAlign w:val="center"/>
          </w:tcPr>
          <w:p w:rsidR="001F77BD" w:rsidRPr="001F77BD" w:rsidRDefault="001F77BD" w:rsidP="001F77BD">
            <w:pPr>
              <w:widowControl w:val="0"/>
              <w:spacing w:after="0" w:line="240" w:lineRule="auto"/>
              <w:ind w:firstLine="567"/>
              <w:jc w:val="center"/>
              <w:rPr>
                <w:rFonts w:ascii="Times New Roman" w:eastAsia="Times New Roman" w:hAnsi="Times New Roman" w:cs="Times New Roman"/>
                <w:sz w:val="20"/>
                <w:szCs w:val="20"/>
                <w:lang w:val="ru-RU" w:eastAsia="ru-RU"/>
              </w:rPr>
            </w:pPr>
            <w:r w:rsidRPr="001F77BD">
              <w:rPr>
                <w:rFonts w:ascii="Times New Roman" w:eastAsia="Times New Roman" w:hAnsi="Times New Roman" w:cs="Times New Roman"/>
                <w:sz w:val="20"/>
                <w:szCs w:val="20"/>
                <w:lang w:eastAsia="ru-RU"/>
              </w:rPr>
              <w:t>5207.5</w:t>
            </w:r>
          </w:p>
        </w:tc>
      </w:tr>
    </w:tbl>
    <w:p w:rsidR="001F77BD" w:rsidRPr="001F77BD" w:rsidRDefault="001F77BD" w:rsidP="001F77BD">
      <w:pPr>
        <w:widowControl w:val="0"/>
        <w:spacing w:after="0" w:line="240" w:lineRule="auto"/>
        <w:ind w:firstLine="567"/>
        <w:rPr>
          <w:rFonts w:ascii="Times New Roman" w:eastAsia="Times New Roman" w:hAnsi="Times New Roman" w:cs="Times New Roman"/>
          <w:sz w:val="10"/>
          <w:szCs w:val="10"/>
          <w:lang w:val="ru-RU" w:eastAsia="ru-RU"/>
        </w:rPr>
      </w:pPr>
    </w:p>
    <w:p w:rsidR="001F77BD" w:rsidRPr="001F77BD" w:rsidRDefault="001F77BD" w:rsidP="001F77BD">
      <w:pPr>
        <w:widowControl w:val="0"/>
        <w:spacing w:after="0" w:line="240" w:lineRule="auto"/>
        <w:ind w:firstLine="567"/>
        <w:rPr>
          <w:rFonts w:ascii="Times New Roman" w:eastAsia="Times New Roman" w:hAnsi="Times New Roman" w:cs="Times New Roman"/>
          <w:sz w:val="10"/>
          <w:szCs w:val="10"/>
          <w:lang w:val="ru-RU" w:eastAsia="ru-RU"/>
        </w:rPr>
      </w:pPr>
    </w:p>
    <w:p w:rsidR="001F77BD" w:rsidRPr="001F77BD" w:rsidRDefault="001F77BD" w:rsidP="001F77BD">
      <w:pPr>
        <w:widowControl w:val="0"/>
        <w:spacing w:after="0" w:line="240" w:lineRule="auto"/>
        <w:ind w:firstLine="567"/>
        <w:rPr>
          <w:rFonts w:ascii="Times New Roman" w:eastAsia="Times New Roman" w:hAnsi="Times New Roman" w:cs="Times New Roman"/>
          <w:sz w:val="10"/>
          <w:szCs w:val="10"/>
          <w:lang w:eastAsia="ru-RU"/>
        </w:rPr>
      </w:pPr>
      <w:r w:rsidRPr="001F77BD">
        <w:rPr>
          <w:rFonts w:ascii="Times New Roman" w:eastAsia="Times New Roman" w:hAnsi="Times New Roman" w:cs="Times New Roman"/>
          <w:sz w:val="10"/>
          <w:szCs w:val="10"/>
          <w:lang w:eastAsia="ru-RU"/>
        </w:rPr>
        <w:br w:type="page"/>
      </w:r>
    </w:p>
    <w:p w:rsidR="001F77BD" w:rsidRPr="001F77BD" w:rsidRDefault="001F77BD" w:rsidP="001F77BD">
      <w:pPr>
        <w:widowControl w:val="0"/>
        <w:spacing w:after="0" w:line="240" w:lineRule="auto"/>
        <w:ind w:firstLine="567"/>
        <w:rPr>
          <w:rFonts w:ascii="Times New Roman" w:eastAsia="Times New Roman" w:hAnsi="Times New Roman" w:cs="Times New Roman"/>
          <w:sz w:val="10"/>
          <w:szCs w:val="10"/>
          <w:lang w:eastAsia="ru-RU"/>
        </w:rPr>
      </w:pPr>
    </w:p>
    <w:p w:rsidR="001F77BD" w:rsidRPr="001F77BD" w:rsidRDefault="001F77BD" w:rsidP="001F77BD">
      <w:pPr>
        <w:widowControl w:val="0"/>
        <w:spacing w:after="0" w:line="240" w:lineRule="auto"/>
        <w:ind w:firstLine="567"/>
        <w:rPr>
          <w:rFonts w:ascii="Times New Roman" w:eastAsia="Times New Roman" w:hAnsi="Times New Roman" w:cs="Times New Roman"/>
          <w:sz w:val="10"/>
          <w:szCs w:val="10"/>
          <w:lang w:eastAsia="ru-RU"/>
        </w:rPr>
      </w:pPr>
    </w:p>
    <w:p w:rsidR="001F77BD" w:rsidRPr="001F77BD" w:rsidRDefault="001F77BD" w:rsidP="001F77BD">
      <w:pPr>
        <w:widowControl w:val="0"/>
        <w:spacing w:after="0" w:line="240" w:lineRule="auto"/>
        <w:ind w:firstLine="567"/>
        <w:rPr>
          <w:rFonts w:ascii="Times New Roman" w:eastAsia="Times New Roman" w:hAnsi="Times New Roman" w:cs="Times New Roman"/>
          <w:sz w:val="10"/>
          <w:szCs w:val="10"/>
          <w:lang w:val="ru-RU"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tblPr>
      <w:tblGrid>
        <w:gridCol w:w="5107"/>
        <w:gridCol w:w="994"/>
        <w:gridCol w:w="1843"/>
        <w:gridCol w:w="1986"/>
      </w:tblGrid>
      <w:tr w:rsidR="001F77BD" w:rsidRPr="001F77BD" w:rsidTr="00FC4C76">
        <w:tc>
          <w:tcPr>
            <w:tcW w:w="5107" w:type="dxa"/>
            <w:tcBorders>
              <w:top w:val="single" w:sz="6" w:space="0" w:color="auto"/>
              <w:left w:val="single" w:sz="6" w:space="0" w:color="auto"/>
              <w:bottom w:val="single" w:sz="6" w:space="0" w:color="auto"/>
              <w:right w:val="single" w:sz="6" w:space="0" w:color="auto"/>
            </w:tcBorders>
            <w:vAlign w:val="center"/>
          </w:tcPr>
          <w:p w:rsidR="001F77BD" w:rsidRPr="001F77BD" w:rsidRDefault="001F77BD" w:rsidP="001F77BD">
            <w:pPr>
              <w:keepNext/>
              <w:widowControl w:val="0"/>
              <w:spacing w:after="0" w:line="240" w:lineRule="auto"/>
              <w:jc w:val="center"/>
              <w:outlineLvl w:val="2"/>
              <w:rPr>
                <w:rFonts w:ascii="Times New Roman" w:eastAsia="Times New Roman" w:hAnsi="Times New Roman" w:cs="Times New Roman"/>
                <w:b/>
                <w:bCs/>
                <w:sz w:val="20"/>
                <w:szCs w:val="20"/>
                <w:lang w:val="ru-RU" w:eastAsia="ru-RU"/>
              </w:rPr>
            </w:pPr>
            <w:r w:rsidRPr="001F77BD">
              <w:rPr>
                <w:rFonts w:ascii="Times New Roman" w:eastAsia="Times New Roman" w:hAnsi="Times New Roman" w:cs="Times New Roman"/>
                <w:b/>
                <w:bCs/>
                <w:sz w:val="20"/>
                <w:szCs w:val="20"/>
                <w:lang w:val="ru-RU" w:eastAsia="ru-RU"/>
              </w:rPr>
              <w:t>Пасив</w:t>
            </w:r>
          </w:p>
        </w:tc>
        <w:tc>
          <w:tcPr>
            <w:tcW w:w="994" w:type="dxa"/>
            <w:tcBorders>
              <w:top w:val="single" w:sz="6" w:space="0" w:color="auto"/>
              <w:left w:val="single" w:sz="6" w:space="0" w:color="auto"/>
              <w:bottom w:val="single" w:sz="6" w:space="0" w:color="auto"/>
              <w:right w:val="single" w:sz="6" w:space="0" w:color="auto"/>
            </w:tcBorders>
            <w:vAlign w:val="center"/>
          </w:tcPr>
          <w:p w:rsidR="001F77BD" w:rsidRPr="001F77BD" w:rsidRDefault="001F77BD" w:rsidP="001F77BD">
            <w:pPr>
              <w:widowControl w:val="0"/>
              <w:spacing w:after="0" w:line="240" w:lineRule="auto"/>
              <w:jc w:val="center"/>
              <w:rPr>
                <w:rFonts w:ascii="Times New Roman" w:eastAsia="Times New Roman" w:hAnsi="Times New Roman" w:cs="Times New Roman"/>
                <w:b/>
                <w:bCs/>
                <w:sz w:val="20"/>
                <w:szCs w:val="20"/>
                <w:lang w:val="ru-RU" w:eastAsia="ru-RU"/>
              </w:rPr>
            </w:pPr>
            <w:r w:rsidRPr="001F77BD">
              <w:rPr>
                <w:rFonts w:ascii="Times New Roman" w:eastAsia="Times New Roman" w:hAnsi="Times New Roman" w:cs="Times New Roman"/>
                <w:b/>
                <w:bCs/>
                <w:sz w:val="20"/>
                <w:szCs w:val="20"/>
                <w:lang w:val="ru-RU"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rsidR="001F77BD" w:rsidRPr="001F77BD" w:rsidRDefault="001F77BD" w:rsidP="001F77BD">
            <w:pPr>
              <w:widowControl w:val="0"/>
              <w:spacing w:after="0" w:line="240" w:lineRule="auto"/>
              <w:jc w:val="center"/>
              <w:rPr>
                <w:rFonts w:ascii="Times New Roman" w:eastAsia="Times New Roman" w:hAnsi="Times New Roman" w:cs="Times New Roman"/>
                <w:b/>
                <w:bCs/>
                <w:sz w:val="20"/>
                <w:szCs w:val="20"/>
                <w:lang w:val="ru-RU" w:eastAsia="ru-RU"/>
              </w:rPr>
            </w:pPr>
            <w:r w:rsidRPr="001F77BD">
              <w:rPr>
                <w:rFonts w:ascii="Times New Roman" w:eastAsia="Times New Roman" w:hAnsi="Times New Roman" w:cs="Times New Roman"/>
                <w:b/>
                <w:bCs/>
                <w:sz w:val="20"/>
                <w:szCs w:val="20"/>
                <w:lang w:val="ru-RU" w:eastAsia="ru-RU"/>
              </w:rPr>
              <w:t>На початок звітного року</w:t>
            </w:r>
          </w:p>
        </w:tc>
        <w:tc>
          <w:tcPr>
            <w:tcW w:w="1986" w:type="dxa"/>
            <w:tcBorders>
              <w:top w:val="single" w:sz="6" w:space="0" w:color="auto"/>
              <w:left w:val="single" w:sz="6" w:space="0" w:color="auto"/>
              <w:bottom w:val="single" w:sz="6" w:space="0" w:color="auto"/>
              <w:right w:val="single" w:sz="6" w:space="0" w:color="auto"/>
            </w:tcBorders>
            <w:vAlign w:val="center"/>
          </w:tcPr>
          <w:p w:rsidR="001F77BD" w:rsidRPr="001F77BD" w:rsidRDefault="001F77BD" w:rsidP="001F77BD">
            <w:pPr>
              <w:widowControl w:val="0"/>
              <w:spacing w:after="0" w:line="240" w:lineRule="auto"/>
              <w:jc w:val="center"/>
              <w:rPr>
                <w:rFonts w:ascii="Times New Roman" w:eastAsia="Times New Roman" w:hAnsi="Times New Roman" w:cs="Times New Roman"/>
                <w:b/>
                <w:bCs/>
                <w:sz w:val="20"/>
                <w:szCs w:val="20"/>
                <w:lang w:val="ru-RU" w:eastAsia="ru-RU"/>
              </w:rPr>
            </w:pPr>
            <w:r w:rsidRPr="001F77BD">
              <w:rPr>
                <w:rFonts w:ascii="Times New Roman" w:eastAsia="Times New Roman" w:hAnsi="Times New Roman" w:cs="Times New Roman"/>
                <w:b/>
                <w:bCs/>
                <w:sz w:val="20"/>
                <w:szCs w:val="20"/>
                <w:lang w:val="ru-RU" w:eastAsia="ru-RU"/>
              </w:rPr>
              <w:t>На кінець звітного періоду</w:t>
            </w:r>
          </w:p>
        </w:tc>
      </w:tr>
      <w:tr w:rsidR="001F77BD" w:rsidRPr="001F77BD" w:rsidTr="00FC4C76">
        <w:tc>
          <w:tcPr>
            <w:tcW w:w="5107" w:type="dxa"/>
            <w:tcBorders>
              <w:top w:val="single" w:sz="6" w:space="0" w:color="auto"/>
              <w:left w:val="single" w:sz="6" w:space="0" w:color="auto"/>
              <w:bottom w:val="single" w:sz="6" w:space="0" w:color="auto"/>
              <w:right w:val="single" w:sz="6" w:space="0" w:color="auto"/>
            </w:tcBorders>
            <w:shd w:val="clear" w:color="auto" w:fill="E6E6E6"/>
          </w:tcPr>
          <w:p w:rsidR="001F77BD" w:rsidRPr="001F77BD" w:rsidRDefault="001F77BD" w:rsidP="001F77BD">
            <w:pPr>
              <w:widowControl w:val="0"/>
              <w:spacing w:after="0" w:line="240" w:lineRule="auto"/>
              <w:jc w:val="center"/>
              <w:rPr>
                <w:rFonts w:ascii="Times New Roman" w:eastAsia="Times New Roman" w:hAnsi="Times New Roman" w:cs="Times New Roman"/>
                <w:b/>
                <w:bCs/>
                <w:sz w:val="20"/>
                <w:szCs w:val="20"/>
                <w:lang w:val="ru-RU" w:eastAsia="ru-RU"/>
              </w:rPr>
            </w:pPr>
            <w:r w:rsidRPr="001F77BD">
              <w:rPr>
                <w:rFonts w:ascii="Times New Roman" w:eastAsia="Times New Roman" w:hAnsi="Times New Roman" w:cs="Times New Roman"/>
                <w:b/>
                <w:bCs/>
                <w:sz w:val="20"/>
                <w:szCs w:val="20"/>
                <w:lang w:val="ru-RU" w:eastAsia="ru-RU"/>
              </w:rPr>
              <w:t>1</w:t>
            </w:r>
          </w:p>
        </w:tc>
        <w:tc>
          <w:tcPr>
            <w:tcW w:w="994" w:type="dxa"/>
            <w:tcBorders>
              <w:top w:val="single" w:sz="6" w:space="0" w:color="auto"/>
              <w:left w:val="single" w:sz="6" w:space="0" w:color="auto"/>
              <w:bottom w:val="single" w:sz="6" w:space="0" w:color="auto"/>
              <w:right w:val="single" w:sz="6" w:space="0" w:color="auto"/>
            </w:tcBorders>
            <w:shd w:val="clear" w:color="auto" w:fill="E6E6E6"/>
          </w:tcPr>
          <w:p w:rsidR="001F77BD" w:rsidRPr="001F77BD" w:rsidRDefault="001F77BD" w:rsidP="001F77BD">
            <w:pPr>
              <w:widowControl w:val="0"/>
              <w:spacing w:after="0" w:line="240" w:lineRule="auto"/>
              <w:jc w:val="center"/>
              <w:rPr>
                <w:rFonts w:ascii="Times New Roman" w:eastAsia="Times New Roman" w:hAnsi="Times New Roman" w:cs="Times New Roman"/>
                <w:b/>
                <w:bCs/>
                <w:sz w:val="20"/>
                <w:szCs w:val="20"/>
                <w:lang w:val="ru-RU" w:eastAsia="ru-RU"/>
              </w:rPr>
            </w:pPr>
            <w:r w:rsidRPr="001F77BD">
              <w:rPr>
                <w:rFonts w:ascii="Times New Roman" w:eastAsia="Times New Roman" w:hAnsi="Times New Roman" w:cs="Times New Roman"/>
                <w:b/>
                <w:bCs/>
                <w:sz w:val="20"/>
                <w:szCs w:val="20"/>
                <w:lang w:val="ru-RU"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E6E6E6"/>
          </w:tcPr>
          <w:p w:rsidR="001F77BD" w:rsidRPr="001F77BD" w:rsidRDefault="001F77BD" w:rsidP="001F77BD">
            <w:pPr>
              <w:widowControl w:val="0"/>
              <w:spacing w:after="0" w:line="240" w:lineRule="auto"/>
              <w:jc w:val="center"/>
              <w:rPr>
                <w:rFonts w:ascii="Times New Roman" w:eastAsia="Times New Roman" w:hAnsi="Times New Roman" w:cs="Times New Roman"/>
                <w:b/>
                <w:bCs/>
                <w:sz w:val="20"/>
                <w:szCs w:val="20"/>
                <w:lang w:val="ru-RU" w:eastAsia="ru-RU"/>
              </w:rPr>
            </w:pPr>
            <w:r w:rsidRPr="001F77BD">
              <w:rPr>
                <w:rFonts w:ascii="Times New Roman" w:eastAsia="Times New Roman" w:hAnsi="Times New Roman" w:cs="Times New Roman"/>
                <w:b/>
                <w:bCs/>
                <w:sz w:val="20"/>
                <w:szCs w:val="20"/>
                <w:lang w:val="ru-RU"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E6E6E6"/>
          </w:tcPr>
          <w:p w:rsidR="001F77BD" w:rsidRPr="001F77BD" w:rsidRDefault="001F77BD" w:rsidP="001F77BD">
            <w:pPr>
              <w:widowControl w:val="0"/>
              <w:spacing w:after="0" w:line="240" w:lineRule="auto"/>
              <w:jc w:val="center"/>
              <w:rPr>
                <w:rFonts w:ascii="Times New Roman" w:eastAsia="Times New Roman" w:hAnsi="Times New Roman" w:cs="Times New Roman"/>
                <w:b/>
                <w:bCs/>
                <w:sz w:val="20"/>
                <w:szCs w:val="20"/>
                <w:lang w:val="ru-RU" w:eastAsia="ru-RU"/>
              </w:rPr>
            </w:pPr>
            <w:r w:rsidRPr="001F77BD">
              <w:rPr>
                <w:rFonts w:ascii="Times New Roman" w:eastAsia="Times New Roman" w:hAnsi="Times New Roman" w:cs="Times New Roman"/>
                <w:b/>
                <w:bCs/>
                <w:sz w:val="20"/>
                <w:szCs w:val="20"/>
                <w:lang w:val="ru-RU" w:eastAsia="ru-RU"/>
              </w:rPr>
              <w:t>4</w:t>
            </w:r>
          </w:p>
        </w:tc>
      </w:tr>
      <w:tr w:rsidR="001F77BD" w:rsidRPr="001F77BD" w:rsidTr="00FC4C76">
        <w:tc>
          <w:tcPr>
            <w:tcW w:w="5107" w:type="dxa"/>
            <w:tcBorders>
              <w:top w:val="single" w:sz="6" w:space="0" w:color="auto"/>
              <w:left w:val="single" w:sz="6" w:space="0" w:color="auto"/>
              <w:bottom w:val="single" w:sz="6" w:space="0" w:color="auto"/>
              <w:right w:val="single" w:sz="6" w:space="0" w:color="auto"/>
            </w:tcBorders>
          </w:tcPr>
          <w:p w:rsidR="001F77BD" w:rsidRPr="001F77BD" w:rsidRDefault="001F77BD" w:rsidP="001F77BD">
            <w:pPr>
              <w:widowControl w:val="0"/>
              <w:spacing w:after="0" w:line="240" w:lineRule="auto"/>
              <w:rPr>
                <w:rFonts w:ascii="Times New Roman" w:eastAsia="Times New Roman" w:hAnsi="Times New Roman" w:cs="Times New Roman"/>
                <w:b/>
                <w:bCs/>
                <w:sz w:val="20"/>
                <w:szCs w:val="20"/>
                <w:lang w:val="ru-RU" w:eastAsia="ru-RU"/>
              </w:rPr>
            </w:pPr>
            <w:r w:rsidRPr="001F77BD">
              <w:rPr>
                <w:rFonts w:ascii="Times New Roman" w:eastAsia="Times New Roman" w:hAnsi="Times New Roman" w:cs="Times New Roman"/>
                <w:b/>
                <w:bCs/>
                <w:sz w:val="20"/>
                <w:szCs w:val="20"/>
                <w:lang w:val="ru-RU" w:eastAsia="ru-RU"/>
              </w:rPr>
              <w:t>І. Власний капітал</w:t>
            </w:r>
          </w:p>
        </w:tc>
        <w:tc>
          <w:tcPr>
            <w:tcW w:w="994" w:type="dxa"/>
            <w:tcBorders>
              <w:top w:val="single" w:sz="6" w:space="0" w:color="auto"/>
              <w:left w:val="single" w:sz="6" w:space="0" w:color="auto"/>
              <w:bottom w:val="single" w:sz="6" w:space="0" w:color="auto"/>
              <w:right w:val="single" w:sz="6" w:space="0" w:color="auto"/>
            </w:tcBorders>
          </w:tcPr>
          <w:p w:rsidR="001F77BD" w:rsidRPr="001F77BD" w:rsidRDefault="001F77BD" w:rsidP="001F77BD">
            <w:pPr>
              <w:widowControl w:val="0"/>
              <w:spacing w:after="0" w:line="240" w:lineRule="auto"/>
              <w:jc w:val="center"/>
              <w:rPr>
                <w:rFonts w:ascii="Times New Roman" w:eastAsia="Times New Roman" w:hAnsi="Times New Roman" w:cs="Times New Roman"/>
                <w:sz w:val="20"/>
                <w:szCs w:val="20"/>
                <w:lang w:val="ru-RU" w:eastAsia="ru-RU"/>
              </w:rPr>
            </w:pPr>
          </w:p>
        </w:tc>
        <w:tc>
          <w:tcPr>
            <w:tcW w:w="1843" w:type="dxa"/>
            <w:tcBorders>
              <w:top w:val="single" w:sz="6" w:space="0" w:color="auto"/>
              <w:left w:val="single" w:sz="6" w:space="0" w:color="auto"/>
              <w:bottom w:val="single" w:sz="6" w:space="0" w:color="auto"/>
              <w:right w:val="single" w:sz="6" w:space="0" w:color="auto"/>
            </w:tcBorders>
          </w:tcPr>
          <w:p w:rsidR="001F77BD" w:rsidRPr="001F77BD" w:rsidRDefault="001F77BD" w:rsidP="001F77BD">
            <w:pPr>
              <w:widowControl w:val="0"/>
              <w:spacing w:after="0" w:line="240" w:lineRule="auto"/>
              <w:jc w:val="center"/>
              <w:rPr>
                <w:rFonts w:ascii="Times New Roman" w:eastAsia="Times New Roman" w:hAnsi="Times New Roman" w:cs="Times New Roman"/>
                <w:sz w:val="20"/>
                <w:szCs w:val="20"/>
                <w:lang w:val="ru-RU" w:eastAsia="ru-RU"/>
              </w:rPr>
            </w:pPr>
          </w:p>
        </w:tc>
        <w:tc>
          <w:tcPr>
            <w:tcW w:w="1986" w:type="dxa"/>
            <w:tcBorders>
              <w:top w:val="single" w:sz="6" w:space="0" w:color="auto"/>
              <w:left w:val="single" w:sz="6" w:space="0" w:color="auto"/>
              <w:bottom w:val="single" w:sz="6" w:space="0" w:color="auto"/>
              <w:right w:val="single" w:sz="6" w:space="0" w:color="auto"/>
            </w:tcBorders>
          </w:tcPr>
          <w:p w:rsidR="001F77BD" w:rsidRPr="001F77BD" w:rsidRDefault="001F77BD" w:rsidP="001F77BD">
            <w:pPr>
              <w:widowControl w:val="0"/>
              <w:spacing w:after="0" w:line="240" w:lineRule="auto"/>
              <w:jc w:val="center"/>
              <w:rPr>
                <w:rFonts w:ascii="Times New Roman" w:eastAsia="Times New Roman" w:hAnsi="Times New Roman" w:cs="Times New Roman"/>
                <w:sz w:val="20"/>
                <w:szCs w:val="20"/>
                <w:lang w:val="ru-RU" w:eastAsia="ru-RU"/>
              </w:rPr>
            </w:pPr>
          </w:p>
        </w:tc>
      </w:tr>
      <w:tr w:rsidR="001F77BD" w:rsidRPr="001F77BD" w:rsidTr="00FC4C76">
        <w:tc>
          <w:tcPr>
            <w:tcW w:w="5107" w:type="dxa"/>
            <w:tcBorders>
              <w:top w:val="single" w:sz="6" w:space="0" w:color="auto"/>
              <w:left w:val="single" w:sz="6" w:space="0" w:color="auto"/>
              <w:bottom w:val="single" w:sz="6" w:space="0" w:color="auto"/>
              <w:right w:val="single" w:sz="6" w:space="0" w:color="auto"/>
            </w:tcBorders>
          </w:tcPr>
          <w:p w:rsidR="001F77BD" w:rsidRPr="001F77BD" w:rsidRDefault="001F77BD" w:rsidP="001F77BD">
            <w:pPr>
              <w:widowControl w:val="0"/>
              <w:spacing w:after="0" w:line="240" w:lineRule="auto"/>
              <w:rPr>
                <w:rFonts w:ascii="Times New Roman" w:eastAsia="Times New Roman" w:hAnsi="Times New Roman" w:cs="Times New Roman"/>
                <w:sz w:val="20"/>
                <w:szCs w:val="20"/>
                <w:lang w:val="en-US" w:eastAsia="ru-RU"/>
              </w:rPr>
            </w:pPr>
            <w:r w:rsidRPr="001F77BD">
              <w:rPr>
                <w:rFonts w:ascii="Times New Roman" w:eastAsia="Times New Roman" w:hAnsi="Times New Roman" w:cs="Times New Roman"/>
                <w:sz w:val="20"/>
                <w:szCs w:val="20"/>
                <w:lang w:eastAsia="ru-RU"/>
              </w:rPr>
              <w:t xml:space="preserve">Зареєстрований (пайовий) </w:t>
            </w:r>
            <w:r w:rsidRPr="001F77BD">
              <w:rPr>
                <w:rFonts w:ascii="Times New Roman" w:eastAsia="Times New Roman" w:hAnsi="Times New Roman" w:cs="Times New Roman"/>
                <w:sz w:val="20"/>
                <w:szCs w:val="20"/>
                <w:lang w:val="ru-RU" w:eastAsia="ru-RU"/>
              </w:rPr>
              <w:t>капітал</w:t>
            </w:r>
          </w:p>
        </w:tc>
        <w:tc>
          <w:tcPr>
            <w:tcW w:w="994" w:type="dxa"/>
            <w:tcBorders>
              <w:top w:val="single" w:sz="6" w:space="0" w:color="auto"/>
              <w:left w:val="single" w:sz="6" w:space="0" w:color="auto"/>
              <w:bottom w:val="single" w:sz="6" w:space="0" w:color="auto"/>
              <w:right w:val="single" w:sz="6" w:space="0" w:color="auto"/>
            </w:tcBorders>
            <w:vAlign w:val="center"/>
          </w:tcPr>
          <w:p w:rsidR="001F77BD" w:rsidRPr="001F77BD" w:rsidRDefault="001F77BD" w:rsidP="001F77BD">
            <w:pPr>
              <w:widowControl w:val="0"/>
              <w:spacing w:after="0" w:line="240" w:lineRule="auto"/>
              <w:jc w:val="center"/>
              <w:rPr>
                <w:rFonts w:ascii="Times New Roman" w:eastAsia="Times New Roman" w:hAnsi="Times New Roman" w:cs="Times New Roman"/>
                <w:sz w:val="20"/>
                <w:szCs w:val="20"/>
                <w:lang w:eastAsia="ru-RU"/>
              </w:rPr>
            </w:pPr>
            <w:r w:rsidRPr="001F77BD">
              <w:rPr>
                <w:rFonts w:ascii="Times New Roman" w:eastAsia="Times New Roman" w:hAnsi="Times New Roman" w:cs="Times New Roman"/>
                <w:sz w:val="20"/>
                <w:szCs w:val="20"/>
                <w:lang w:eastAsia="ru-RU"/>
              </w:rPr>
              <w:t>1400</w:t>
            </w:r>
          </w:p>
        </w:tc>
        <w:tc>
          <w:tcPr>
            <w:tcW w:w="1843" w:type="dxa"/>
            <w:tcBorders>
              <w:top w:val="single" w:sz="6" w:space="0" w:color="auto"/>
              <w:left w:val="single" w:sz="6" w:space="0" w:color="auto"/>
              <w:bottom w:val="single" w:sz="6" w:space="0" w:color="auto"/>
              <w:right w:val="single" w:sz="6" w:space="0" w:color="auto"/>
            </w:tcBorders>
            <w:vAlign w:val="center"/>
          </w:tcPr>
          <w:p w:rsidR="001F77BD" w:rsidRPr="001F77BD" w:rsidRDefault="001F77BD" w:rsidP="001F77BD">
            <w:pPr>
              <w:widowControl w:val="0"/>
              <w:spacing w:after="0" w:line="240" w:lineRule="auto"/>
              <w:ind w:firstLine="567"/>
              <w:jc w:val="center"/>
              <w:rPr>
                <w:rFonts w:ascii="Times New Roman" w:eastAsia="Times New Roman" w:hAnsi="Times New Roman" w:cs="Times New Roman"/>
                <w:sz w:val="20"/>
                <w:szCs w:val="20"/>
                <w:lang w:val="en-US" w:eastAsia="ru-RU"/>
              </w:rPr>
            </w:pPr>
            <w:r w:rsidRPr="001F77BD">
              <w:rPr>
                <w:rFonts w:ascii="Times New Roman" w:eastAsia="Times New Roman" w:hAnsi="Times New Roman" w:cs="Times New Roman"/>
                <w:sz w:val="20"/>
                <w:szCs w:val="20"/>
                <w:lang w:eastAsia="ru-RU"/>
              </w:rPr>
              <w:t>1350.0</w:t>
            </w:r>
          </w:p>
        </w:tc>
        <w:tc>
          <w:tcPr>
            <w:tcW w:w="1986" w:type="dxa"/>
            <w:tcBorders>
              <w:top w:val="single" w:sz="6" w:space="0" w:color="auto"/>
              <w:left w:val="single" w:sz="6" w:space="0" w:color="auto"/>
              <w:bottom w:val="single" w:sz="6" w:space="0" w:color="auto"/>
              <w:right w:val="single" w:sz="6" w:space="0" w:color="auto"/>
            </w:tcBorders>
            <w:vAlign w:val="center"/>
          </w:tcPr>
          <w:p w:rsidR="001F77BD" w:rsidRPr="001F77BD" w:rsidRDefault="001F77BD" w:rsidP="001F77BD">
            <w:pPr>
              <w:widowControl w:val="0"/>
              <w:spacing w:after="0" w:line="240" w:lineRule="auto"/>
              <w:ind w:firstLine="567"/>
              <w:jc w:val="center"/>
              <w:rPr>
                <w:rFonts w:ascii="Times New Roman" w:eastAsia="Times New Roman" w:hAnsi="Times New Roman" w:cs="Times New Roman"/>
                <w:sz w:val="20"/>
                <w:szCs w:val="20"/>
                <w:lang w:val="ru-RU" w:eastAsia="ru-RU"/>
              </w:rPr>
            </w:pPr>
            <w:r w:rsidRPr="001F77BD">
              <w:rPr>
                <w:rFonts w:ascii="Times New Roman" w:eastAsia="Times New Roman" w:hAnsi="Times New Roman" w:cs="Times New Roman"/>
                <w:sz w:val="20"/>
                <w:szCs w:val="20"/>
                <w:lang w:eastAsia="ru-RU"/>
              </w:rPr>
              <w:t>1350.0</w:t>
            </w:r>
          </w:p>
        </w:tc>
      </w:tr>
      <w:tr w:rsidR="001F77BD" w:rsidRPr="001F77BD" w:rsidTr="00FC4C76">
        <w:tc>
          <w:tcPr>
            <w:tcW w:w="5107" w:type="dxa"/>
            <w:tcBorders>
              <w:top w:val="single" w:sz="6" w:space="0" w:color="auto"/>
              <w:left w:val="single" w:sz="6" w:space="0" w:color="auto"/>
              <w:bottom w:val="single" w:sz="6" w:space="0" w:color="auto"/>
              <w:right w:val="single" w:sz="6" w:space="0" w:color="auto"/>
            </w:tcBorders>
          </w:tcPr>
          <w:p w:rsidR="001F77BD" w:rsidRPr="001F77BD" w:rsidRDefault="001F77BD" w:rsidP="001F77BD">
            <w:pPr>
              <w:widowControl w:val="0"/>
              <w:spacing w:after="0" w:line="240" w:lineRule="auto"/>
              <w:rPr>
                <w:rFonts w:ascii="Times New Roman" w:eastAsia="Times New Roman" w:hAnsi="Times New Roman" w:cs="Times New Roman"/>
                <w:sz w:val="20"/>
                <w:szCs w:val="20"/>
                <w:lang w:val="ru-RU" w:eastAsia="ru-RU"/>
              </w:rPr>
            </w:pPr>
            <w:r w:rsidRPr="001F77BD">
              <w:rPr>
                <w:rFonts w:ascii="Times New Roman" w:eastAsia="Times New Roman" w:hAnsi="Times New Roman" w:cs="Times New Roman"/>
                <w:sz w:val="20"/>
                <w:szCs w:val="20"/>
                <w:lang w:val="ru-RU" w:eastAsia="ru-RU"/>
              </w:rPr>
              <w:t>Додатковий капітал</w:t>
            </w:r>
          </w:p>
        </w:tc>
        <w:tc>
          <w:tcPr>
            <w:tcW w:w="994" w:type="dxa"/>
            <w:tcBorders>
              <w:top w:val="single" w:sz="6" w:space="0" w:color="auto"/>
              <w:left w:val="single" w:sz="6" w:space="0" w:color="auto"/>
              <w:bottom w:val="single" w:sz="6" w:space="0" w:color="auto"/>
              <w:right w:val="single" w:sz="6" w:space="0" w:color="auto"/>
            </w:tcBorders>
            <w:vAlign w:val="center"/>
          </w:tcPr>
          <w:p w:rsidR="001F77BD" w:rsidRPr="001F77BD" w:rsidRDefault="001F77BD" w:rsidP="001F77BD">
            <w:pPr>
              <w:widowControl w:val="0"/>
              <w:spacing w:after="0" w:line="240" w:lineRule="auto"/>
              <w:jc w:val="center"/>
              <w:rPr>
                <w:rFonts w:ascii="Times New Roman" w:eastAsia="Times New Roman" w:hAnsi="Times New Roman" w:cs="Times New Roman"/>
                <w:sz w:val="20"/>
                <w:szCs w:val="20"/>
                <w:lang w:eastAsia="ru-RU"/>
              </w:rPr>
            </w:pPr>
            <w:r w:rsidRPr="001F77BD">
              <w:rPr>
                <w:rFonts w:ascii="Times New Roman" w:eastAsia="Times New Roman" w:hAnsi="Times New Roman" w:cs="Times New Roman"/>
                <w:sz w:val="20"/>
                <w:szCs w:val="20"/>
                <w:lang w:eastAsia="ru-RU"/>
              </w:rPr>
              <w:t>1410</w:t>
            </w:r>
          </w:p>
        </w:tc>
        <w:tc>
          <w:tcPr>
            <w:tcW w:w="1843" w:type="dxa"/>
            <w:tcBorders>
              <w:top w:val="single" w:sz="6" w:space="0" w:color="auto"/>
              <w:left w:val="single" w:sz="6" w:space="0" w:color="auto"/>
              <w:bottom w:val="single" w:sz="6" w:space="0" w:color="auto"/>
              <w:right w:val="single" w:sz="6" w:space="0" w:color="auto"/>
            </w:tcBorders>
            <w:vAlign w:val="center"/>
          </w:tcPr>
          <w:p w:rsidR="001F77BD" w:rsidRPr="001F77BD" w:rsidRDefault="001F77BD" w:rsidP="001F77BD">
            <w:pPr>
              <w:widowControl w:val="0"/>
              <w:spacing w:after="0" w:line="240" w:lineRule="auto"/>
              <w:ind w:firstLine="567"/>
              <w:jc w:val="center"/>
              <w:rPr>
                <w:rFonts w:ascii="Times New Roman" w:eastAsia="Times New Roman" w:hAnsi="Times New Roman" w:cs="Times New Roman"/>
                <w:sz w:val="20"/>
                <w:szCs w:val="20"/>
                <w:lang w:val="en-US" w:eastAsia="ru-RU"/>
              </w:rPr>
            </w:pPr>
            <w:r w:rsidRPr="001F77BD">
              <w:rPr>
                <w:rFonts w:ascii="Times New Roman" w:eastAsia="Times New Roman" w:hAnsi="Times New Roman" w:cs="Times New Roman"/>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rsidR="001F77BD" w:rsidRPr="001F77BD" w:rsidRDefault="001F77BD" w:rsidP="001F77BD">
            <w:pPr>
              <w:widowControl w:val="0"/>
              <w:spacing w:after="0" w:line="240" w:lineRule="auto"/>
              <w:ind w:firstLine="567"/>
              <w:jc w:val="center"/>
              <w:rPr>
                <w:rFonts w:ascii="Times New Roman" w:eastAsia="Times New Roman" w:hAnsi="Times New Roman" w:cs="Times New Roman"/>
                <w:sz w:val="20"/>
                <w:szCs w:val="20"/>
                <w:lang w:val="ru-RU" w:eastAsia="ru-RU"/>
              </w:rPr>
            </w:pPr>
            <w:r w:rsidRPr="001F77BD">
              <w:rPr>
                <w:rFonts w:ascii="Times New Roman" w:eastAsia="Times New Roman" w:hAnsi="Times New Roman" w:cs="Times New Roman"/>
                <w:sz w:val="20"/>
                <w:szCs w:val="20"/>
                <w:lang w:eastAsia="ru-RU"/>
              </w:rPr>
              <w:t>--</w:t>
            </w:r>
          </w:p>
        </w:tc>
      </w:tr>
      <w:tr w:rsidR="001F77BD" w:rsidRPr="001F77BD" w:rsidTr="00FC4C76">
        <w:tc>
          <w:tcPr>
            <w:tcW w:w="5107" w:type="dxa"/>
            <w:tcBorders>
              <w:top w:val="single" w:sz="6" w:space="0" w:color="auto"/>
              <w:left w:val="single" w:sz="6" w:space="0" w:color="auto"/>
              <w:bottom w:val="single" w:sz="6" w:space="0" w:color="auto"/>
              <w:right w:val="single" w:sz="6" w:space="0" w:color="auto"/>
            </w:tcBorders>
          </w:tcPr>
          <w:p w:rsidR="001F77BD" w:rsidRPr="001F77BD" w:rsidRDefault="001F77BD" w:rsidP="001F77BD">
            <w:pPr>
              <w:widowControl w:val="0"/>
              <w:spacing w:after="0" w:line="240" w:lineRule="auto"/>
              <w:rPr>
                <w:rFonts w:ascii="Times New Roman" w:eastAsia="Times New Roman" w:hAnsi="Times New Roman" w:cs="Times New Roman"/>
                <w:sz w:val="20"/>
                <w:szCs w:val="20"/>
                <w:lang w:val="ru-RU" w:eastAsia="ru-RU"/>
              </w:rPr>
            </w:pPr>
            <w:r w:rsidRPr="001F77BD">
              <w:rPr>
                <w:rFonts w:ascii="Times New Roman" w:eastAsia="Times New Roman" w:hAnsi="Times New Roman" w:cs="Times New Roman"/>
                <w:sz w:val="20"/>
                <w:szCs w:val="20"/>
                <w:lang w:val="ru-RU" w:eastAsia="ru-RU"/>
              </w:rPr>
              <w:t>Резервний капітал</w:t>
            </w:r>
          </w:p>
        </w:tc>
        <w:tc>
          <w:tcPr>
            <w:tcW w:w="994" w:type="dxa"/>
            <w:tcBorders>
              <w:top w:val="single" w:sz="6" w:space="0" w:color="auto"/>
              <w:left w:val="single" w:sz="6" w:space="0" w:color="auto"/>
              <w:bottom w:val="single" w:sz="6" w:space="0" w:color="auto"/>
              <w:right w:val="single" w:sz="6" w:space="0" w:color="auto"/>
            </w:tcBorders>
            <w:vAlign w:val="center"/>
          </w:tcPr>
          <w:p w:rsidR="001F77BD" w:rsidRPr="001F77BD" w:rsidRDefault="001F77BD" w:rsidP="001F77BD">
            <w:pPr>
              <w:widowControl w:val="0"/>
              <w:spacing w:after="0" w:line="240" w:lineRule="auto"/>
              <w:jc w:val="center"/>
              <w:rPr>
                <w:rFonts w:ascii="Times New Roman" w:eastAsia="Times New Roman" w:hAnsi="Times New Roman" w:cs="Times New Roman"/>
                <w:sz w:val="20"/>
                <w:szCs w:val="20"/>
                <w:lang w:eastAsia="ru-RU"/>
              </w:rPr>
            </w:pPr>
            <w:r w:rsidRPr="001F77BD">
              <w:rPr>
                <w:rFonts w:ascii="Times New Roman" w:eastAsia="Times New Roman" w:hAnsi="Times New Roman" w:cs="Times New Roman"/>
                <w:sz w:val="20"/>
                <w:szCs w:val="20"/>
                <w:lang w:eastAsia="ru-RU"/>
              </w:rPr>
              <w:t>1415</w:t>
            </w:r>
          </w:p>
        </w:tc>
        <w:tc>
          <w:tcPr>
            <w:tcW w:w="1843" w:type="dxa"/>
            <w:tcBorders>
              <w:top w:val="single" w:sz="6" w:space="0" w:color="auto"/>
              <w:left w:val="single" w:sz="6" w:space="0" w:color="auto"/>
              <w:bottom w:val="single" w:sz="6" w:space="0" w:color="auto"/>
              <w:right w:val="single" w:sz="6" w:space="0" w:color="auto"/>
            </w:tcBorders>
            <w:vAlign w:val="center"/>
          </w:tcPr>
          <w:p w:rsidR="001F77BD" w:rsidRPr="001F77BD" w:rsidRDefault="001F77BD" w:rsidP="001F77BD">
            <w:pPr>
              <w:widowControl w:val="0"/>
              <w:spacing w:after="0" w:line="240" w:lineRule="auto"/>
              <w:ind w:firstLine="567"/>
              <w:jc w:val="center"/>
              <w:rPr>
                <w:rFonts w:ascii="Times New Roman" w:eastAsia="Times New Roman" w:hAnsi="Times New Roman" w:cs="Times New Roman"/>
                <w:sz w:val="20"/>
                <w:szCs w:val="20"/>
                <w:lang w:val="en-US" w:eastAsia="ru-RU"/>
              </w:rPr>
            </w:pPr>
            <w:r w:rsidRPr="001F77BD">
              <w:rPr>
                <w:rFonts w:ascii="Times New Roman" w:eastAsia="Times New Roman" w:hAnsi="Times New Roman" w:cs="Times New Roman"/>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rsidR="001F77BD" w:rsidRPr="001F77BD" w:rsidRDefault="001F77BD" w:rsidP="001F77BD">
            <w:pPr>
              <w:widowControl w:val="0"/>
              <w:spacing w:after="0" w:line="240" w:lineRule="auto"/>
              <w:ind w:firstLine="567"/>
              <w:jc w:val="center"/>
              <w:rPr>
                <w:rFonts w:ascii="Times New Roman" w:eastAsia="Times New Roman" w:hAnsi="Times New Roman" w:cs="Times New Roman"/>
                <w:sz w:val="20"/>
                <w:szCs w:val="20"/>
                <w:lang w:val="ru-RU" w:eastAsia="ru-RU"/>
              </w:rPr>
            </w:pPr>
            <w:r w:rsidRPr="001F77BD">
              <w:rPr>
                <w:rFonts w:ascii="Times New Roman" w:eastAsia="Times New Roman" w:hAnsi="Times New Roman" w:cs="Times New Roman"/>
                <w:sz w:val="20"/>
                <w:szCs w:val="20"/>
                <w:lang w:eastAsia="ru-RU"/>
              </w:rPr>
              <w:t>--</w:t>
            </w:r>
          </w:p>
        </w:tc>
      </w:tr>
      <w:tr w:rsidR="001F77BD" w:rsidRPr="001F77BD" w:rsidTr="00FC4C76">
        <w:tc>
          <w:tcPr>
            <w:tcW w:w="5107" w:type="dxa"/>
            <w:tcBorders>
              <w:top w:val="single" w:sz="6" w:space="0" w:color="auto"/>
              <w:left w:val="single" w:sz="6" w:space="0" w:color="auto"/>
              <w:bottom w:val="single" w:sz="6" w:space="0" w:color="auto"/>
              <w:right w:val="single" w:sz="6" w:space="0" w:color="auto"/>
            </w:tcBorders>
          </w:tcPr>
          <w:p w:rsidR="001F77BD" w:rsidRPr="001F77BD" w:rsidRDefault="001F77BD" w:rsidP="001F77BD">
            <w:pPr>
              <w:widowControl w:val="0"/>
              <w:spacing w:after="0" w:line="240" w:lineRule="auto"/>
              <w:rPr>
                <w:rFonts w:ascii="Times New Roman" w:eastAsia="Times New Roman" w:hAnsi="Times New Roman" w:cs="Times New Roman"/>
                <w:sz w:val="20"/>
                <w:szCs w:val="20"/>
                <w:lang w:val="ru-RU" w:eastAsia="ru-RU"/>
              </w:rPr>
            </w:pPr>
            <w:r w:rsidRPr="001F77BD">
              <w:rPr>
                <w:rFonts w:ascii="Times New Roman" w:eastAsia="Times New Roman" w:hAnsi="Times New Roman" w:cs="Times New Roman"/>
                <w:sz w:val="20"/>
                <w:szCs w:val="20"/>
                <w:lang w:val="ru-RU" w:eastAsia="ru-RU"/>
              </w:rPr>
              <w:t>Нерозподілений прибуток (непокритий збиток)</w:t>
            </w:r>
          </w:p>
        </w:tc>
        <w:tc>
          <w:tcPr>
            <w:tcW w:w="994" w:type="dxa"/>
            <w:tcBorders>
              <w:top w:val="single" w:sz="6" w:space="0" w:color="auto"/>
              <w:left w:val="single" w:sz="6" w:space="0" w:color="auto"/>
              <w:bottom w:val="single" w:sz="6" w:space="0" w:color="auto"/>
              <w:right w:val="single" w:sz="6" w:space="0" w:color="auto"/>
            </w:tcBorders>
            <w:vAlign w:val="center"/>
          </w:tcPr>
          <w:p w:rsidR="001F77BD" w:rsidRPr="001F77BD" w:rsidRDefault="001F77BD" w:rsidP="001F77BD">
            <w:pPr>
              <w:widowControl w:val="0"/>
              <w:spacing w:after="0" w:line="240" w:lineRule="auto"/>
              <w:jc w:val="center"/>
              <w:rPr>
                <w:rFonts w:ascii="Times New Roman" w:eastAsia="Times New Roman" w:hAnsi="Times New Roman" w:cs="Times New Roman"/>
                <w:sz w:val="20"/>
                <w:szCs w:val="20"/>
                <w:lang w:eastAsia="ru-RU"/>
              </w:rPr>
            </w:pPr>
            <w:r w:rsidRPr="001F77BD">
              <w:rPr>
                <w:rFonts w:ascii="Times New Roman" w:eastAsia="Times New Roman" w:hAnsi="Times New Roman" w:cs="Times New Roman"/>
                <w:sz w:val="20"/>
                <w:szCs w:val="20"/>
                <w:lang w:eastAsia="ru-RU"/>
              </w:rPr>
              <w:t>1420</w:t>
            </w:r>
          </w:p>
        </w:tc>
        <w:tc>
          <w:tcPr>
            <w:tcW w:w="1843" w:type="dxa"/>
            <w:tcBorders>
              <w:top w:val="single" w:sz="6" w:space="0" w:color="auto"/>
              <w:left w:val="single" w:sz="6" w:space="0" w:color="auto"/>
              <w:bottom w:val="single" w:sz="6" w:space="0" w:color="auto"/>
              <w:right w:val="single" w:sz="6" w:space="0" w:color="auto"/>
            </w:tcBorders>
            <w:vAlign w:val="center"/>
          </w:tcPr>
          <w:p w:rsidR="001F77BD" w:rsidRPr="001F77BD" w:rsidRDefault="001F77BD" w:rsidP="001F77BD">
            <w:pPr>
              <w:widowControl w:val="0"/>
              <w:spacing w:after="0" w:line="240" w:lineRule="auto"/>
              <w:ind w:firstLine="567"/>
              <w:jc w:val="center"/>
              <w:rPr>
                <w:rFonts w:ascii="Times New Roman" w:eastAsia="Times New Roman" w:hAnsi="Times New Roman" w:cs="Times New Roman"/>
                <w:sz w:val="20"/>
                <w:szCs w:val="20"/>
                <w:lang w:val="en-US" w:eastAsia="ru-RU"/>
              </w:rPr>
            </w:pPr>
            <w:r w:rsidRPr="001F77BD">
              <w:rPr>
                <w:rFonts w:ascii="Times New Roman" w:eastAsia="Times New Roman" w:hAnsi="Times New Roman" w:cs="Times New Roman"/>
                <w:sz w:val="20"/>
                <w:szCs w:val="20"/>
                <w:lang w:eastAsia="ru-RU"/>
              </w:rPr>
              <w:t>( 11.9 )</w:t>
            </w:r>
          </w:p>
        </w:tc>
        <w:tc>
          <w:tcPr>
            <w:tcW w:w="1986" w:type="dxa"/>
            <w:tcBorders>
              <w:top w:val="single" w:sz="6" w:space="0" w:color="auto"/>
              <w:left w:val="single" w:sz="6" w:space="0" w:color="auto"/>
              <w:bottom w:val="single" w:sz="6" w:space="0" w:color="auto"/>
              <w:right w:val="single" w:sz="6" w:space="0" w:color="auto"/>
            </w:tcBorders>
            <w:vAlign w:val="center"/>
          </w:tcPr>
          <w:p w:rsidR="001F77BD" w:rsidRPr="001F77BD" w:rsidRDefault="001F77BD" w:rsidP="001F77BD">
            <w:pPr>
              <w:widowControl w:val="0"/>
              <w:spacing w:after="0" w:line="240" w:lineRule="auto"/>
              <w:ind w:firstLine="567"/>
              <w:jc w:val="center"/>
              <w:rPr>
                <w:rFonts w:ascii="Times New Roman" w:eastAsia="Times New Roman" w:hAnsi="Times New Roman" w:cs="Times New Roman"/>
                <w:sz w:val="20"/>
                <w:szCs w:val="20"/>
                <w:lang w:val="ru-RU" w:eastAsia="ru-RU"/>
              </w:rPr>
            </w:pPr>
            <w:r w:rsidRPr="001F77BD">
              <w:rPr>
                <w:rFonts w:ascii="Times New Roman" w:eastAsia="Times New Roman" w:hAnsi="Times New Roman" w:cs="Times New Roman"/>
                <w:sz w:val="20"/>
                <w:szCs w:val="20"/>
                <w:lang w:eastAsia="ru-RU"/>
              </w:rPr>
              <w:t>( 17.7 )</w:t>
            </w:r>
          </w:p>
        </w:tc>
      </w:tr>
      <w:tr w:rsidR="001F77BD" w:rsidRPr="001F77BD" w:rsidTr="00FC4C76">
        <w:tc>
          <w:tcPr>
            <w:tcW w:w="5107" w:type="dxa"/>
            <w:tcBorders>
              <w:top w:val="single" w:sz="6" w:space="0" w:color="auto"/>
              <w:left w:val="single" w:sz="6" w:space="0" w:color="auto"/>
              <w:bottom w:val="single" w:sz="6" w:space="0" w:color="auto"/>
              <w:right w:val="single" w:sz="6" w:space="0" w:color="auto"/>
            </w:tcBorders>
          </w:tcPr>
          <w:p w:rsidR="001F77BD" w:rsidRPr="001F77BD" w:rsidRDefault="001F77BD" w:rsidP="001F77BD">
            <w:pPr>
              <w:widowControl w:val="0"/>
              <w:spacing w:after="0" w:line="240" w:lineRule="auto"/>
              <w:rPr>
                <w:rFonts w:ascii="Times New Roman" w:eastAsia="Times New Roman" w:hAnsi="Times New Roman" w:cs="Times New Roman"/>
                <w:sz w:val="20"/>
                <w:szCs w:val="20"/>
                <w:lang w:val="ru-RU" w:eastAsia="ru-RU"/>
              </w:rPr>
            </w:pPr>
            <w:r w:rsidRPr="001F77BD">
              <w:rPr>
                <w:rFonts w:ascii="Times New Roman" w:eastAsia="Times New Roman" w:hAnsi="Times New Roman" w:cs="Times New Roman"/>
                <w:sz w:val="20"/>
                <w:szCs w:val="20"/>
                <w:lang w:val="ru-RU" w:eastAsia="ru-RU"/>
              </w:rPr>
              <w:t>Неоплачений капітал</w:t>
            </w:r>
          </w:p>
        </w:tc>
        <w:tc>
          <w:tcPr>
            <w:tcW w:w="994" w:type="dxa"/>
            <w:tcBorders>
              <w:top w:val="single" w:sz="6" w:space="0" w:color="auto"/>
              <w:left w:val="single" w:sz="6" w:space="0" w:color="auto"/>
              <w:bottom w:val="single" w:sz="6" w:space="0" w:color="auto"/>
              <w:right w:val="single" w:sz="6" w:space="0" w:color="auto"/>
            </w:tcBorders>
            <w:vAlign w:val="center"/>
          </w:tcPr>
          <w:p w:rsidR="001F77BD" w:rsidRPr="001F77BD" w:rsidRDefault="001F77BD" w:rsidP="001F77BD">
            <w:pPr>
              <w:widowControl w:val="0"/>
              <w:spacing w:after="0" w:line="240" w:lineRule="auto"/>
              <w:jc w:val="center"/>
              <w:rPr>
                <w:rFonts w:ascii="Times New Roman" w:eastAsia="Times New Roman" w:hAnsi="Times New Roman" w:cs="Times New Roman"/>
                <w:sz w:val="20"/>
                <w:szCs w:val="20"/>
                <w:lang w:eastAsia="ru-RU"/>
              </w:rPr>
            </w:pPr>
            <w:r w:rsidRPr="001F77BD">
              <w:rPr>
                <w:rFonts w:ascii="Times New Roman" w:eastAsia="Times New Roman" w:hAnsi="Times New Roman" w:cs="Times New Roman"/>
                <w:sz w:val="20"/>
                <w:szCs w:val="20"/>
                <w:lang w:eastAsia="ru-RU"/>
              </w:rPr>
              <w:t>1425</w:t>
            </w:r>
          </w:p>
        </w:tc>
        <w:tc>
          <w:tcPr>
            <w:tcW w:w="1843" w:type="dxa"/>
            <w:tcBorders>
              <w:top w:val="single" w:sz="6" w:space="0" w:color="auto"/>
              <w:left w:val="single" w:sz="6" w:space="0" w:color="auto"/>
              <w:bottom w:val="single" w:sz="6" w:space="0" w:color="auto"/>
              <w:right w:val="single" w:sz="6" w:space="0" w:color="auto"/>
            </w:tcBorders>
            <w:vAlign w:val="center"/>
          </w:tcPr>
          <w:p w:rsidR="001F77BD" w:rsidRPr="001F77BD" w:rsidRDefault="001F77BD" w:rsidP="001F77BD">
            <w:pPr>
              <w:widowControl w:val="0"/>
              <w:spacing w:after="0" w:line="240" w:lineRule="auto"/>
              <w:ind w:firstLine="567"/>
              <w:jc w:val="center"/>
              <w:rPr>
                <w:rFonts w:ascii="Times New Roman" w:eastAsia="Times New Roman" w:hAnsi="Times New Roman" w:cs="Times New Roman"/>
                <w:sz w:val="20"/>
                <w:szCs w:val="20"/>
                <w:lang w:val="en-US" w:eastAsia="ru-RU"/>
              </w:rPr>
            </w:pPr>
            <w:r w:rsidRPr="001F77BD">
              <w:rPr>
                <w:rFonts w:ascii="Times New Roman" w:eastAsia="Times New Roman" w:hAnsi="Times New Roman" w:cs="Times New Roman"/>
                <w:sz w:val="20"/>
                <w:szCs w:val="20"/>
                <w:lang w:eastAsia="ru-RU"/>
              </w:rPr>
              <w:t>(    --    )</w:t>
            </w:r>
          </w:p>
        </w:tc>
        <w:tc>
          <w:tcPr>
            <w:tcW w:w="1986" w:type="dxa"/>
            <w:tcBorders>
              <w:top w:val="single" w:sz="6" w:space="0" w:color="auto"/>
              <w:left w:val="single" w:sz="6" w:space="0" w:color="auto"/>
              <w:bottom w:val="single" w:sz="6" w:space="0" w:color="auto"/>
              <w:right w:val="single" w:sz="6" w:space="0" w:color="auto"/>
            </w:tcBorders>
            <w:vAlign w:val="center"/>
          </w:tcPr>
          <w:p w:rsidR="001F77BD" w:rsidRPr="001F77BD" w:rsidRDefault="001F77BD" w:rsidP="001F77BD">
            <w:pPr>
              <w:widowControl w:val="0"/>
              <w:spacing w:after="0" w:line="240" w:lineRule="auto"/>
              <w:ind w:firstLine="567"/>
              <w:jc w:val="center"/>
              <w:rPr>
                <w:rFonts w:ascii="Times New Roman" w:eastAsia="Times New Roman" w:hAnsi="Times New Roman" w:cs="Times New Roman"/>
                <w:sz w:val="20"/>
                <w:szCs w:val="20"/>
                <w:lang w:val="ru-RU" w:eastAsia="ru-RU"/>
              </w:rPr>
            </w:pPr>
            <w:r w:rsidRPr="001F77BD">
              <w:rPr>
                <w:rFonts w:ascii="Times New Roman" w:eastAsia="Times New Roman" w:hAnsi="Times New Roman" w:cs="Times New Roman"/>
                <w:sz w:val="20"/>
                <w:szCs w:val="20"/>
                <w:lang w:eastAsia="ru-RU"/>
              </w:rPr>
              <w:t>(    --    )</w:t>
            </w:r>
          </w:p>
        </w:tc>
      </w:tr>
      <w:tr w:rsidR="001F77BD" w:rsidRPr="001F77BD" w:rsidTr="00FC4C76">
        <w:tc>
          <w:tcPr>
            <w:tcW w:w="5107" w:type="dxa"/>
            <w:tcBorders>
              <w:top w:val="single" w:sz="6" w:space="0" w:color="auto"/>
              <w:left w:val="single" w:sz="6" w:space="0" w:color="auto"/>
              <w:bottom w:val="single" w:sz="6" w:space="0" w:color="auto"/>
              <w:right w:val="single" w:sz="6" w:space="0" w:color="auto"/>
            </w:tcBorders>
          </w:tcPr>
          <w:p w:rsidR="001F77BD" w:rsidRPr="001F77BD" w:rsidRDefault="001F77BD" w:rsidP="001F77BD">
            <w:pPr>
              <w:widowControl w:val="0"/>
              <w:spacing w:after="0" w:line="240" w:lineRule="auto"/>
              <w:rPr>
                <w:rFonts w:ascii="Times New Roman" w:eastAsia="Times New Roman" w:hAnsi="Times New Roman" w:cs="Times New Roman"/>
                <w:b/>
                <w:bCs/>
                <w:sz w:val="20"/>
                <w:szCs w:val="20"/>
                <w:lang w:val="ru-RU" w:eastAsia="ru-RU"/>
              </w:rPr>
            </w:pPr>
            <w:r w:rsidRPr="001F77BD">
              <w:rPr>
                <w:rFonts w:ascii="Times New Roman" w:eastAsia="Times New Roman" w:hAnsi="Times New Roman" w:cs="Times New Roman"/>
                <w:b/>
                <w:bCs/>
                <w:sz w:val="20"/>
                <w:szCs w:val="20"/>
                <w:lang w:val="ru-RU" w:eastAsia="ru-RU"/>
              </w:rPr>
              <w:t>Усього за розділом І</w:t>
            </w:r>
          </w:p>
        </w:tc>
        <w:tc>
          <w:tcPr>
            <w:tcW w:w="994" w:type="dxa"/>
            <w:tcBorders>
              <w:top w:val="single" w:sz="6" w:space="0" w:color="auto"/>
              <w:left w:val="single" w:sz="6" w:space="0" w:color="auto"/>
              <w:bottom w:val="single" w:sz="6" w:space="0" w:color="auto"/>
              <w:right w:val="single" w:sz="6" w:space="0" w:color="auto"/>
            </w:tcBorders>
            <w:vAlign w:val="center"/>
          </w:tcPr>
          <w:p w:rsidR="001F77BD" w:rsidRPr="001F77BD" w:rsidRDefault="001F77BD" w:rsidP="001F77BD">
            <w:pPr>
              <w:widowControl w:val="0"/>
              <w:spacing w:after="0" w:line="240" w:lineRule="auto"/>
              <w:jc w:val="center"/>
              <w:rPr>
                <w:rFonts w:ascii="Times New Roman" w:eastAsia="Times New Roman" w:hAnsi="Times New Roman" w:cs="Times New Roman"/>
                <w:sz w:val="20"/>
                <w:szCs w:val="20"/>
                <w:lang w:eastAsia="ru-RU"/>
              </w:rPr>
            </w:pPr>
            <w:r w:rsidRPr="001F77BD">
              <w:rPr>
                <w:rFonts w:ascii="Times New Roman" w:eastAsia="Times New Roman" w:hAnsi="Times New Roman" w:cs="Times New Roman"/>
                <w:sz w:val="20"/>
                <w:szCs w:val="20"/>
                <w:lang w:eastAsia="ru-RU"/>
              </w:rPr>
              <w:t>1495</w:t>
            </w:r>
          </w:p>
        </w:tc>
        <w:tc>
          <w:tcPr>
            <w:tcW w:w="1843" w:type="dxa"/>
            <w:tcBorders>
              <w:top w:val="single" w:sz="6" w:space="0" w:color="auto"/>
              <w:left w:val="single" w:sz="6" w:space="0" w:color="auto"/>
              <w:bottom w:val="single" w:sz="6" w:space="0" w:color="auto"/>
              <w:right w:val="single" w:sz="6" w:space="0" w:color="auto"/>
            </w:tcBorders>
            <w:vAlign w:val="center"/>
          </w:tcPr>
          <w:p w:rsidR="001F77BD" w:rsidRPr="001F77BD" w:rsidRDefault="001F77BD" w:rsidP="001F77BD">
            <w:pPr>
              <w:widowControl w:val="0"/>
              <w:spacing w:after="0" w:line="240" w:lineRule="auto"/>
              <w:ind w:firstLine="567"/>
              <w:jc w:val="center"/>
              <w:rPr>
                <w:rFonts w:ascii="Times New Roman" w:eastAsia="Times New Roman" w:hAnsi="Times New Roman" w:cs="Times New Roman"/>
                <w:sz w:val="20"/>
                <w:szCs w:val="20"/>
                <w:lang w:val="en-US" w:eastAsia="ru-RU"/>
              </w:rPr>
            </w:pPr>
            <w:r w:rsidRPr="001F77BD">
              <w:rPr>
                <w:rFonts w:ascii="Times New Roman" w:eastAsia="Times New Roman" w:hAnsi="Times New Roman" w:cs="Times New Roman"/>
                <w:sz w:val="20"/>
                <w:szCs w:val="20"/>
                <w:lang w:eastAsia="ru-RU"/>
              </w:rPr>
              <w:t>1338.1</w:t>
            </w:r>
          </w:p>
        </w:tc>
        <w:tc>
          <w:tcPr>
            <w:tcW w:w="1986" w:type="dxa"/>
            <w:tcBorders>
              <w:top w:val="single" w:sz="6" w:space="0" w:color="auto"/>
              <w:left w:val="single" w:sz="6" w:space="0" w:color="auto"/>
              <w:bottom w:val="single" w:sz="6" w:space="0" w:color="auto"/>
              <w:right w:val="single" w:sz="6" w:space="0" w:color="auto"/>
            </w:tcBorders>
            <w:vAlign w:val="center"/>
          </w:tcPr>
          <w:p w:rsidR="001F77BD" w:rsidRPr="001F77BD" w:rsidRDefault="001F77BD" w:rsidP="001F77BD">
            <w:pPr>
              <w:widowControl w:val="0"/>
              <w:spacing w:after="0" w:line="240" w:lineRule="auto"/>
              <w:ind w:firstLine="567"/>
              <w:jc w:val="center"/>
              <w:rPr>
                <w:rFonts w:ascii="Times New Roman" w:eastAsia="Times New Roman" w:hAnsi="Times New Roman" w:cs="Times New Roman"/>
                <w:sz w:val="20"/>
                <w:szCs w:val="20"/>
                <w:lang w:val="ru-RU" w:eastAsia="ru-RU"/>
              </w:rPr>
            </w:pPr>
            <w:r w:rsidRPr="001F77BD">
              <w:rPr>
                <w:rFonts w:ascii="Times New Roman" w:eastAsia="Times New Roman" w:hAnsi="Times New Roman" w:cs="Times New Roman"/>
                <w:sz w:val="20"/>
                <w:szCs w:val="20"/>
                <w:lang w:eastAsia="ru-RU"/>
              </w:rPr>
              <w:t>1332.3</w:t>
            </w:r>
          </w:p>
        </w:tc>
      </w:tr>
      <w:tr w:rsidR="001F77BD" w:rsidRPr="001F77BD" w:rsidTr="00FC4C76">
        <w:tc>
          <w:tcPr>
            <w:tcW w:w="5107" w:type="dxa"/>
            <w:tcBorders>
              <w:top w:val="single" w:sz="6" w:space="0" w:color="auto"/>
              <w:left w:val="single" w:sz="6" w:space="0" w:color="auto"/>
              <w:bottom w:val="single" w:sz="6" w:space="0" w:color="auto"/>
              <w:right w:val="single" w:sz="6" w:space="0" w:color="auto"/>
            </w:tcBorders>
          </w:tcPr>
          <w:p w:rsidR="001F77BD" w:rsidRPr="001F77BD" w:rsidRDefault="001F77BD" w:rsidP="001F77BD">
            <w:pPr>
              <w:widowControl w:val="0"/>
              <w:spacing w:after="0" w:line="240" w:lineRule="auto"/>
              <w:rPr>
                <w:rFonts w:ascii="Times New Roman" w:eastAsia="Times New Roman" w:hAnsi="Times New Roman" w:cs="Times New Roman"/>
                <w:b/>
                <w:bCs/>
                <w:sz w:val="20"/>
                <w:szCs w:val="20"/>
                <w:lang w:eastAsia="ru-RU"/>
              </w:rPr>
            </w:pPr>
            <w:r w:rsidRPr="001F77BD">
              <w:rPr>
                <w:rFonts w:ascii="Times New Roman" w:eastAsia="Times New Roman" w:hAnsi="Times New Roman" w:cs="Times New Roman"/>
                <w:b/>
                <w:bCs/>
                <w:sz w:val="20"/>
                <w:szCs w:val="20"/>
                <w:lang w:val="ru-RU" w:eastAsia="ru-RU"/>
              </w:rPr>
              <w:t>II. Довгострокові зобов'язання</w:t>
            </w:r>
            <w:r w:rsidRPr="001F77BD">
              <w:rPr>
                <w:rFonts w:ascii="Times New Roman" w:eastAsia="Times New Roman" w:hAnsi="Times New Roman" w:cs="Times New Roman"/>
                <w:b/>
                <w:bCs/>
                <w:sz w:val="20"/>
                <w:szCs w:val="20"/>
                <w:lang w:eastAsia="ru-RU"/>
              </w:rPr>
              <w:t>, цільове фінансування та забезпечення</w:t>
            </w:r>
          </w:p>
        </w:tc>
        <w:tc>
          <w:tcPr>
            <w:tcW w:w="994" w:type="dxa"/>
            <w:tcBorders>
              <w:top w:val="single" w:sz="6" w:space="0" w:color="auto"/>
              <w:left w:val="single" w:sz="6" w:space="0" w:color="auto"/>
              <w:bottom w:val="single" w:sz="6" w:space="0" w:color="auto"/>
              <w:right w:val="single" w:sz="6" w:space="0" w:color="auto"/>
            </w:tcBorders>
            <w:vAlign w:val="center"/>
          </w:tcPr>
          <w:p w:rsidR="001F77BD" w:rsidRPr="001F77BD" w:rsidRDefault="001F77BD" w:rsidP="001F77BD">
            <w:pPr>
              <w:widowControl w:val="0"/>
              <w:spacing w:after="0" w:line="240" w:lineRule="auto"/>
              <w:jc w:val="center"/>
              <w:rPr>
                <w:rFonts w:ascii="Times New Roman" w:eastAsia="Times New Roman" w:hAnsi="Times New Roman" w:cs="Times New Roman"/>
                <w:sz w:val="20"/>
                <w:szCs w:val="20"/>
                <w:lang w:eastAsia="ru-RU"/>
              </w:rPr>
            </w:pPr>
            <w:r w:rsidRPr="001F77BD">
              <w:rPr>
                <w:rFonts w:ascii="Times New Roman" w:eastAsia="Times New Roman" w:hAnsi="Times New Roman" w:cs="Times New Roman"/>
                <w:sz w:val="20"/>
                <w:szCs w:val="20"/>
                <w:lang w:eastAsia="ru-RU"/>
              </w:rPr>
              <w:t>1595</w:t>
            </w:r>
          </w:p>
        </w:tc>
        <w:tc>
          <w:tcPr>
            <w:tcW w:w="1843" w:type="dxa"/>
            <w:tcBorders>
              <w:top w:val="single" w:sz="6" w:space="0" w:color="auto"/>
              <w:left w:val="single" w:sz="6" w:space="0" w:color="auto"/>
              <w:bottom w:val="single" w:sz="6" w:space="0" w:color="auto"/>
              <w:right w:val="single" w:sz="6" w:space="0" w:color="auto"/>
            </w:tcBorders>
            <w:vAlign w:val="center"/>
          </w:tcPr>
          <w:p w:rsidR="001F77BD" w:rsidRPr="001F77BD" w:rsidRDefault="001F77BD" w:rsidP="001F77BD">
            <w:pPr>
              <w:widowControl w:val="0"/>
              <w:spacing w:after="0" w:line="240" w:lineRule="auto"/>
              <w:ind w:firstLine="567"/>
              <w:jc w:val="center"/>
              <w:rPr>
                <w:rFonts w:ascii="Times New Roman" w:eastAsia="Times New Roman" w:hAnsi="Times New Roman" w:cs="Times New Roman"/>
                <w:sz w:val="20"/>
                <w:szCs w:val="20"/>
                <w:lang w:val="en-US" w:eastAsia="ru-RU"/>
              </w:rPr>
            </w:pPr>
            <w:r w:rsidRPr="001F77BD">
              <w:rPr>
                <w:rFonts w:ascii="Times New Roman" w:eastAsia="Times New Roman" w:hAnsi="Times New Roman" w:cs="Times New Roman"/>
                <w:sz w:val="20"/>
                <w:szCs w:val="20"/>
                <w:lang w:eastAsia="ru-RU"/>
              </w:rPr>
              <w:t>3841.1</w:t>
            </w:r>
          </w:p>
        </w:tc>
        <w:tc>
          <w:tcPr>
            <w:tcW w:w="1986" w:type="dxa"/>
            <w:tcBorders>
              <w:top w:val="single" w:sz="6" w:space="0" w:color="auto"/>
              <w:left w:val="single" w:sz="6" w:space="0" w:color="auto"/>
              <w:bottom w:val="single" w:sz="6" w:space="0" w:color="auto"/>
              <w:right w:val="single" w:sz="6" w:space="0" w:color="auto"/>
            </w:tcBorders>
            <w:vAlign w:val="center"/>
          </w:tcPr>
          <w:p w:rsidR="001F77BD" w:rsidRPr="001F77BD" w:rsidRDefault="001F77BD" w:rsidP="001F77BD">
            <w:pPr>
              <w:widowControl w:val="0"/>
              <w:spacing w:after="0" w:line="240" w:lineRule="auto"/>
              <w:ind w:firstLine="567"/>
              <w:jc w:val="center"/>
              <w:rPr>
                <w:rFonts w:ascii="Times New Roman" w:eastAsia="Times New Roman" w:hAnsi="Times New Roman" w:cs="Times New Roman"/>
                <w:sz w:val="20"/>
                <w:szCs w:val="20"/>
                <w:lang w:val="ru-RU" w:eastAsia="ru-RU"/>
              </w:rPr>
            </w:pPr>
            <w:r w:rsidRPr="001F77BD">
              <w:rPr>
                <w:rFonts w:ascii="Times New Roman" w:eastAsia="Times New Roman" w:hAnsi="Times New Roman" w:cs="Times New Roman"/>
                <w:sz w:val="20"/>
                <w:szCs w:val="20"/>
                <w:lang w:eastAsia="ru-RU"/>
              </w:rPr>
              <w:t>3819.4</w:t>
            </w:r>
          </w:p>
        </w:tc>
      </w:tr>
      <w:tr w:rsidR="001F77BD" w:rsidRPr="001F77BD" w:rsidTr="00FC4C76">
        <w:tc>
          <w:tcPr>
            <w:tcW w:w="5107" w:type="dxa"/>
            <w:tcBorders>
              <w:top w:val="single" w:sz="6" w:space="0" w:color="auto"/>
              <w:left w:val="single" w:sz="6" w:space="0" w:color="auto"/>
              <w:bottom w:val="single" w:sz="6" w:space="0" w:color="auto"/>
              <w:right w:val="single" w:sz="6" w:space="0" w:color="auto"/>
            </w:tcBorders>
          </w:tcPr>
          <w:p w:rsidR="001F77BD" w:rsidRPr="001F77BD" w:rsidRDefault="001F77BD" w:rsidP="001F77BD">
            <w:pPr>
              <w:widowControl w:val="0"/>
              <w:spacing w:after="0" w:line="240" w:lineRule="auto"/>
              <w:rPr>
                <w:rFonts w:ascii="Times New Roman" w:eastAsia="Times New Roman" w:hAnsi="Times New Roman" w:cs="Times New Roman"/>
                <w:b/>
                <w:bCs/>
                <w:sz w:val="20"/>
                <w:szCs w:val="20"/>
                <w:lang w:val="ru-RU" w:eastAsia="ru-RU"/>
              </w:rPr>
            </w:pPr>
            <w:r w:rsidRPr="001F77BD">
              <w:rPr>
                <w:rFonts w:ascii="Times New Roman" w:eastAsia="Times New Roman" w:hAnsi="Times New Roman" w:cs="Times New Roman"/>
                <w:b/>
                <w:bCs/>
                <w:sz w:val="20"/>
                <w:szCs w:val="20"/>
                <w:lang w:val="ru-RU" w:eastAsia="ru-RU"/>
              </w:rPr>
              <w:t>III. Поточні зобов'язання</w:t>
            </w:r>
          </w:p>
        </w:tc>
        <w:tc>
          <w:tcPr>
            <w:tcW w:w="994" w:type="dxa"/>
            <w:tcBorders>
              <w:top w:val="single" w:sz="6" w:space="0" w:color="auto"/>
              <w:left w:val="single" w:sz="6" w:space="0" w:color="auto"/>
              <w:bottom w:val="single" w:sz="6" w:space="0" w:color="auto"/>
              <w:right w:val="single" w:sz="6" w:space="0" w:color="auto"/>
            </w:tcBorders>
            <w:vAlign w:val="center"/>
          </w:tcPr>
          <w:p w:rsidR="001F77BD" w:rsidRPr="001F77BD" w:rsidRDefault="001F77BD" w:rsidP="001F77BD">
            <w:pPr>
              <w:widowControl w:val="0"/>
              <w:spacing w:after="0" w:line="240" w:lineRule="auto"/>
              <w:jc w:val="center"/>
              <w:rPr>
                <w:rFonts w:ascii="Times New Roman" w:eastAsia="Times New Roman" w:hAnsi="Times New Roman" w:cs="Times New Roman"/>
                <w:sz w:val="20"/>
                <w:szCs w:val="20"/>
                <w:lang w:val="ru-RU" w:eastAsia="ru-RU"/>
              </w:rPr>
            </w:pPr>
          </w:p>
        </w:tc>
        <w:tc>
          <w:tcPr>
            <w:tcW w:w="1843" w:type="dxa"/>
            <w:tcBorders>
              <w:top w:val="single" w:sz="6" w:space="0" w:color="auto"/>
              <w:left w:val="single" w:sz="6" w:space="0" w:color="auto"/>
              <w:bottom w:val="single" w:sz="6" w:space="0" w:color="auto"/>
              <w:right w:val="single" w:sz="6" w:space="0" w:color="auto"/>
            </w:tcBorders>
            <w:vAlign w:val="center"/>
          </w:tcPr>
          <w:p w:rsidR="001F77BD" w:rsidRPr="001F77BD" w:rsidRDefault="001F77BD" w:rsidP="001F77BD">
            <w:pPr>
              <w:widowControl w:val="0"/>
              <w:spacing w:after="0" w:line="240" w:lineRule="auto"/>
              <w:jc w:val="center"/>
              <w:rPr>
                <w:rFonts w:ascii="Times New Roman" w:eastAsia="Times New Roman" w:hAnsi="Times New Roman" w:cs="Times New Roman"/>
                <w:sz w:val="20"/>
                <w:szCs w:val="20"/>
                <w:lang w:val="ru-RU" w:eastAsia="ru-RU"/>
              </w:rPr>
            </w:pPr>
          </w:p>
        </w:tc>
        <w:tc>
          <w:tcPr>
            <w:tcW w:w="1986" w:type="dxa"/>
            <w:tcBorders>
              <w:top w:val="single" w:sz="6" w:space="0" w:color="auto"/>
              <w:left w:val="single" w:sz="6" w:space="0" w:color="auto"/>
              <w:bottom w:val="single" w:sz="6" w:space="0" w:color="auto"/>
              <w:right w:val="single" w:sz="6" w:space="0" w:color="auto"/>
            </w:tcBorders>
            <w:vAlign w:val="center"/>
          </w:tcPr>
          <w:p w:rsidR="001F77BD" w:rsidRPr="001F77BD" w:rsidRDefault="001F77BD" w:rsidP="001F77BD">
            <w:pPr>
              <w:widowControl w:val="0"/>
              <w:spacing w:after="0" w:line="240" w:lineRule="auto"/>
              <w:jc w:val="center"/>
              <w:rPr>
                <w:rFonts w:ascii="Times New Roman" w:eastAsia="Times New Roman" w:hAnsi="Times New Roman" w:cs="Times New Roman"/>
                <w:sz w:val="20"/>
                <w:szCs w:val="20"/>
                <w:lang w:val="ru-RU" w:eastAsia="ru-RU"/>
              </w:rPr>
            </w:pPr>
          </w:p>
        </w:tc>
      </w:tr>
      <w:tr w:rsidR="001F77BD" w:rsidRPr="001F77BD" w:rsidTr="00FC4C76">
        <w:tc>
          <w:tcPr>
            <w:tcW w:w="5107" w:type="dxa"/>
            <w:tcBorders>
              <w:top w:val="single" w:sz="6" w:space="0" w:color="auto"/>
              <w:left w:val="single" w:sz="6" w:space="0" w:color="auto"/>
              <w:bottom w:val="single" w:sz="6" w:space="0" w:color="auto"/>
              <w:right w:val="single" w:sz="6" w:space="0" w:color="auto"/>
            </w:tcBorders>
          </w:tcPr>
          <w:p w:rsidR="001F77BD" w:rsidRPr="001F77BD" w:rsidRDefault="001F77BD" w:rsidP="001F77BD">
            <w:pPr>
              <w:widowControl w:val="0"/>
              <w:spacing w:after="0" w:line="240" w:lineRule="auto"/>
              <w:rPr>
                <w:rFonts w:ascii="Times New Roman" w:eastAsia="Times New Roman" w:hAnsi="Times New Roman" w:cs="Times New Roman"/>
                <w:sz w:val="20"/>
                <w:szCs w:val="20"/>
                <w:lang w:val="ru-RU" w:eastAsia="ru-RU"/>
              </w:rPr>
            </w:pPr>
            <w:r w:rsidRPr="001F77BD">
              <w:rPr>
                <w:rFonts w:ascii="Times New Roman" w:eastAsia="Times New Roman" w:hAnsi="Times New Roman" w:cs="Times New Roman"/>
                <w:sz w:val="20"/>
                <w:szCs w:val="20"/>
                <w:lang w:val="ru-RU" w:eastAsia="ru-RU"/>
              </w:rPr>
              <w:t>Короткострокові кредити банків</w:t>
            </w:r>
          </w:p>
        </w:tc>
        <w:tc>
          <w:tcPr>
            <w:tcW w:w="994" w:type="dxa"/>
            <w:tcBorders>
              <w:top w:val="single" w:sz="6" w:space="0" w:color="auto"/>
              <w:left w:val="single" w:sz="6" w:space="0" w:color="auto"/>
              <w:bottom w:val="single" w:sz="6" w:space="0" w:color="auto"/>
              <w:right w:val="single" w:sz="6" w:space="0" w:color="auto"/>
            </w:tcBorders>
            <w:vAlign w:val="center"/>
          </w:tcPr>
          <w:p w:rsidR="001F77BD" w:rsidRPr="001F77BD" w:rsidRDefault="001F77BD" w:rsidP="001F77BD">
            <w:pPr>
              <w:widowControl w:val="0"/>
              <w:spacing w:after="0" w:line="240" w:lineRule="auto"/>
              <w:jc w:val="center"/>
              <w:rPr>
                <w:rFonts w:ascii="Times New Roman" w:eastAsia="Times New Roman" w:hAnsi="Times New Roman" w:cs="Times New Roman"/>
                <w:sz w:val="20"/>
                <w:szCs w:val="20"/>
                <w:lang w:eastAsia="ru-RU"/>
              </w:rPr>
            </w:pPr>
            <w:r w:rsidRPr="001F77BD">
              <w:rPr>
                <w:rFonts w:ascii="Times New Roman" w:eastAsia="Times New Roman" w:hAnsi="Times New Roman" w:cs="Times New Roman"/>
                <w:sz w:val="20"/>
                <w:szCs w:val="20"/>
                <w:lang w:eastAsia="ru-RU"/>
              </w:rPr>
              <w:t>1600</w:t>
            </w:r>
          </w:p>
        </w:tc>
        <w:tc>
          <w:tcPr>
            <w:tcW w:w="1843" w:type="dxa"/>
            <w:tcBorders>
              <w:top w:val="single" w:sz="6" w:space="0" w:color="auto"/>
              <w:left w:val="single" w:sz="6" w:space="0" w:color="auto"/>
              <w:bottom w:val="single" w:sz="6" w:space="0" w:color="auto"/>
              <w:right w:val="single" w:sz="6" w:space="0" w:color="auto"/>
            </w:tcBorders>
            <w:vAlign w:val="center"/>
          </w:tcPr>
          <w:p w:rsidR="001F77BD" w:rsidRPr="001F77BD" w:rsidRDefault="001F77BD" w:rsidP="001F77BD">
            <w:pPr>
              <w:widowControl w:val="0"/>
              <w:spacing w:after="0" w:line="240" w:lineRule="auto"/>
              <w:ind w:firstLine="567"/>
              <w:jc w:val="center"/>
              <w:rPr>
                <w:rFonts w:ascii="Times New Roman" w:eastAsia="Times New Roman" w:hAnsi="Times New Roman" w:cs="Times New Roman"/>
                <w:sz w:val="20"/>
                <w:szCs w:val="20"/>
                <w:lang w:val="en-US" w:eastAsia="ru-RU"/>
              </w:rPr>
            </w:pPr>
            <w:r w:rsidRPr="001F77BD">
              <w:rPr>
                <w:rFonts w:ascii="Times New Roman" w:eastAsia="Times New Roman" w:hAnsi="Times New Roman" w:cs="Times New Roman"/>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rsidR="001F77BD" w:rsidRPr="001F77BD" w:rsidRDefault="001F77BD" w:rsidP="001F77BD">
            <w:pPr>
              <w:widowControl w:val="0"/>
              <w:spacing w:after="0" w:line="240" w:lineRule="auto"/>
              <w:ind w:firstLine="567"/>
              <w:jc w:val="center"/>
              <w:rPr>
                <w:rFonts w:ascii="Times New Roman" w:eastAsia="Times New Roman" w:hAnsi="Times New Roman" w:cs="Times New Roman"/>
                <w:sz w:val="20"/>
                <w:szCs w:val="20"/>
                <w:lang w:val="ru-RU" w:eastAsia="ru-RU"/>
              </w:rPr>
            </w:pPr>
            <w:r w:rsidRPr="001F77BD">
              <w:rPr>
                <w:rFonts w:ascii="Times New Roman" w:eastAsia="Times New Roman" w:hAnsi="Times New Roman" w:cs="Times New Roman"/>
                <w:sz w:val="20"/>
                <w:szCs w:val="20"/>
                <w:lang w:eastAsia="ru-RU"/>
              </w:rPr>
              <w:t>--</w:t>
            </w:r>
          </w:p>
        </w:tc>
      </w:tr>
      <w:tr w:rsidR="001F77BD" w:rsidRPr="001F77BD" w:rsidTr="00FC4C76">
        <w:tc>
          <w:tcPr>
            <w:tcW w:w="5107" w:type="dxa"/>
            <w:tcBorders>
              <w:top w:val="single" w:sz="6" w:space="0" w:color="auto"/>
              <w:left w:val="single" w:sz="6" w:space="0" w:color="auto"/>
              <w:bottom w:val="single" w:sz="6" w:space="0" w:color="auto"/>
              <w:right w:val="single" w:sz="6" w:space="0" w:color="auto"/>
            </w:tcBorders>
          </w:tcPr>
          <w:p w:rsidR="001F77BD" w:rsidRPr="001F77BD" w:rsidRDefault="001F77BD" w:rsidP="001F77BD">
            <w:pPr>
              <w:widowControl w:val="0"/>
              <w:spacing w:after="0" w:line="240" w:lineRule="auto"/>
              <w:rPr>
                <w:rFonts w:ascii="Times New Roman" w:eastAsia="Times New Roman" w:hAnsi="Times New Roman" w:cs="Times New Roman"/>
                <w:sz w:val="20"/>
                <w:szCs w:val="20"/>
                <w:lang w:eastAsia="ru-RU"/>
              </w:rPr>
            </w:pPr>
            <w:r w:rsidRPr="001F77BD">
              <w:rPr>
                <w:rFonts w:ascii="Times New Roman" w:eastAsia="Times New Roman" w:hAnsi="Times New Roman" w:cs="Times New Roman"/>
                <w:sz w:val="20"/>
                <w:szCs w:val="20"/>
                <w:lang w:val="ru-RU" w:eastAsia="ru-RU"/>
              </w:rPr>
              <w:t xml:space="preserve">Поточна </w:t>
            </w:r>
            <w:r w:rsidRPr="001F77BD">
              <w:rPr>
                <w:rFonts w:ascii="Times New Roman" w:eastAsia="Times New Roman" w:hAnsi="Times New Roman" w:cs="Times New Roman"/>
                <w:sz w:val="20"/>
                <w:szCs w:val="20"/>
                <w:lang w:eastAsia="ru-RU"/>
              </w:rPr>
              <w:t xml:space="preserve">кредиторська </w:t>
            </w:r>
            <w:r w:rsidRPr="001F77BD">
              <w:rPr>
                <w:rFonts w:ascii="Times New Roman" w:eastAsia="Times New Roman" w:hAnsi="Times New Roman" w:cs="Times New Roman"/>
                <w:sz w:val="20"/>
                <w:szCs w:val="20"/>
                <w:lang w:val="ru-RU" w:eastAsia="ru-RU"/>
              </w:rPr>
              <w:t>заборгованість за</w:t>
            </w:r>
            <w:r w:rsidRPr="001F77BD">
              <w:rPr>
                <w:rFonts w:ascii="Times New Roman" w:eastAsia="Times New Roman" w:hAnsi="Times New Roman" w:cs="Times New Roman"/>
                <w:sz w:val="20"/>
                <w:szCs w:val="20"/>
                <w:lang w:eastAsia="ru-RU"/>
              </w:rPr>
              <w:t xml:space="preserve"> :</w:t>
            </w:r>
          </w:p>
          <w:p w:rsidR="001F77BD" w:rsidRPr="001F77BD" w:rsidRDefault="001F77BD" w:rsidP="001F77BD">
            <w:pPr>
              <w:widowControl w:val="0"/>
              <w:spacing w:after="0" w:line="240" w:lineRule="auto"/>
              <w:rPr>
                <w:rFonts w:ascii="Times New Roman" w:eastAsia="Times New Roman" w:hAnsi="Times New Roman" w:cs="Times New Roman"/>
                <w:sz w:val="20"/>
                <w:szCs w:val="20"/>
                <w:lang w:val="ru-RU" w:eastAsia="ru-RU"/>
              </w:rPr>
            </w:pPr>
            <w:r w:rsidRPr="001F77BD">
              <w:rPr>
                <w:rFonts w:ascii="Times New Roman" w:eastAsia="Times New Roman" w:hAnsi="Times New Roman" w:cs="Times New Roman"/>
                <w:sz w:val="20"/>
                <w:szCs w:val="20"/>
                <w:lang w:eastAsia="ru-RU"/>
              </w:rPr>
              <w:t xml:space="preserve">      </w:t>
            </w:r>
            <w:r w:rsidRPr="001F77BD">
              <w:rPr>
                <w:rFonts w:ascii="Times New Roman" w:eastAsia="Times New Roman" w:hAnsi="Times New Roman" w:cs="Times New Roman"/>
                <w:sz w:val="20"/>
                <w:szCs w:val="20"/>
                <w:lang w:val="ru-RU" w:eastAsia="ru-RU"/>
              </w:rPr>
              <w:t>довгостроковими зобов'язаннями</w:t>
            </w:r>
          </w:p>
        </w:tc>
        <w:tc>
          <w:tcPr>
            <w:tcW w:w="994" w:type="dxa"/>
            <w:tcBorders>
              <w:top w:val="single" w:sz="6" w:space="0" w:color="auto"/>
              <w:left w:val="single" w:sz="6" w:space="0" w:color="auto"/>
              <w:bottom w:val="single" w:sz="6" w:space="0" w:color="auto"/>
              <w:right w:val="single" w:sz="6" w:space="0" w:color="auto"/>
            </w:tcBorders>
            <w:vAlign w:val="center"/>
          </w:tcPr>
          <w:p w:rsidR="001F77BD" w:rsidRPr="001F77BD" w:rsidRDefault="001F77BD" w:rsidP="001F77BD">
            <w:pPr>
              <w:widowControl w:val="0"/>
              <w:spacing w:after="0" w:line="240" w:lineRule="auto"/>
              <w:jc w:val="center"/>
              <w:rPr>
                <w:rFonts w:ascii="Times New Roman" w:eastAsia="Times New Roman" w:hAnsi="Times New Roman" w:cs="Times New Roman"/>
                <w:sz w:val="20"/>
                <w:szCs w:val="20"/>
                <w:lang w:eastAsia="ru-RU"/>
              </w:rPr>
            </w:pPr>
            <w:r w:rsidRPr="001F77BD">
              <w:rPr>
                <w:rFonts w:ascii="Times New Roman" w:eastAsia="Times New Roman" w:hAnsi="Times New Roman" w:cs="Times New Roman"/>
                <w:sz w:val="20"/>
                <w:szCs w:val="20"/>
                <w:lang w:eastAsia="ru-RU"/>
              </w:rPr>
              <w:t>1610</w:t>
            </w:r>
          </w:p>
        </w:tc>
        <w:tc>
          <w:tcPr>
            <w:tcW w:w="1843" w:type="dxa"/>
            <w:tcBorders>
              <w:top w:val="single" w:sz="6" w:space="0" w:color="auto"/>
              <w:left w:val="single" w:sz="6" w:space="0" w:color="auto"/>
              <w:bottom w:val="single" w:sz="6" w:space="0" w:color="auto"/>
              <w:right w:val="single" w:sz="6" w:space="0" w:color="auto"/>
            </w:tcBorders>
            <w:vAlign w:val="center"/>
          </w:tcPr>
          <w:p w:rsidR="001F77BD" w:rsidRPr="001F77BD" w:rsidRDefault="001F77BD" w:rsidP="001F77BD">
            <w:pPr>
              <w:widowControl w:val="0"/>
              <w:spacing w:after="0" w:line="240" w:lineRule="auto"/>
              <w:ind w:firstLine="567"/>
              <w:jc w:val="center"/>
              <w:rPr>
                <w:rFonts w:ascii="Times New Roman" w:eastAsia="Times New Roman" w:hAnsi="Times New Roman" w:cs="Times New Roman"/>
                <w:sz w:val="20"/>
                <w:szCs w:val="20"/>
                <w:lang w:val="en-US" w:eastAsia="ru-RU"/>
              </w:rPr>
            </w:pPr>
            <w:r w:rsidRPr="001F77BD">
              <w:rPr>
                <w:rFonts w:ascii="Times New Roman" w:eastAsia="Times New Roman" w:hAnsi="Times New Roman" w:cs="Times New Roman"/>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rsidR="001F77BD" w:rsidRPr="001F77BD" w:rsidRDefault="001F77BD" w:rsidP="001F77BD">
            <w:pPr>
              <w:widowControl w:val="0"/>
              <w:spacing w:after="0" w:line="240" w:lineRule="auto"/>
              <w:ind w:firstLine="567"/>
              <w:jc w:val="center"/>
              <w:rPr>
                <w:rFonts w:ascii="Times New Roman" w:eastAsia="Times New Roman" w:hAnsi="Times New Roman" w:cs="Times New Roman"/>
                <w:sz w:val="20"/>
                <w:szCs w:val="20"/>
                <w:lang w:val="ru-RU" w:eastAsia="ru-RU"/>
              </w:rPr>
            </w:pPr>
            <w:r w:rsidRPr="001F77BD">
              <w:rPr>
                <w:rFonts w:ascii="Times New Roman" w:eastAsia="Times New Roman" w:hAnsi="Times New Roman" w:cs="Times New Roman"/>
                <w:sz w:val="20"/>
                <w:szCs w:val="20"/>
                <w:lang w:eastAsia="ru-RU"/>
              </w:rPr>
              <w:t>--</w:t>
            </w:r>
          </w:p>
        </w:tc>
      </w:tr>
      <w:tr w:rsidR="001F77BD" w:rsidRPr="001F77BD" w:rsidTr="00FC4C76">
        <w:tc>
          <w:tcPr>
            <w:tcW w:w="5107" w:type="dxa"/>
            <w:tcBorders>
              <w:top w:val="single" w:sz="6" w:space="0" w:color="auto"/>
              <w:left w:val="single" w:sz="6" w:space="0" w:color="auto"/>
              <w:bottom w:val="single" w:sz="6" w:space="0" w:color="auto"/>
              <w:right w:val="single" w:sz="6" w:space="0" w:color="auto"/>
            </w:tcBorders>
          </w:tcPr>
          <w:p w:rsidR="001F77BD" w:rsidRPr="001F77BD" w:rsidRDefault="001F77BD" w:rsidP="001F77BD">
            <w:pPr>
              <w:widowControl w:val="0"/>
              <w:spacing w:after="0" w:line="240" w:lineRule="auto"/>
              <w:rPr>
                <w:rFonts w:ascii="Times New Roman" w:eastAsia="Times New Roman" w:hAnsi="Times New Roman" w:cs="Times New Roman"/>
                <w:sz w:val="20"/>
                <w:szCs w:val="20"/>
                <w:lang w:val="ru-RU" w:eastAsia="ru-RU"/>
              </w:rPr>
            </w:pPr>
            <w:r w:rsidRPr="001F77BD">
              <w:rPr>
                <w:rFonts w:ascii="Times New Roman" w:eastAsia="Times New Roman" w:hAnsi="Times New Roman" w:cs="Times New Roman"/>
                <w:sz w:val="20"/>
                <w:szCs w:val="20"/>
                <w:lang w:eastAsia="ru-RU"/>
              </w:rPr>
              <w:t xml:space="preserve">      </w:t>
            </w:r>
            <w:r w:rsidRPr="001F77BD">
              <w:rPr>
                <w:rFonts w:ascii="Times New Roman" w:eastAsia="Times New Roman" w:hAnsi="Times New Roman" w:cs="Times New Roman"/>
                <w:sz w:val="20"/>
                <w:szCs w:val="20"/>
                <w:lang w:val="ru-RU" w:eastAsia="ru-RU"/>
              </w:rPr>
              <w:t>за товари, роботи, послуги</w:t>
            </w:r>
          </w:p>
        </w:tc>
        <w:tc>
          <w:tcPr>
            <w:tcW w:w="994" w:type="dxa"/>
            <w:tcBorders>
              <w:top w:val="single" w:sz="6" w:space="0" w:color="auto"/>
              <w:left w:val="single" w:sz="6" w:space="0" w:color="auto"/>
              <w:bottom w:val="single" w:sz="6" w:space="0" w:color="auto"/>
              <w:right w:val="single" w:sz="6" w:space="0" w:color="auto"/>
            </w:tcBorders>
            <w:vAlign w:val="center"/>
          </w:tcPr>
          <w:p w:rsidR="001F77BD" w:rsidRPr="001F77BD" w:rsidRDefault="001F77BD" w:rsidP="001F77BD">
            <w:pPr>
              <w:widowControl w:val="0"/>
              <w:spacing w:after="0" w:line="240" w:lineRule="auto"/>
              <w:jc w:val="center"/>
              <w:rPr>
                <w:rFonts w:ascii="Times New Roman" w:eastAsia="Times New Roman" w:hAnsi="Times New Roman" w:cs="Times New Roman"/>
                <w:sz w:val="20"/>
                <w:szCs w:val="20"/>
                <w:lang w:eastAsia="ru-RU"/>
              </w:rPr>
            </w:pPr>
            <w:r w:rsidRPr="001F77BD">
              <w:rPr>
                <w:rFonts w:ascii="Times New Roman" w:eastAsia="Times New Roman" w:hAnsi="Times New Roman" w:cs="Times New Roman"/>
                <w:sz w:val="20"/>
                <w:szCs w:val="20"/>
                <w:lang w:eastAsia="ru-RU"/>
              </w:rPr>
              <w:t>1615</w:t>
            </w:r>
          </w:p>
        </w:tc>
        <w:tc>
          <w:tcPr>
            <w:tcW w:w="1843" w:type="dxa"/>
            <w:tcBorders>
              <w:top w:val="single" w:sz="6" w:space="0" w:color="auto"/>
              <w:left w:val="single" w:sz="6" w:space="0" w:color="auto"/>
              <w:bottom w:val="single" w:sz="6" w:space="0" w:color="auto"/>
              <w:right w:val="single" w:sz="6" w:space="0" w:color="auto"/>
            </w:tcBorders>
            <w:vAlign w:val="center"/>
          </w:tcPr>
          <w:p w:rsidR="001F77BD" w:rsidRPr="001F77BD" w:rsidRDefault="001F77BD" w:rsidP="001F77BD">
            <w:pPr>
              <w:widowControl w:val="0"/>
              <w:spacing w:after="0" w:line="240" w:lineRule="auto"/>
              <w:ind w:firstLine="567"/>
              <w:jc w:val="center"/>
              <w:rPr>
                <w:rFonts w:ascii="Times New Roman" w:eastAsia="Times New Roman" w:hAnsi="Times New Roman" w:cs="Times New Roman"/>
                <w:sz w:val="20"/>
                <w:szCs w:val="20"/>
                <w:lang w:val="en-US" w:eastAsia="ru-RU"/>
              </w:rPr>
            </w:pPr>
            <w:r w:rsidRPr="001F77BD">
              <w:rPr>
                <w:rFonts w:ascii="Times New Roman" w:eastAsia="Times New Roman" w:hAnsi="Times New Roman" w:cs="Times New Roman"/>
                <w:sz w:val="20"/>
                <w:szCs w:val="20"/>
                <w:lang w:eastAsia="ru-RU"/>
              </w:rPr>
              <w:t>61.4</w:t>
            </w:r>
          </w:p>
        </w:tc>
        <w:tc>
          <w:tcPr>
            <w:tcW w:w="1986" w:type="dxa"/>
            <w:tcBorders>
              <w:top w:val="single" w:sz="6" w:space="0" w:color="auto"/>
              <w:left w:val="single" w:sz="6" w:space="0" w:color="auto"/>
              <w:bottom w:val="single" w:sz="6" w:space="0" w:color="auto"/>
              <w:right w:val="single" w:sz="6" w:space="0" w:color="auto"/>
            </w:tcBorders>
            <w:vAlign w:val="center"/>
          </w:tcPr>
          <w:p w:rsidR="001F77BD" w:rsidRPr="001F77BD" w:rsidRDefault="001F77BD" w:rsidP="001F77BD">
            <w:pPr>
              <w:widowControl w:val="0"/>
              <w:spacing w:after="0" w:line="240" w:lineRule="auto"/>
              <w:ind w:firstLine="567"/>
              <w:jc w:val="center"/>
              <w:rPr>
                <w:rFonts w:ascii="Times New Roman" w:eastAsia="Times New Roman" w:hAnsi="Times New Roman" w:cs="Times New Roman"/>
                <w:sz w:val="20"/>
                <w:szCs w:val="20"/>
                <w:lang w:val="ru-RU" w:eastAsia="ru-RU"/>
              </w:rPr>
            </w:pPr>
            <w:r w:rsidRPr="001F77BD">
              <w:rPr>
                <w:rFonts w:ascii="Times New Roman" w:eastAsia="Times New Roman" w:hAnsi="Times New Roman" w:cs="Times New Roman"/>
                <w:sz w:val="20"/>
                <w:szCs w:val="20"/>
                <w:lang w:eastAsia="ru-RU"/>
              </w:rPr>
              <w:t>31.4</w:t>
            </w:r>
          </w:p>
        </w:tc>
      </w:tr>
      <w:tr w:rsidR="001F77BD" w:rsidRPr="001F77BD" w:rsidTr="00FC4C76">
        <w:tc>
          <w:tcPr>
            <w:tcW w:w="5107" w:type="dxa"/>
            <w:tcBorders>
              <w:top w:val="single" w:sz="6" w:space="0" w:color="auto"/>
              <w:left w:val="single" w:sz="6" w:space="0" w:color="auto"/>
              <w:bottom w:val="single" w:sz="6" w:space="0" w:color="auto"/>
              <w:right w:val="single" w:sz="6" w:space="0" w:color="auto"/>
            </w:tcBorders>
          </w:tcPr>
          <w:p w:rsidR="001F77BD" w:rsidRPr="001F77BD" w:rsidRDefault="001F77BD" w:rsidP="001F77BD">
            <w:pPr>
              <w:widowControl w:val="0"/>
              <w:spacing w:after="0" w:line="240" w:lineRule="auto"/>
              <w:rPr>
                <w:rFonts w:ascii="Times New Roman" w:eastAsia="Times New Roman" w:hAnsi="Times New Roman" w:cs="Times New Roman"/>
                <w:sz w:val="20"/>
                <w:szCs w:val="20"/>
                <w:lang w:eastAsia="ru-RU"/>
              </w:rPr>
            </w:pPr>
            <w:r w:rsidRPr="001F77BD">
              <w:rPr>
                <w:rFonts w:ascii="Times New Roman" w:eastAsia="Times New Roman" w:hAnsi="Times New Roman" w:cs="Times New Roman"/>
                <w:sz w:val="20"/>
                <w:szCs w:val="20"/>
                <w:lang w:eastAsia="ru-RU"/>
              </w:rPr>
              <w:t xml:space="preserve">      розрахунками з бюджетом</w:t>
            </w:r>
          </w:p>
        </w:tc>
        <w:tc>
          <w:tcPr>
            <w:tcW w:w="994" w:type="dxa"/>
            <w:tcBorders>
              <w:top w:val="single" w:sz="6" w:space="0" w:color="auto"/>
              <w:left w:val="single" w:sz="6" w:space="0" w:color="auto"/>
              <w:bottom w:val="single" w:sz="6" w:space="0" w:color="auto"/>
              <w:right w:val="single" w:sz="6" w:space="0" w:color="auto"/>
            </w:tcBorders>
            <w:vAlign w:val="center"/>
          </w:tcPr>
          <w:p w:rsidR="001F77BD" w:rsidRPr="001F77BD" w:rsidRDefault="001F77BD" w:rsidP="001F77BD">
            <w:pPr>
              <w:widowControl w:val="0"/>
              <w:spacing w:after="0" w:line="240" w:lineRule="auto"/>
              <w:jc w:val="center"/>
              <w:rPr>
                <w:rFonts w:ascii="Times New Roman" w:eastAsia="Times New Roman" w:hAnsi="Times New Roman" w:cs="Times New Roman"/>
                <w:sz w:val="20"/>
                <w:szCs w:val="20"/>
                <w:lang w:eastAsia="ru-RU"/>
              </w:rPr>
            </w:pPr>
            <w:r w:rsidRPr="001F77BD">
              <w:rPr>
                <w:rFonts w:ascii="Times New Roman" w:eastAsia="Times New Roman" w:hAnsi="Times New Roman" w:cs="Times New Roman"/>
                <w:sz w:val="20"/>
                <w:szCs w:val="20"/>
                <w:lang w:eastAsia="ru-RU"/>
              </w:rPr>
              <w:t>1620</w:t>
            </w:r>
          </w:p>
        </w:tc>
        <w:tc>
          <w:tcPr>
            <w:tcW w:w="1843" w:type="dxa"/>
            <w:tcBorders>
              <w:top w:val="single" w:sz="6" w:space="0" w:color="auto"/>
              <w:left w:val="single" w:sz="6" w:space="0" w:color="auto"/>
              <w:bottom w:val="single" w:sz="6" w:space="0" w:color="auto"/>
              <w:right w:val="single" w:sz="6" w:space="0" w:color="auto"/>
            </w:tcBorders>
            <w:vAlign w:val="center"/>
          </w:tcPr>
          <w:p w:rsidR="001F77BD" w:rsidRPr="001F77BD" w:rsidRDefault="001F77BD" w:rsidP="001F77BD">
            <w:pPr>
              <w:widowControl w:val="0"/>
              <w:spacing w:after="0" w:line="240" w:lineRule="auto"/>
              <w:ind w:firstLine="567"/>
              <w:jc w:val="center"/>
              <w:rPr>
                <w:rFonts w:ascii="Times New Roman" w:eastAsia="Times New Roman" w:hAnsi="Times New Roman" w:cs="Times New Roman"/>
                <w:sz w:val="20"/>
                <w:szCs w:val="20"/>
                <w:lang w:val="en-US" w:eastAsia="ru-RU"/>
              </w:rPr>
            </w:pPr>
            <w:r w:rsidRPr="001F77BD">
              <w:rPr>
                <w:rFonts w:ascii="Times New Roman" w:eastAsia="Times New Roman" w:hAnsi="Times New Roman" w:cs="Times New Roman"/>
                <w:sz w:val="20"/>
                <w:szCs w:val="20"/>
                <w:lang w:eastAsia="ru-RU"/>
              </w:rPr>
              <w:t>2.1</w:t>
            </w:r>
          </w:p>
        </w:tc>
        <w:tc>
          <w:tcPr>
            <w:tcW w:w="1986" w:type="dxa"/>
            <w:tcBorders>
              <w:top w:val="single" w:sz="6" w:space="0" w:color="auto"/>
              <w:left w:val="single" w:sz="6" w:space="0" w:color="auto"/>
              <w:bottom w:val="single" w:sz="6" w:space="0" w:color="auto"/>
              <w:right w:val="single" w:sz="6" w:space="0" w:color="auto"/>
            </w:tcBorders>
            <w:vAlign w:val="center"/>
          </w:tcPr>
          <w:p w:rsidR="001F77BD" w:rsidRPr="001F77BD" w:rsidRDefault="001F77BD" w:rsidP="001F77BD">
            <w:pPr>
              <w:widowControl w:val="0"/>
              <w:spacing w:after="0" w:line="240" w:lineRule="auto"/>
              <w:ind w:firstLine="567"/>
              <w:jc w:val="center"/>
              <w:rPr>
                <w:rFonts w:ascii="Times New Roman" w:eastAsia="Times New Roman" w:hAnsi="Times New Roman" w:cs="Times New Roman"/>
                <w:sz w:val="20"/>
                <w:szCs w:val="20"/>
                <w:lang w:val="ru-RU" w:eastAsia="ru-RU"/>
              </w:rPr>
            </w:pPr>
            <w:r w:rsidRPr="001F77BD">
              <w:rPr>
                <w:rFonts w:ascii="Times New Roman" w:eastAsia="Times New Roman" w:hAnsi="Times New Roman" w:cs="Times New Roman"/>
                <w:sz w:val="20"/>
                <w:szCs w:val="20"/>
                <w:lang w:eastAsia="ru-RU"/>
              </w:rPr>
              <w:t>4.3</w:t>
            </w:r>
          </w:p>
        </w:tc>
      </w:tr>
      <w:tr w:rsidR="001F77BD" w:rsidRPr="001F77BD" w:rsidTr="00FC4C76">
        <w:tc>
          <w:tcPr>
            <w:tcW w:w="5107" w:type="dxa"/>
            <w:tcBorders>
              <w:top w:val="single" w:sz="6" w:space="0" w:color="auto"/>
              <w:left w:val="single" w:sz="6" w:space="0" w:color="auto"/>
              <w:bottom w:val="single" w:sz="6" w:space="0" w:color="auto"/>
              <w:right w:val="single" w:sz="6" w:space="0" w:color="auto"/>
            </w:tcBorders>
          </w:tcPr>
          <w:p w:rsidR="001F77BD" w:rsidRPr="001F77BD" w:rsidRDefault="001F77BD" w:rsidP="001F77BD">
            <w:pPr>
              <w:widowControl w:val="0"/>
              <w:spacing w:after="0" w:line="240" w:lineRule="auto"/>
              <w:rPr>
                <w:rFonts w:ascii="Times New Roman" w:eastAsia="Times New Roman" w:hAnsi="Times New Roman" w:cs="Times New Roman"/>
                <w:sz w:val="20"/>
                <w:szCs w:val="20"/>
                <w:lang w:eastAsia="ru-RU"/>
              </w:rPr>
            </w:pPr>
            <w:r w:rsidRPr="001F77BD">
              <w:rPr>
                <w:rFonts w:ascii="Times New Roman" w:eastAsia="Times New Roman" w:hAnsi="Times New Roman" w:cs="Times New Roman"/>
                <w:sz w:val="20"/>
                <w:szCs w:val="20"/>
                <w:lang w:eastAsia="ru-RU"/>
              </w:rPr>
              <w:t xml:space="preserve">      у тому числі з податку на прибуток</w:t>
            </w:r>
          </w:p>
        </w:tc>
        <w:tc>
          <w:tcPr>
            <w:tcW w:w="994" w:type="dxa"/>
            <w:tcBorders>
              <w:top w:val="single" w:sz="6" w:space="0" w:color="auto"/>
              <w:left w:val="single" w:sz="6" w:space="0" w:color="auto"/>
              <w:bottom w:val="single" w:sz="6" w:space="0" w:color="auto"/>
              <w:right w:val="single" w:sz="6" w:space="0" w:color="auto"/>
            </w:tcBorders>
            <w:vAlign w:val="center"/>
          </w:tcPr>
          <w:p w:rsidR="001F77BD" w:rsidRPr="001F77BD" w:rsidRDefault="001F77BD" w:rsidP="001F77BD">
            <w:pPr>
              <w:widowControl w:val="0"/>
              <w:spacing w:after="0" w:line="240" w:lineRule="auto"/>
              <w:jc w:val="center"/>
              <w:rPr>
                <w:rFonts w:ascii="Times New Roman" w:eastAsia="Times New Roman" w:hAnsi="Times New Roman" w:cs="Times New Roman"/>
                <w:sz w:val="20"/>
                <w:szCs w:val="20"/>
                <w:lang w:eastAsia="ru-RU"/>
              </w:rPr>
            </w:pPr>
            <w:r w:rsidRPr="001F77BD">
              <w:rPr>
                <w:rFonts w:ascii="Times New Roman" w:eastAsia="Times New Roman" w:hAnsi="Times New Roman" w:cs="Times New Roman"/>
                <w:sz w:val="20"/>
                <w:szCs w:val="20"/>
                <w:lang w:eastAsia="ru-RU"/>
              </w:rPr>
              <w:t>1621</w:t>
            </w:r>
          </w:p>
        </w:tc>
        <w:tc>
          <w:tcPr>
            <w:tcW w:w="1843" w:type="dxa"/>
            <w:tcBorders>
              <w:top w:val="single" w:sz="6" w:space="0" w:color="auto"/>
              <w:left w:val="single" w:sz="6" w:space="0" w:color="auto"/>
              <w:bottom w:val="single" w:sz="6" w:space="0" w:color="auto"/>
              <w:right w:val="single" w:sz="6" w:space="0" w:color="auto"/>
            </w:tcBorders>
            <w:vAlign w:val="center"/>
          </w:tcPr>
          <w:p w:rsidR="001F77BD" w:rsidRPr="001F77BD" w:rsidRDefault="001F77BD" w:rsidP="001F77BD">
            <w:pPr>
              <w:widowControl w:val="0"/>
              <w:spacing w:after="0" w:line="240" w:lineRule="auto"/>
              <w:ind w:firstLine="567"/>
              <w:jc w:val="center"/>
              <w:rPr>
                <w:rFonts w:ascii="Times New Roman" w:eastAsia="Times New Roman" w:hAnsi="Times New Roman" w:cs="Times New Roman"/>
                <w:sz w:val="20"/>
                <w:szCs w:val="20"/>
                <w:lang w:val="en-US" w:eastAsia="ru-RU"/>
              </w:rPr>
            </w:pPr>
            <w:r w:rsidRPr="001F77BD">
              <w:rPr>
                <w:rFonts w:ascii="Times New Roman" w:eastAsia="Times New Roman" w:hAnsi="Times New Roman" w:cs="Times New Roman"/>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rsidR="001F77BD" w:rsidRPr="001F77BD" w:rsidRDefault="001F77BD" w:rsidP="001F77BD">
            <w:pPr>
              <w:widowControl w:val="0"/>
              <w:spacing w:after="0" w:line="240" w:lineRule="auto"/>
              <w:ind w:firstLine="567"/>
              <w:jc w:val="center"/>
              <w:rPr>
                <w:rFonts w:ascii="Times New Roman" w:eastAsia="Times New Roman" w:hAnsi="Times New Roman" w:cs="Times New Roman"/>
                <w:sz w:val="20"/>
                <w:szCs w:val="20"/>
                <w:lang w:val="ru-RU" w:eastAsia="ru-RU"/>
              </w:rPr>
            </w:pPr>
            <w:r w:rsidRPr="001F77BD">
              <w:rPr>
                <w:rFonts w:ascii="Times New Roman" w:eastAsia="Times New Roman" w:hAnsi="Times New Roman" w:cs="Times New Roman"/>
                <w:sz w:val="20"/>
                <w:szCs w:val="20"/>
                <w:lang w:eastAsia="ru-RU"/>
              </w:rPr>
              <w:t>--</w:t>
            </w:r>
          </w:p>
        </w:tc>
      </w:tr>
      <w:tr w:rsidR="001F77BD" w:rsidRPr="001F77BD" w:rsidTr="00FC4C76">
        <w:tc>
          <w:tcPr>
            <w:tcW w:w="5107" w:type="dxa"/>
            <w:tcBorders>
              <w:top w:val="single" w:sz="6" w:space="0" w:color="auto"/>
              <w:left w:val="single" w:sz="6" w:space="0" w:color="auto"/>
              <w:bottom w:val="single" w:sz="6" w:space="0" w:color="auto"/>
              <w:right w:val="single" w:sz="6" w:space="0" w:color="auto"/>
            </w:tcBorders>
          </w:tcPr>
          <w:p w:rsidR="001F77BD" w:rsidRPr="001F77BD" w:rsidRDefault="001F77BD" w:rsidP="001F77BD">
            <w:pPr>
              <w:widowControl w:val="0"/>
              <w:spacing w:after="0" w:line="240" w:lineRule="auto"/>
              <w:ind w:hanging="40"/>
              <w:rPr>
                <w:rFonts w:ascii="Times New Roman" w:eastAsia="Times New Roman" w:hAnsi="Times New Roman" w:cs="Times New Roman"/>
                <w:sz w:val="20"/>
                <w:szCs w:val="20"/>
                <w:lang w:val="ru-RU" w:eastAsia="ru-RU"/>
              </w:rPr>
            </w:pPr>
            <w:r w:rsidRPr="001F77BD">
              <w:rPr>
                <w:rFonts w:ascii="Times New Roman" w:eastAsia="Times New Roman" w:hAnsi="Times New Roman" w:cs="Times New Roman"/>
                <w:sz w:val="20"/>
                <w:szCs w:val="20"/>
                <w:lang w:eastAsia="ru-RU"/>
              </w:rPr>
              <w:t xml:space="preserve">       розрахунками </w:t>
            </w:r>
            <w:r w:rsidRPr="001F77BD">
              <w:rPr>
                <w:rFonts w:ascii="Times New Roman" w:eastAsia="Times New Roman" w:hAnsi="Times New Roman" w:cs="Times New Roman"/>
                <w:sz w:val="20"/>
                <w:szCs w:val="20"/>
                <w:lang w:val="ru-RU" w:eastAsia="ru-RU"/>
              </w:rPr>
              <w:t>зі страхування</w:t>
            </w:r>
          </w:p>
        </w:tc>
        <w:tc>
          <w:tcPr>
            <w:tcW w:w="994" w:type="dxa"/>
            <w:tcBorders>
              <w:top w:val="single" w:sz="6" w:space="0" w:color="auto"/>
              <w:left w:val="single" w:sz="6" w:space="0" w:color="auto"/>
              <w:bottom w:val="single" w:sz="6" w:space="0" w:color="auto"/>
              <w:right w:val="single" w:sz="6" w:space="0" w:color="auto"/>
            </w:tcBorders>
            <w:vAlign w:val="center"/>
          </w:tcPr>
          <w:p w:rsidR="001F77BD" w:rsidRPr="001F77BD" w:rsidRDefault="001F77BD" w:rsidP="001F77BD">
            <w:pPr>
              <w:widowControl w:val="0"/>
              <w:spacing w:after="0" w:line="240" w:lineRule="auto"/>
              <w:jc w:val="center"/>
              <w:rPr>
                <w:rFonts w:ascii="Times New Roman" w:eastAsia="Times New Roman" w:hAnsi="Times New Roman" w:cs="Times New Roman"/>
                <w:sz w:val="20"/>
                <w:szCs w:val="20"/>
                <w:lang w:eastAsia="ru-RU"/>
              </w:rPr>
            </w:pPr>
            <w:r w:rsidRPr="001F77BD">
              <w:rPr>
                <w:rFonts w:ascii="Times New Roman" w:eastAsia="Times New Roman" w:hAnsi="Times New Roman" w:cs="Times New Roman"/>
                <w:sz w:val="20"/>
                <w:szCs w:val="20"/>
                <w:lang w:eastAsia="ru-RU"/>
              </w:rPr>
              <w:t>1625</w:t>
            </w:r>
          </w:p>
        </w:tc>
        <w:tc>
          <w:tcPr>
            <w:tcW w:w="1843" w:type="dxa"/>
            <w:tcBorders>
              <w:top w:val="single" w:sz="6" w:space="0" w:color="auto"/>
              <w:left w:val="single" w:sz="6" w:space="0" w:color="auto"/>
              <w:bottom w:val="single" w:sz="6" w:space="0" w:color="auto"/>
              <w:right w:val="single" w:sz="6" w:space="0" w:color="auto"/>
            </w:tcBorders>
            <w:vAlign w:val="center"/>
          </w:tcPr>
          <w:p w:rsidR="001F77BD" w:rsidRPr="001F77BD" w:rsidRDefault="001F77BD" w:rsidP="001F77BD">
            <w:pPr>
              <w:widowControl w:val="0"/>
              <w:spacing w:after="0" w:line="240" w:lineRule="auto"/>
              <w:ind w:firstLine="567"/>
              <w:jc w:val="center"/>
              <w:rPr>
                <w:rFonts w:ascii="Times New Roman" w:eastAsia="Times New Roman" w:hAnsi="Times New Roman" w:cs="Times New Roman"/>
                <w:sz w:val="20"/>
                <w:szCs w:val="20"/>
                <w:lang w:val="en-US" w:eastAsia="ru-RU"/>
              </w:rPr>
            </w:pPr>
            <w:r w:rsidRPr="001F77BD">
              <w:rPr>
                <w:rFonts w:ascii="Times New Roman" w:eastAsia="Times New Roman" w:hAnsi="Times New Roman" w:cs="Times New Roman"/>
                <w:sz w:val="20"/>
                <w:szCs w:val="20"/>
                <w:lang w:eastAsia="ru-RU"/>
              </w:rPr>
              <w:t>2.6</w:t>
            </w:r>
          </w:p>
        </w:tc>
        <w:tc>
          <w:tcPr>
            <w:tcW w:w="1986" w:type="dxa"/>
            <w:tcBorders>
              <w:top w:val="single" w:sz="6" w:space="0" w:color="auto"/>
              <w:left w:val="single" w:sz="6" w:space="0" w:color="auto"/>
              <w:bottom w:val="single" w:sz="6" w:space="0" w:color="auto"/>
              <w:right w:val="single" w:sz="6" w:space="0" w:color="auto"/>
            </w:tcBorders>
            <w:vAlign w:val="center"/>
          </w:tcPr>
          <w:p w:rsidR="001F77BD" w:rsidRPr="001F77BD" w:rsidRDefault="001F77BD" w:rsidP="001F77BD">
            <w:pPr>
              <w:widowControl w:val="0"/>
              <w:spacing w:after="0" w:line="240" w:lineRule="auto"/>
              <w:ind w:firstLine="567"/>
              <w:jc w:val="center"/>
              <w:rPr>
                <w:rFonts w:ascii="Times New Roman" w:eastAsia="Times New Roman" w:hAnsi="Times New Roman" w:cs="Times New Roman"/>
                <w:sz w:val="20"/>
                <w:szCs w:val="20"/>
                <w:lang w:val="ru-RU" w:eastAsia="ru-RU"/>
              </w:rPr>
            </w:pPr>
            <w:r w:rsidRPr="001F77BD">
              <w:rPr>
                <w:rFonts w:ascii="Times New Roman" w:eastAsia="Times New Roman" w:hAnsi="Times New Roman" w:cs="Times New Roman"/>
                <w:sz w:val="20"/>
                <w:szCs w:val="20"/>
                <w:lang w:eastAsia="ru-RU"/>
              </w:rPr>
              <w:t>5.3</w:t>
            </w:r>
          </w:p>
        </w:tc>
      </w:tr>
      <w:tr w:rsidR="001F77BD" w:rsidRPr="001F77BD" w:rsidTr="00FC4C76">
        <w:tc>
          <w:tcPr>
            <w:tcW w:w="5107" w:type="dxa"/>
            <w:tcBorders>
              <w:top w:val="single" w:sz="6" w:space="0" w:color="auto"/>
              <w:left w:val="single" w:sz="6" w:space="0" w:color="auto"/>
              <w:bottom w:val="single" w:sz="6" w:space="0" w:color="auto"/>
              <w:right w:val="single" w:sz="6" w:space="0" w:color="auto"/>
            </w:tcBorders>
          </w:tcPr>
          <w:p w:rsidR="001F77BD" w:rsidRPr="001F77BD" w:rsidRDefault="001F77BD" w:rsidP="001F77BD">
            <w:pPr>
              <w:widowControl w:val="0"/>
              <w:spacing w:after="0" w:line="240" w:lineRule="auto"/>
              <w:rPr>
                <w:rFonts w:ascii="Times New Roman" w:eastAsia="Times New Roman" w:hAnsi="Times New Roman" w:cs="Times New Roman"/>
                <w:sz w:val="20"/>
                <w:szCs w:val="20"/>
                <w:lang w:val="ru-RU" w:eastAsia="ru-RU"/>
              </w:rPr>
            </w:pPr>
            <w:r w:rsidRPr="001F77BD">
              <w:rPr>
                <w:rFonts w:ascii="Times New Roman" w:eastAsia="Times New Roman" w:hAnsi="Times New Roman" w:cs="Times New Roman"/>
                <w:sz w:val="20"/>
                <w:szCs w:val="20"/>
                <w:lang w:eastAsia="ru-RU"/>
              </w:rPr>
              <w:t xml:space="preserve">      розрахунками </w:t>
            </w:r>
            <w:r w:rsidRPr="001F77BD">
              <w:rPr>
                <w:rFonts w:ascii="Times New Roman" w:eastAsia="Times New Roman" w:hAnsi="Times New Roman" w:cs="Times New Roman"/>
                <w:sz w:val="20"/>
                <w:szCs w:val="20"/>
                <w:lang w:val="ru-RU" w:eastAsia="ru-RU"/>
              </w:rPr>
              <w:t>з оплати праці</w:t>
            </w:r>
          </w:p>
        </w:tc>
        <w:tc>
          <w:tcPr>
            <w:tcW w:w="994" w:type="dxa"/>
            <w:tcBorders>
              <w:top w:val="single" w:sz="6" w:space="0" w:color="auto"/>
              <w:left w:val="single" w:sz="6" w:space="0" w:color="auto"/>
              <w:bottom w:val="single" w:sz="6" w:space="0" w:color="auto"/>
              <w:right w:val="single" w:sz="6" w:space="0" w:color="auto"/>
            </w:tcBorders>
            <w:vAlign w:val="center"/>
          </w:tcPr>
          <w:p w:rsidR="001F77BD" w:rsidRPr="001F77BD" w:rsidRDefault="001F77BD" w:rsidP="001F77BD">
            <w:pPr>
              <w:widowControl w:val="0"/>
              <w:spacing w:after="0" w:line="240" w:lineRule="auto"/>
              <w:jc w:val="center"/>
              <w:rPr>
                <w:rFonts w:ascii="Times New Roman" w:eastAsia="Times New Roman" w:hAnsi="Times New Roman" w:cs="Times New Roman"/>
                <w:sz w:val="20"/>
                <w:szCs w:val="20"/>
                <w:lang w:eastAsia="ru-RU"/>
              </w:rPr>
            </w:pPr>
            <w:r w:rsidRPr="001F77BD">
              <w:rPr>
                <w:rFonts w:ascii="Times New Roman" w:eastAsia="Times New Roman" w:hAnsi="Times New Roman" w:cs="Times New Roman"/>
                <w:sz w:val="20"/>
                <w:szCs w:val="20"/>
                <w:lang w:eastAsia="ru-RU"/>
              </w:rPr>
              <w:t>1630</w:t>
            </w:r>
          </w:p>
        </w:tc>
        <w:tc>
          <w:tcPr>
            <w:tcW w:w="1843" w:type="dxa"/>
            <w:tcBorders>
              <w:top w:val="single" w:sz="6" w:space="0" w:color="auto"/>
              <w:left w:val="single" w:sz="6" w:space="0" w:color="auto"/>
              <w:bottom w:val="single" w:sz="6" w:space="0" w:color="auto"/>
              <w:right w:val="single" w:sz="6" w:space="0" w:color="auto"/>
            </w:tcBorders>
            <w:vAlign w:val="center"/>
          </w:tcPr>
          <w:p w:rsidR="001F77BD" w:rsidRPr="001F77BD" w:rsidRDefault="001F77BD" w:rsidP="001F77BD">
            <w:pPr>
              <w:widowControl w:val="0"/>
              <w:spacing w:after="0" w:line="240" w:lineRule="auto"/>
              <w:ind w:firstLine="567"/>
              <w:jc w:val="center"/>
              <w:rPr>
                <w:rFonts w:ascii="Times New Roman" w:eastAsia="Times New Roman" w:hAnsi="Times New Roman" w:cs="Times New Roman"/>
                <w:sz w:val="20"/>
                <w:szCs w:val="20"/>
                <w:lang w:val="en-US" w:eastAsia="ru-RU"/>
              </w:rPr>
            </w:pPr>
            <w:r w:rsidRPr="001F77BD">
              <w:rPr>
                <w:rFonts w:ascii="Times New Roman" w:eastAsia="Times New Roman" w:hAnsi="Times New Roman" w:cs="Times New Roman"/>
                <w:sz w:val="20"/>
                <w:szCs w:val="20"/>
                <w:lang w:eastAsia="ru-RU"/>
              </w:rPr>
              <w:t>7.8</w:t>
            </w:r>
          </w:p>
        </w:tc>
        <w:tc>
          <w:tcPr>
            <w:tcW w:w="1986" w:type="dxa"/>
            <w:tcBorders>
              <w:top w:val="single" w:sz="6" w:space="0" w:color="auto"/>
              <w:left w:val="single" w:sz="6" w:space="0" w:color="auto"/>
              <w:bottom w:val="single" w:sz="6" w:space="0" w:color="auto"/>
              <w:right w:val="single" w:sz="6" w:space="0" w:color="auto"/>
            </w:tcBorders>
            <w:vAlign w:val="center"/>
          </w:tcPr>
          <w:p w:rsidR="001F77BD" w:rsidRPr="001F77BD" w:rsidRDefault="001F77BD" w:rsidP="001F77BD">
            <w:pPr>
              <w:widowControl w:val="0"/>
              <w:spacing w:after="0" w:line="240" w:lineRule="auto"/>
              <w:ind w:firstLine="567"/>
              <w:jc w:val="center"/>
              <w:rPr>
                <w:rFonts w:ascii="Times New Roman" w:eastAsia="Times New Roman" w:hAnsi="Times New Roman" w:cs="Times New Roman"/>
                <w:sz w:val="20"/>
                <w:szCs w:val="20"/>
                <w:lang w:val="ru-RU" w:eastAsia="ru-RU"/>
              </w:rPr>
            </w:pPr>
            <w:r w:rsidRPr="001F77BD">
              <w:rPr>
                <w:rFonts w:ascii="Times New Roman" w:eastAsia="Times New Roman" w:hAnsi="Times New Roman" w:cs="Times New Roman"/>
                <w:sz w:val="20"/>
                <w:szCs w:val="20"/>
                <w:lang w:eastAsia="ru-RU"/>
              </w:rPr>
              <w:t>14.8</w:t>
            </w:r>
          </w:p>
        </w:tc>
      </w:tr>
      <w:tr w:rsidR="001F77BD" w:rsidRPr="001F77BD" w:rsidTr="00FC4C76">
        <w:tc>
          <w:tcPr>
            <w:tcW w:w="5107" w:type="dxa"/>
            <w:tcBorders>
              <w:top w:val="single" w:sz="6" w:space="0" w:color="auto"/>
              <w:left w:val="single" w:sz="6" w:space="0" w:color="auto"/>
              <w:bottom w:val="single" w:sz="6" w:space="0" w:color="auto"/>
              <w:right w:val="single" w:sz="6" w:space="0" w:color="auto"/>
            </w:tcBorders>
          </w:tcPr>
          <w:p w:rsidR="001F77BD" w:rsidRPr="001F77BD" w:rsidRDefault="001F77BD" w:rsidP="001F77BD">
            <w:pPr>
              <w:widowControl w:val="0"/>
              <w:spacing w:after="0" w:line="240" w:lineRule="auto"/>
              <w:ind w:hanging="40"/>
              <w:rPr>
                <w:rFonts w:ascii="Times New Roman" w:eastAsia="Times New Roman" w:hAnsi="Times New Roman" w:cs="Times New Roman"/>
                <w:sz w:val="20"/>
                <w:szCs w:val="20"/>
                <w:lang w:eastAsia="ru-RU"/>
              </w:rPr>
            </w:pPr>
            <w:r w:rsidRPr="001F77BD">
              <w:rPr>
                <w:rFonts w:ascii="Times New Roman" w:eastAsia="Times New Roman" w:hAnsi="Times New Roman" w:cs="Times New Roman"/>
                <w:sz w:val="20"/>
                <w:szCs w:val="20"/>
                <w:lang w:eastAsia="ru-RU"/>
              </w:rPr>
              <w:t>Доходи майбутніх періодів</w:t>
            </w:r>
          </w:p>
        </w:tc>
        <w:tc>
          <w:tcPr>
            <w:tcW w:w="994" w:type="dxa"/>
            <w:tcBorders>
              <w:top w:val="single" w:sz="6" w:space="0" w:color="auto"/>
              <w:left w:val="single" w:sz="6" w:space="0" w:color="auto"/>
              <w:bottom w:val="single" w:sz="6" w:space="0" w:color="auto"/>
              <w:right w:val="single" w:sz="6" w:space="0" w:color="auto"/>
            </w:tcBorders>
            <w:vAlign w:val="center"/>
          </w:tcPr>
          <w:p w:rsidR="001F77BD" w:rsidRPr="001F77BD" w:rsidRDefault="001F77BD" w:rsidP="001F77BD">
            <w:pPr>
              <w:widowControl w:val="0"/>
              <w:spacing w:after="0" w:line="240" w:lineRule="auto"/>
              <w:jc w:val="center"/>
              <w:rPr>
                <w:rFonts w:ascii="Times New Roman" w:eastAsia="Times New Roman" w:hAnsi="Times New Roman" w:cs="Times New Roman"/>
                <w:sz w:val="20"/>
                <w:szCs w:val="20"/>
                <w:lang w:eastAsia="ru-RU"/>
              </w:rPr>
            </w:pPr>
            <w:r w:rsidRPr="001F77BD">
              <w:rPr>
                <w:rFonts w:ascii="Times New Roman" w:eastAsia="Times New Roman" w:hAnsi="Times New Roman" w:cs="Times New Roman"/>
                <w:sz w:val="20"/>
                <w:szCs w:val="20"/>
                <w:lang w:eastAsia="ru-RU"/>
              </w:rPr>
              <w:t>1665</w:t>
            </w:r>
          </w:p>
        </w:tc>
        <w:tc>
          <w:tcPr>
            <w:tcW w:w="1843" w:type="dxa"/>
            <w:tcBorders>
              <w:top w:val="single" w:sz="6" w:space="0" w:color="auto"/>
              <w:left w:val="single" w:sz="6" w:space="0" w:color="auto"/>
              <w:bottom w:val="single" w:sz="6" w:space="0" w:color="auto"/>
              <w:right w:val="single" w:sz="6" w:space="0" w:color="auto"/>
            </w:tcBorders>
            <w:vAlign w:val="center"/>
          </w:tcPr>
          <w:p w:rsidR="001F77BD" w:rsidRPr="001F77BD" w:rsidRDefault="001F77BD" w:rsidP="001F77BD">
            <w:pPr>
              <w:widowControl w:val="0"/>
              <w:spacing w:after="0" w:line="240" w:lineRule="auto"/>
              <w:ind w:firstLine="567"/>
              <w:jc w:val="center"/>
              <w:rPr>
                <w:rFonts w:ascii="Times New Roman" w:eastAsia="Times New Roman" w:hAnsi="Times New Roman" w:cs="Times New Roman"/>
                <w:sz w:val="20"/>
                <w:szCs w:val="20"/>
                <w:lang w:val="en-US" w:eastAsia="ru-RU"/>
              </w:rPr>
            </w:pPr>
            <w:r w:rsidRPr="001F77BD">
              <w:rPr>
                <w:rFonts w:ascii="Times New Roman" w:eastAsia="Times New Roman" w:hAnsi="Times New Roman" w:cs="Times New Roman"/>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rsidR="001F77BD" w:rsidRPr="001F77BD" w:rsidRDefault="001F77BD" w:rsidP="001F77BD">
            <w:pPr>
              <w:widowControl w:val="0"/>
              <w:spacing w:after="0" w:line="240" w:lineRule="auto"/>
              <w:ind w:firstLine="567"/>
              <w:jc w:val="center"/>
              <w:rPr>
                <w:rFonts w:ascii="Times New Roman" w:eastAsia="Times New Roman" w:hAnsi="Times New Roman" w:cs="Times New Roman"/>
                <w:sz w:val="20"/>
                <w:szCs w:val="20"/>
                <w:lang w:val="ru-RU" w:eastAsia="ru-RU"/>
              </w:rPr>
            </w:pPr>
            <w:r w:rsidRPr="001F77BD">
              <w:rPr>
                <w:rFonts w:ascii="Times New Roman" w:eastAsia="Times New Roman" w:hAnsi="Times New Roman" w:cs="Times New Roman"/>
                <w:sz w:val="20"/>
                <w:szCs w:val="20"/>
                <w:lang w:eastAsia="ru-RU"/>
              </w:rPr>
              <w:t>--</w:t>
            </w:r>
          </w:p>
        </w:tc>
      </w:tr>
      <w:tr w:rsidR="001F77BD" w:rsidRPr="001F77BD" w:rsidTr="00FC4C76">
        <w:tc>
          <w:tcPr>
            <w:tcW w:w="5107" w:type="dxa"/>
            <w:tcBorders>
              <w:top w:val="single" w:sz="6" w:space="0" w:color="auto"/>
              <w:left w:val="single" w:sz="6" w:space="0" w:color="auto"/>
              <w:bottom w:val="single" w:sz="6" w:space="0" w:color="auto"/>
              <w:right w:val="single" w:sz="6" w:space="0" w:color="auto"/>
            </w:tcBorders>
          </w:tcPr>
          <w:p w:rsidR="001F77BD" w:rsidRPr="001F77BD" w:rsidRDefault="001F77BD" w:rsidP="001F77BD">
            <w:pPr>
              <w:widowControl w:val="0"/>
              <w:spacing w:after="0" w:line="240" w:lineRule="auto"/>
              <w:rPr>
                <w:rFonts w:ascii="Times New Roman" w:eastAsia="Times New Roman" w:hAnsi="Times New Roman" w:cs="Times New Roman"/>
                <w:sz w:val="20"/>
                <w:szCs w:val="20"/>
                <w:lang w:val="ru-RU" w:eastAsia="ru-RU"/>
              </w:rPr>
            </w:pPr>
            <w:r w:rsidRPr="001F77BD">
              <w:rPr>
                <w:rFonts w:ascii="Times New Roman" w:eastAsia="Times New Roman" w:hAnsi="Times New Roman" w:cs="Times New Roman"/>
                <w:sz w:val="20"/>
                <w:szCs w:val="20"/>
                <w:lang w:val="ru-RU" w:eastAsia="ru-RU"/>
              </w:rPr>
              <w:t>Інші поточні зобов'язання</w:t>
            </w:r>
          </w:p>
        </w:tc>
        <w:tc>
          <w:tcPr>
            <w:tcW w:w="994" w:type="dxa"/>
            <w:tcBorders>
              <w:top w:val="single" w:sz="6" w:space="0" w:color="auto"/>
              <w:left w:val="single" w:sz="6" w:space="0" w:color="auto"/>
              <w:bottom w:val="single" w:sz="6" w:space="0" w:color="auto"/>
              <w:right w:val="single" w:sz="6" w:space="0" w:color="auto"/>
            </w:tcBorders>
            <w:vAlign w:val="center"/>
          </w:tcPr>
          <w:p w:rsidR="001F77BD" w:rsidRPr="001F77BD" w:rsidRDefault="001F77BD" w:rsidP="001F77BD">
            <w:pPr>
              <w:widowControl w:val="0"/>
              <w:spacing w:after="0" w:line="240" w:lineRule="auto"/>
              <w:jc w:val="center"/>
              <w:rPr>
                <w:rFonts w:ascii="Times New Roman" w:eastAsia="Times New Roman" w:hAnsi="Times New Roman" w:cs="Times New Roman"/>
                <w:sz w:val="20"/>
                <w:szCs w:val="20"/>
                <w:lang w:eastAsia="ru-RU"/>
              </w:rPr>
            </w:pPr>
            <w:r w:rsidRPr="001F77BD">
              <w:rPr>
                <w:rFonts w:ascii="Times New Roman" w:eastAsia="Times New Roman" w:hAnsi="Times New Roman" w:cs="Times New Roman"/>
                <w:sz w:val="20"/>
                <w:szCs w:val="20"/>
                <w:lang w:eastAsia="ru-RU"/>
              </w:rPr>
              <w:t>1690</w:t>
            </w:r>
          </w:p>
        </w:tc>
        <w:tc>
          <w:tcPr>
            <w:tcW w:w="1843" w:type="dxa"/>
            <w:tcBorders>
              <w:top w:val="single" w:sz="6" w:space="0" w:color="auto"/>
              <w:left w:val="single" w:sz="6" w:space="0" w:color="auto"/>
              <w:bottom w:val="single" w:sz="6" w:space="0" w:color="auto"/>
              <w:right w:val="single" w:sz="6" w:space="0" w:color="auto"/>
            </w:tcBorders>
            <w:vAlign w:val="center"/>
          </w:tcPr>
          <w:p w:rsidR="001F77BD" w:rsidRPr="001F77BD" w:rsidRDefault="001F77BD" w:rsidP="001F77BD">
            <w:pPr>
              <w:widowControl w:val="0"/>
              <w:spacing w:after="0" w:line="240" w:lineRule="auto"/>
              <w:ind w:firstLine="567"/>
              <w:jc w:val="center"/>
              <w:rPr>
                <w:rFonts w:ascii="Times New Roman" w:eastAsia="Times New Roman" w:hAnsi="Times New Roman" w:cs="Times New Roman"/>
                <w:sz w:val="20"/>
                <w:szCs w:val="20"/>
                <w:lang w:val="en-US" w:eastAsia="ru-RU"/>
              </w:rPr>
            </w:pPr>
            <w:r w:rsidRPr="001F77BD">
              <w:rPr>
                <w:rFonts w:ascii="Times New Roman" w:eastAsia="Times New Roman" w:hAnsi="Times New Roman" w:cs="Times New Roman"/>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rsidR="001F77BD" w:rsidRPr="001F77BD" w:rsidRDefault="001F77BD" w:rsidP="001F77BD">
            <w:pPr>
              <w:widowControl w:val="0"/>
              <w:spacing w:after="0" w:line="240" w:lineRule="auto"/>
              <w:ind w:firstLine="567"/>
              <w:jc w:val="center"/>
              <w:rPr>
                <w:rFonts w:ascii="Times New Roman" w:eastAsia="Times New Roman" w:hAnsi="Times New Roman" w:cs="Times New Roman"/>
                <w:sz w:val="20"/>
                <w:szCs w:val="20"/>
                <w:lang w:val="ru-RU" w:eastAsia="ru-RU"/>
              </w:rPr>
            </w:pPr>
            <w:r w:rsidRPr="001F77BD">
              <w:rPr>
                <w:rFonts w:ascii="Times New Roman" w:eastAsia="Times New Roman" w:hAnsi="Times New Roman" w:cs="Times New Roman"/>
                <w:sz w:val="20"/>
                <w:szCs w:val="20"/>
                <w:lang w:eastAsia="ru-RU"/>
              </w:rPr>
              <w:t>--</w:t>
            </w:r>
          </w:p>
        </w:tc>
      </w:tr>
      <w:tr w:rsidR="001F77BD" w:rsidRPr="001F77BD" w:rsidTr="00FC4C76">
        <w:tc>
          <w:tcPr>
            <w:tcW w:w="5107" w:type="dxa"/>
            <w:tcBorders>
              <w:top w:val="single" w:sz="6" w:space="0" w:color="auto"/>
              <w:left w:val="single" w:sz="6" w:space="0" w:color="auto"/>
              <w:bottom w:val="single" w:sz="6" w:space="0" w:color="auto"/>
              <w:right w:val="single" w:sz="6" w:space="0" w:color="auto"/>
            </w:tcBorders>
          </w:tcPr>
          <w:p w:rsidR="001F77BD" w:rsidRPr="001F77BD" w:rsidRDefault="001F77BD" w:rsidP="001F77BD">
            <w:pPr>
              <w:widowControl w:val="0"/>
              <w:spacing w:after="0" w:line="240" w:lineRule="auto"/>
              <w:rPr>
                <w:rFonts w:ascii="Times New Roman" w:eastAsia="Times New Roman" w:hAnsi="Times New Roman" w:cs="Times New Roman"/>
                <w:b/>
                <w:bCs/>
                <w:sz w:val="20"/>
                <w:szCs w:val="20"/>
                <w:lang w:eastAsia="ru-RU"/>
              </w:rPr>
            </w:pPr>
            <w:r w:rsidRPr="001F77BD">
              <w:rPr>
                <w:rFonts w:ascii="Times New Roman" w:eastAsia="Times New Roman" w:hAnsi="Times New Roman" w:cs="Times New Roman"/>
                <w:b/>
                <w:bCs/>
                <w:sz w:val="20"/>
                <w:szCs w:val="20"/>
                <w:lang w:val="ru-RU" w:eastAsia="ru-RU"/>
              </w:rPr>
              <w:t>Усього за розділом I</w:t>
            </w:r>
            <w:r w:rsidRPr="001F77BD">
              <w:rPr>
                <w:rFonts w:ascii="Times New Roman" w:eastAsia="Times New Roman" w:hAnsi="Times New Roman" w:cs="Times New Roman"/>
                <w:b/>
                <w:bCs/>
                <w:sz w:val="20"/>
                <w:szCs w:val="20"/>
                <w:lang w:eastAsia="ru-RU"/>
              </w:rPr>
              <w:t>ІІ</w:t>
            </w:r>
          </w:p>
        </w:tc>
        <w:tc>
          <w:tcPr>
            <w:tcW w:w="994" w:type="dxa"/>
            <w:tcBorders>
              <w:top w:val="single" w:sz="6" w:space="0" w:color="auto"/>
              <w:left w:val="single" w:sz="6" w:space="0" w:color="auto"/>
              <w:bottom w:val="single" w:sz="6" w:space="0" w:color="auto"/>
              <w:right w:val="single" w:sz="6" w:space="0" w:color="auto"/>
            </w:tcBorders>
            <w:vAlign w:val="center"/>
          </w:tcPr>
          <w:p w:rsidR="001F77BD" w:rsidRPr="001F77BD" w:rsidRDefault="001F77BD" w:rsidP="001F77BD">
            <w:pPr>
              <w:widowControl w:val="0"/>
              <w:spacing w:after="0" w:line="240" w:lineRule="auto"/>
              <w:jc w:val="center"/>
              <w:rPr>
                <w:rFonts w:ascii="Times New Roman" w:eastAsia="Times New Roman" w:hAnsi="Times New Roman" w:cs="Times New Roman"/>
                <w:sz w:val="20"/>
                <w:szCs w:val="20"/>
                <w:lang w:eastAsia="ru-RU"/>
              </w:rPr>
            </w:pPr>
            <w:r w:rsidRPr="001F77BD">
              <w:rPr>
                <w:rFonts w:ascii="Times New Roman" w:eastAsia="Times New Roman" w:hAnsi="Times New Roman" w:cs="Times New Roman"/>
                <w:sz w:val="20"/>
                <w:szCs w:val="20"/>
                <w:lang w:eastAsia="ru-RU"/>
              </w:rPr>
              <w:t>1695</w:t>
            </w:r>
          </w:p>
        </w:tc>
        <w:tc>
          <w:tcPr>
            <w:tcW w:w="1843" w:type="dxa"/>
            <w:tcBorders>
              <w:top w:val="single" w:sz="6" w:space="0" w:color="auto"/>
              <w:left w:val="single" w:sz="6" w:space="0" w:color="auto"/>
              <w:bottom w:val="single" w:sz="6" w:space="0" w:color="auto"/>
              <w:right w:val="single" w:sz="6" w:space="0" w:color="auto"/>
            </w:tcBorders>
            <w:vAlign w:val="center"/>
          </w:tcPr>
          <w:p w:rsidR="001F77BD" w:rsidRPr="001F77BD" w:rsidRDefault="001F77BD" w:rsidP="001F77BD">
            <w:pPr>
              <w:widowControl w:val="0"/>
              <w:spacing w:after="0" w:line="240" w:lineRule="auto"/>
              <w:ind w:firstLine="567"/>
              <w:jc w:val="center"/>
              <w:rPr>
                <w:rFonts w:ascii="Times New Roman" w:eastAsia="Times New Roman" w:hAnsi="Times New Roman" w:cs="Times New Roman"/>
                <w:sz w:val="20"/>
                <w:szCs w:val="20"/>
                <w:lang w:val="en-US" w:eastAsia="ru-RU"/>
              </w:rPr>
            </w:pPr>
            <w:r w:rsidRPr="001F77BD">
              <w:rPr>
                <w:rFonts w:ascii="Times New Roman" w:eastAsia="Times New Roman" w:hAnsi="Times New Roman" w:cs="Times New Roman"/>
                <w:sz w:val="20"/>
                <w:szCs w:val="20"/>
                <w:lang w:eastAsia="ru-RU"/>
              </w:rPr>
              <w:t>73.9</w:t>
            </w:r>
          </w:p>
        </w:tc>
        <w:tc>
          <w:tcPr>
            <w:tcW w:w="1986" w:type="dxa"/>
            <w:tcBorders>
              <w:top w:val="single" w:sz="6" w:space="0" w:color="auto"/>
              <w:left w:val="single" w:sz="6" w:space="0" w:color="auto"/>
              <w:bottom w:val="single" w:sz="6" w:space="0" w:color="auto"/>
              <w:right w:val="single" w:sz="6" w:space="0" w:color="auto"/>
            </w:tcBorders>
            <w:vAlign w:val="center"/>
          </w:tcPr>
          <w:p w:rsidR="001F77BD" w:rsidRPr="001F77BD" w:rsidRDefault="001F77BD" w:rsidP="001F77BD">
            <w:pPr>
              <w:widowControl w:val="0"/>
              <w:spacing w:after="0" w:line="240" w:lineRule="auto"/>
              <w:ind w:firstLine="567"/>
              <w:jc w:val="center"/>
              <w:rPr>
                <w:rFonts w:ascii="Times New Roman" w:eastAsia="Times New Roman" w:hAnsi="Times New Roman" w:cs="Times New Roman"/>
                <w:sz w:val="20"/>
                <w:szCs w:val="20"/>
                <w:lang w:val="ru-RU" w:eastAsia="ru-RU"/>
              </w:rPr>
            </w:pPr>
            <w:r w:rsidRPr="001F77BD">
              <w:rPr>
                <w:rFonts w:ascii="Times New Roman" w:eastAsia="Times New Roman" w:hAnsi="Times New Roman" w:cs="Times New Roman"/>
                <w:sz w:val="20"/>
                <w:szCs w:val="20"/>
                <w:lang w:eastAsia="ru-RU"/>
              </w:rPr>
              <w:t>55.8</w:t>
            </w:r>
          </w:p>
        </w:tc>
      </w:tr>
      <w:tr w:rsidR="001F77BD" w:rsidRPr="001F77BD" w:rsidTr="00FC4C76">
        <w:tc>
          <w:tcPr>
            <w:tcW w:w="5107" w:type="dxa"/>
            <w:tcBorders>
              <w:top w:val="single" w:sz="6" w:space="0" w:color="auto"/>
              <w:left w:val="single" w:sz="6" w:space="0" w:color="auto"/>
              <w:bottom w:val="single" w:sz="6" w:space="0" w:color="auto"/>
              <w:right w:val="single" w:sz="6" w:space="0" w:color="auto"/>
            </w:tcBorders>
          </w:tcPr>
          <w:p w:rsidR="001F77BD" w:rsidRPr="001F77BD" w:rsidRDefault="001F77BD" w:rsidP="001F77BD">
            <w:pPr>
              <w:widowControl w:val="0"/>
              <w:spacing w:after="0" w:line="240" w:lineRule="auto"/>
              <w:rPr>
                <w:rFonts w:ascii="Times New Roman" w:eastAsia="Times New Roman" w:hAnsi="Times New Roman" w:cs="Times New Roman"/>
                <w:b/>
                <w:bCs/>
                <w:sz w:val="20"/>
                <w:szCs w:val="20"/>
                <w:lang w:eastAsia="ru-RU"/>
              </w:rPr>
            </w:pPr>
            <w:r w:rsidRPr="001F77BD">
              <w:rPr>
                <w:rFonts w:ascii="Times New Roman" w:eastAsia="Times New Roman" w:hAnsi="Times New Roman" w:cs="Times New Roman"/>
                <w:b/>
                <w:bCs/>
                <w:sz w:val="20"/>
                <w:szCs w:val="20"/>
                <w:lang w:eastAsia="ru-RU"/>
              </w:rPr>
              <w:t>І</w:t>
            </w:r>
            <w:r w:rsidRPr="001F77BD">
              <w:rPr>
                <w:rFonts w:ascii="Times New Roman" w:eastAsia="Times New Roman" w:hAnsi="Times New Roman" w:cs="Times New Roman"/>
                <w:b/>
                <w:bCs/>
                <w:sz w:val="20"/>
                <w:szCs w:val="20"/>
                <w:lang w:val="ru-RU" w:eastAsia="ru-RU"/>
              </w:rPr>
              <w:t xml:space="preserve">V. </w:t>
            </w:r>
            <w:r w:rsidRPr="001F77BD">
              <w:rPr>
                <w:rFonts w:ascii="Times New Roman" w:eastAsia="Times New Roman" w:hAnsi="Times New Roman" w:cs="Times New Roman"/>
                <w:b/>
                <w:bCs/>
                <w:sz w:val="20"/>
                <w:szCs w:val="20"/>
                <w:lang w:eastAsia="ru-RU"/>
              </w:rPr>
              <w:t>Зобов’</w:t>
            </w:r>
            <w:r w:rsidRPr="001F77BD">
              <w:rPr>
                <w:rFonts w:ascii="Times New Roman" w:eastAsia="Times New Roman" w:hAnsi="Times New Roman" w:cs="Times New Roman"/>
                <w:b/>
                <w:bCs/>
                <w:sz w:val="20"/>
                <w:szCs w:val="20"/>
                <w:lang w:val="ru-RU" w:eastAsia="ru-RU"/>
              </w:rPr>
              <w:t>язання, пов’язані з необоротними активами, утримуваними для продажу та групами вибуття</w:t>
            </w:r>
          </w:p>
        </w:tc>
        <w:tc>
          <w:tcPr>
            <w:tcW w:w="994" w:type="dxa"/>
            <w:tcBorders>
              <w:top w:val="single" w:sz="6" w:space="0" w:color="auto"/>
              <w:left w:val="single" w:sz="6" w:space="0" w:color="auto"/>
              <w:bottom w:val="single" w:sz="6" w:space="0" w:color="auto"/>
              <w:right w:val="single" w:sz="6" w:space="0" w:color="auto"/>
            </w:tcBorders>
            <w:vAlign w:val="center"/>
          </w:tcPr>
          <w:p w:rsidR="001F77BD" w:rsidRPr="001F77BD" w:rsidRDefault="001F77BD" w:rsidP="001F77BD">
            <w:pPr>
              <w:widowControl w:val="0"/>
              <w:spacing w:after="0" w:line="240" w:lineRule="auto"/>
              <w:jc w:val="center"/>
              <w:rPr>
                <w:rFonts w:ascii="Times New Roman" w:eastAsia="Times New Roman" w:hAnsi="Times New Roman" w:cs="Times New Roman"/>
                <w:sz w:val="20"/>
                <w:szCs w:val="20"/>
                <w:lang w:eastAsia="ru-RU"/>
              </w:rPr>
            </w:pPr>
            <w:r w:rsidRPr="001F77BD">
              <w:rPr>
                <w:rFonts w:ascii="Times New Roman" w:eastAsia="Times New Roman" w:hAnsi="Times New Roman" w:cs="Times New Roman"/>
                <w:sz w:val="20"/>
                <w:szCs w:val="20"/>
                <w:lang w:eastAsia="ru-RU"/>
              </w:rPr>
              <w:t>1700</w:t>
            </w:r>
          </w:p>
        </w:tc>
        <w:tc>
          <w:tcPr>
            <w:tcW w:w="1843" w:type="dxa"/>
            <w:tcBorders>
              <w:top w:val="single" w:sz="6" w:space="0" w:color="auto"/>
              <w:left w:val="single" w:sz="6" w:space="0" w:color="auto"/>
              <w:bottom w:val="single" w:sz="6" w:space="0" w:color="auto"/>
              <w:right w:val="single" w:sz="6" w:space="0" w:color="auto"/>
            </w:tcBorders>
            <w:vAlign w:val="center"/>
          </w:tcPr>
          <w:p w:rsidR="001F77BD" w:rsidRPr="001F77BD" w:rsidRDefault="001F77BD" w:rsidP="001F77BD">
            <w:pPr>
              <w:widowControl w:val="0"/>
              <w:spacing w:after="0" w:line="240" w:lineRule="auto"/>
              <w:ind w:firstLine="567"/>
              <w:jc w:val="center"/>
              <w:rPr>
                <w:rFonts w:ascii="Times New Roman" w:eastAsia="Times New Roman" w:hAnsi="Times New Roman" w:cs="Times New Roman"/>
                <w:sz w:val="20"/>
                <w:szCs w:val="20"/>
                <w:lang w:val="en-US" w:eastAsia="ru-RU"/>
              </w:rPr>
            </w:pPr>
            <w:r w:rsidRPr="001F77BD">
              <w:rPr>
                <w:rFonts w:ascii="Times New Roman" w:eastAsia="Times New Roman" w:hAnsi="Times New Roman" w:cs="Times New Roman"/>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rsidR="001F77BD" w:rsidRPr="001F77BD" w:rsidRDefault="001F77BD" w:rsidP="001F77BD">
            <w:pPr>
              <w:widowControl w:val="0"/>
              <w:spacing w:after="0" w:line="240" w:lineRule="auto"/>
              <w:ind w:firstLine="567"/>
              <w:jc w:val="center"/>
              <w:rPr>
                <w:rFonts w:ascii="Times New Roman" w:eastAsia="Times New Roman" w:hAnsi="Times New Roman" w:cs="Times New Roman"/>
                <w:sz w:val="20"/>
                <w:szCs w:val="20"/>
                <w:lang w:val="ru-RU" w:eastAsia="ru-RU"/>
              </w:rPr>
            </w:pPr>
            <w:r w:rsidRPr="001F77BD">
              <w:rPr>
                <w:rFonts w:ascii="Times New Roman" w:eastAsia="Times New Roman" w:hAnsi="Times New Roman" w:cs="Times New Roman"/>
                <w:sz w:val="20"/>
                <w:szCs w:val="20"/>
                <w:lang w:eastAsia="ru-RU"/>
              </w:rPr>
              <w:t>--</w:t>
            </w:r>
          </w:p>
        </w:tc>
      </w:tr>
      <w:tr w:rsidR="001F77BD" w:rsidRPr="001F77BD" w:rsidTr="00FC4C76">
        <w:tc>
          <w:tcPr>
            <w:tcW w:w="5107" w:type="dxa"/>
            <w:tcBorders>
              <w:top w:val="single" w:sz="6" w:space="0" w:color="auto"/>
              <w:left w:val="single" w:sz="6" w:space="0" w:color="auto"/>
              <w:bottom w:val="single" w:sz="6" w:space="0" w:color="auto"/>
              <w:right w:val="single" w:sz="6" w:space="0" w:color="auto"/>
            </w:tcBorders>
          </w:tcPr>
          <w:p w:rsidR="001F77BD" w:rsidRPr="001F77BD" w:rsidRDefault="001F77BD" w:rsidP="001F77BD">
            <w:pPr>
              <w:keepNext/>
              <w:widowControl w:val="0"/>
              <w:spacing w:after="0" w:line="240" w:lineRule="auto"/>
              <w:ind w:firstLine="527"/>
              <w:outlineLvl w:val="3"/>
              <w:rPr>
                <w:rFonts w:ascii="Times New Roman" w:eastAsia="Times New Roman" w:hAnsi="Times New Roman" w:cs="Times New Roman"/>
                <w:b/>
                <w:bCs/>
                <w:sz w:val="20"/>
                <w:szCs w:val="20"/>
                <w:lang w:val="ru-RU" w:eastAsia="ru-RU"/>
              </w:rPr>
            </w:pPr>
            <w:r w:rsidRPr="001F77BD">
              <w:rPr>
                <w:rFonts w:ascii="Times New Roman" w:eastAsia="Times New Roman" w:hAnsi="Times New Roman" w:cs="Times New Roman"/>
                <w:b/>
                <w:bCs/>
                <w:sz w:val="20"/>
                <w:szCs w:val="20"/>
                <w:lang w:val="ru-RU" w:eastAsia="ru-RU"/>
              </w:rPr>
              <w:t>Баланс</w:t>
            </w:r>
          </w:p>
        </w:tc>
        <w:tc>
          <w:tcPr>
            <w:tcW w:w="994" w:type="dxa"/>
            <w:tcBorders>
              <w:top w:val="single" w:sz="6" w:space="0" w:color="auto"/>
              <w:left w:val="single" w:sz="6" w:space="0" w:color="auto"/>
              <w:bottom w:val="single" w:sz="6" w:space="0" w:color="auto"/>
              <w:right w:val="single" w:sz="6" w:space="0" w:color="auto"/>
            </w:tcBorders>
          </w:tcPr>
          <w:p w:rsidR="001F77BD" w:rsidRPr="001F77BD" w:rsidRDefault="001F77BD" w:rsidP="001F77BD">
            <w:pPr>
              <w:widowControl w:val="0"/>
              <w:spacing w:after="0" w:line="240" w:lineRule="auto"/>
              <w:jc w:val="center"/>
              <w:rPr>
                <w:rFonts w:ascii="Times New Roman" w:eastAsia="Times New Roman" w:hAnsi="Times New Roman" w:cs="Times New Roman"/>
                <w:sz w:val="20"/>
                <w:szCs w:val="20"/>
                <w:lang w:eastAsia="ru-RU"/>
              </w:rPr>
            </w:pPr>
            <w:r w:rsidRPr="001F77BD">
              <w:rPr>
                <w:rFonts w:ascii="Times New Roman" w:eastAsia="Times New Roman" w:hAnsi="Times New Roman" w:cs="Times New Roman"/>
                <w:sz w:val="20"/>
                <w:szCs w:val="20"/>
                <w:lang w:eastAsia="ru-RU"/>
              </w:rPr>
              <w:t>1900</w:t>
            </w:r>
          </w:p>
        </w:tc>
        <w:tc>
          <w:tcPr>
            <w:tcW w:w="1843" w:type="dxa"/>
            <w:tcBorders>
              <w:top w:val="single" w:sz="6" w:space="0" w:color="auto"/>
              <w:left w:val="single" w:sz="6" w:space="0" w:color="auto"/>
              <w:bottom w:val="single" w:sz="6" w:space="0" w:color="auto"/>
              <w:right w:val="single" w:sz="6" w:space="0" w:color="auto"/>
            </w:tcBorders>
            <w:vAlign w:val="center"/>
          </w:tcPr>
          <w:p w:rsidR="001F77BD" w:rsidRPr="001F77BD" w:rsidRDefault="001F77BD" w:rsidP="001F77BD">
            <w:pPr>
              <w:widowControl w:val="0"/>
              <w:spacing w:after="0" w:line="240" w:lineRule="auto"/>
              <w:ind w:firstLine="567"/>
              <w:jc w:val="center"/>
              <w:rPr>
                <w:rFonts w:ascii="Times New Roman" w:eastAsia="Times New Roman" w:hAnsi="Times New Roman" w:cs="Times New Roman"/>
                <w:sz w:val="20"/>
                <w:szCs w:val="20"/>
                <w:lang w:val="en-US" w:eastAsia="ru-RU"/>
              </w:rPr>
            </w:pPr>
            <w:r w:rsidRPr="001F77BD">
              <w:rPr>
                <w:rFonts w:ascii="Times New Roman" w:eastAsia="Times New Roman" w:hAnsi="Times New Roman" w:cs="Times New Roman"/>
                <w:sz w:val="20"/>
                <w:szCs w:val="20"/>
                <w:lang w:eastAsia="ru-RU"/>
              </w:rPr>
              <w:t>5253.1</w:t>
            </w:r>
          </w:p>
        </w:tc>
        <w:tc>
          <w:tcPr>
            <w:tcW w:w="1986" w:type="dxa"/>
            <w:tcBorders>
              <w:top w:val="single" w:sz="6" w:space="0" w:color="auto"/>
              <w:left w:val="single" w:sz="6" w:space="0" w:color="auto"/>
              <w:bottom w:val="single" w:sz="6" w:space="0" w:color="auto"/>
              <w:right w:val="single" w:sz="6" w:space="0" w:color="auto"/>
            </w:tcBorders>
            <w:vAlign w:val="center"/>
          </w:tcPr>
          <w:p w:rsidR="001F77BD" w:rsidRPr="001F77BD" w:rsidRDefault="001F77BD" w:rsidP="001F77BD">
            <w:pPr>
              <w:widowControl w:val="0"/>
              <w:spacing w:after="0" w:line="240" w:lineRule="auto"/>
              <w:ind w:firstLine="567"/>
              <w:jc w:val="center"/>
              <w:rPr>
                <w:rFonts w:ascii="Times New Roman" w:eastAsia="Times New Roman" w:hAnsi="Times New Roman" w:cs="Times New Roman"/>
                <w:sz w:val="20"/>
                <w:szCs w:val="20"/>
                <w:lang w:val="ru-RU" w:eastAsia="ru-RU"/>
              </w:rPr>
            </w:pPr>
            <w:r w:rsidRPr="001F77BD">
              <w:rPr>
                <w:rFonts w:ascii="Times New Roman" w:eastAsia="Times New Roman" w:hAnsi="Times New Roman" w:cs="Times New Roman"/>
                <w:sz w:val="20"/>
                <w:szCs w:val="20"/>
                <w:lang w:eastAsia="ru-RU"/>
              </w:rPr>
              <w:t>5207.5</w:t>
            </w:r>
          </w:p>
        </w:tc>
      </w:tr>
    </w:tbl>
    <w:p w:rsidR="001F77BD" w:rsidRPr="001F77BD" w:rsidRDefault="001F77BD" w:rsidP="001F77BD">
      <w:pPr>
        <w:widowControl w:val="0"/>
        <w:spacing w:after="0" w:line="240" w:lineRule="auto"/>
        <w:ind w:firstLine="567"/>
        <w:jc w:val="right"/>
        <w:rPr>
          <w:rFonts w:ascii="Times New Roman" w:eastAsia="Times New Roman" w:hAnsi="Times New Roman" w:cs="Times New Roman"/>
          <w:b/>
          <w:lang w:eastAsia="ru-RU"/>
        </w:rPr>
      </w:pPr>
    </w:p>
    <w:p w:rsidR="001F77BD" w:rsidRPr="001F77BD" w:rsidRDefault="001F77BD" w:rsidP="001F77BD">
      <w:pPr>
        <w:widowControl w:val="0"/>
        <w:spacing w:after="0" w:line="240" w:lineRule="auto"/>
        <w:jc w:val="both"/>
        <w:rPr>
          <w:rFonts w:ascii="Times New Roman" w:eastAsia="Times New Roman" w:hAnsi="Times New Roman" w:cs="Times New Roman"/>
          <w:sz w:val="20"/>
          <w:szCs w:val="20"/>
          <w:lang w:val="en-US" w:eastAsia="ru-RU"/>
        </w:rPr>
      </w:pPr>
    </w:p>
    <w:p w:rsidR="001F77BD" w:rsidRPr="001F77BD" w:rsidRDefault="001F77BD" w:rsidP="001F77BD">
      <w:pPr>
        <w:widowControl w:val="0"/>
        <w:spacing w:after="0" w:line="240" w:lineRule="auto"/>
        <w:jc w:val="both"/>
        <w:rPr>
          <w:rFonts w:ascii="Courier New" w:eastAsia="Times New Roman" w:hAnsi="Courier New" w:cs="Courier New"/>
          <w:color w:val="000000"/>
          <w:sz w:val="20"/>
          <w:szCs w:val="20"/>
          <w:lang w:val="en-US" w:eastAsia="ru-RU"/>
        </w:rPr>
      </w:pPr>
      <w:r w:rsidRPr="001F77BD">
        <w:rPr>
          <w:rFonts w:ascii="Courier New" w:eastAsia="Times New Roman" w:hAnsi="Courier New" w:cs="Courier New"/>
          <w:color w:val="000000"/>
          <w:sz w:val="20"/>
          <w:szCs w:val="20"/>
          <w:lang w:eastAsia="ru-RU"/>
        </w:rPr>
        <w:t xml:space="preserve"> </w:t>
      </w:r>
    </w:p>
    <w:p w:rsidR="001F77BD" w:rsidRPr="001F77BD" w:rsidRDefault="001F77BD" w:rsidP="001F77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p w:rsidR="001F77BD" w:rsidRDefault="001F77BD">
      <w:pPr>
        <w:sectPr w:rsidR="001F77BD" w:rsidSect="001F77BD">
          <w:pgSz w:w="11906" w:h="16838"/>
          <w:pgMar w:top="363" w:right="567" w:bottom="363" w:left="1417" w:header="708" w:footer="708" w:gutter="0"/>
          <w:cols w:space="708"/>
          <w:docGrid w:linePitch="360"/>
        </w:sectPr>
      </w:pPr>
    </w:p>
    <w:p w:rsidR="001F77BD" w:rsidRPr="001F77BD" w:rsidRDefault="001F77BD" w:rsidP="001F77BD">
      <w:pPr>
        <w:widowControl w:val="0"/>
        <w:spacing w:after="0" w:line="240" w:lineRule="auto"/>
        <w:ind w:firstLine="567"/>
        <w:jc w:val="both"/>
        <w:rPr>
          <w:rFonts w:ascii="Times New Roman" w:eastAsia="Times New Roman" w:hAnsi="Times New Roman" w:cs="Times New Roman"/>
          <w:lang w:val="ru-RU" w:eastAsia="ru-RU"/>
        </w:rPr>
      </w:pPr>
      <w:r w:rsidRPr="001F77BD">
        <w:rPr>
          <w:rFonts w:ascii="Times New Roman" w:eastAsia="Times New Roman" w:hAnsi="Times New Roman" w:cs="Times New Roman"/>
          <w:lang w:val="ru-RU" w:eastAsia="ru-RU"/>
        </w:rPr>
        <w:lastRenderedPageBreak/>
        <w:t xml:space="preserve">2. ЗВІТ ПРО ФІНАНСОВІ РЕЗУЛЬТАТИ </w:t>
      </w:r>
    </w:p>
    <w:p w:rsidR="001F77BD" w:rsidRPr="001F77BD" w:rsidRDefault="001F77BD" w:rsidP="001F77BD">
      <w:pPr>
        <w:widowControl w:val="0"/>
        <w:spacing w:after="0" w:line="240" w:lineRule="auto"/>
        <w:ind w:firstLine="567"/>
        <w:jc w:val="both"/>
        <w:rPr>
          <w:rFonts w:ascii="Times New Roman" w:eastAsia="Times New Roman" w:hAnsi="Times New Roman" w:cs="Times New Roman"/>
          <w:color w:val="000000"/>
          <w:lang w:val="ru-RU" w:eastAsia="ru-RU"/>
        </w:rPr>
      </w:pPr>
      <w:r w:rsidRPr="001F77BD">
        <w:rPr>
          <w:rFonts w:ascii="Times New Roman" w:eastAsia="Times New Roman" w:hAnsi="Times New Roman" w:cs="Times New Roman"/>
          <w:color w:val="000000"/>
          <w:lang w:eastAsia="ru-RU"/>
        </w:rPr>
        <w:t xml:space="preserve"> </w:t>
      </w:r>
      <w:r w:rsidRPr="001F77BD">
        <w:rPr>
          <w:rFonts w:ascii="Times New Roman" w:eastAsia="Times New Roman" w:hAnsi="Times New Roman" w:cs="Times New Roman"/>
          <w:color w:val="000000"/>
          <w:lang w:val="en-US" w:eastAsia="ru-RU"/>
        </w:rPr>
        <w:t>за рік 2018</w:t>
      </w:r>
      <w:r w:rsidRPr="001F77BD">
        <w:rPr>
          <w:rFonts w:ascii="Times New Roman" w:eastAsia="Times New Roman" w:hAnsi="Times New Roman" w:cs="Times New Roman"/>
          <w:color w:val="000000"/>
          <w:lang w:val="ru-RU" w:eastAsia="ru-RU"/>
        </w:rPr>
        <w:t xml:space="preserve"> </w:t>
      </w:r>
      <w:r w:rsidRPr="001F77BD">
        <w:rPr>
          <w:rFonts w:ascii="Times New Roman" w:eastAsia="Times New Roman" w:hAnsi="Times New Roman" w:cs="Times New Roman"/>
          <w:color w:val="000000"/>
          <w:lang w:eastAsia="ru-RU"/>
        </w:rPr>
        <w:t xml:space="preserve"> </w:t>
      </w:r>
      <w:r w:rsidRPr="001F77BD">
        <w:rPr>
          <w:rFonts w:ascii="Times New Roman" w:eastAsia="Times New Roman" w:hAnsi="Times New Roman" w:cs="Times New Roman"/>
          <w:color w:val="000000"/>
          <w:lang w:val="ru-RU" w:eastAsia="ru-RU"/>
        </w:rPr>
        <w:t>рік</w:t>
      </w:r>
    </w:p>
    <w:p w:rsidR="001F77BD" w:rsidRPr="001F77BD" w:rsidRDefault="001F77BD" w:rsidP="001F77BD">
      <w:pPr>
        <w:widowControl w:val="0"/>
        <w:spacing w:after="0" w:line="240" w:lineRule="auto"/>
        <w:ind w:firstLine="567"/>
        <w:jc w:val="both"/>
        <w:rPr>
          <w:rFonts w:ascii="Times New Roman" w:eastAsia="Times New Roman" w:hAnsi="Times New Roman" w:cs="Times New Roman"/>
          <w:color w:val="000000"/>
          <w:lang w:val="ru-RU" w:eastAsia="ru-RU"/>
        </w:rPr>
      </w:pPr>
      <w:r w:rsidRPr="001F77BD">
        <w:rPr>
          <w:rFonts w:ascii="Times New Roman" w:eastAsia="Times New Roman" w:hAnsi="Times New Roman" w:cs="Times New Roman"/>
          <w:color w:val="000000"/>
          <w:lang w:val="ru-RU" w:eastAsia="ru-RU"/>
        </w:rPr>
        <w:t>Форма N 2-м</w:t>
      </w:r>
    </w:p>
    <w:tbl>
      <w:tblPr>
        <w:tblW w:w="0" w:type="auto"/>
        <w:tblInd w:w="6629" w:type="dxa"/>
        <w:tblLayout w:type="fixed"/>
        <w:tblLook w:val="00A0"/>
      </w:tblPr>
      <w:tblGrid>
        <w:gridCol w:w="2158"/>
        <w:gridCol w:w="1044"/>
      </w:tblGrid>
      <w:tr w:rsidR="001F77BD" w:rsidRPr="001F77BD" w:rsidTr="00FC4C76">
        <w:trPr>
          <w:trHeight w:val="190"/>
        </w:trPr>
        <w:tc>
          <w:tcPr>
            <w:tcW w:w="2158" w:type="dxa"/>
          </w:tcPr>
          <w:p w:rsidR="001F77BD" w:rsidRPr="001F77BD" w:rsidRDefault="001F77BD" w:rsidP="001F77BD">
            <w:pPr>
              <w:widowControl w:val="0"/>
              <w:spacing w:after="0" w:line="240" w:lineRule="auto"/>
              <w:ind w:firstLine="567"/>
              <w:jc w:val="both"/>
              <w:rPr>
                <w:rFonts w:ascii="Arial Narrow" w:eastAsia="Times New Roman" w:hAnsi="Arial Narrow" w:cs="Arial Narrow"/>
                <w:lang w:val="ru-RU" w:eastAsia="ru-RU"/>
              </w:rPr>
            </w:pPr>
            <w:r w:rsidRPr="001F77BD">
              <w:rPr>
                <w:rFonts w:ascii="Arial Narrow" w:eastAsia="Times New Roman" w:hAnsi="Arial Narrow" w:cs="Arial Narrow"/>
                <w:lang w:val="ru-RU" w:eastAsia="ru-RU"/>
              </w:rPr>
              <w:t>Код за ДКУД</w:t>
            </w:r>
          </w:p>
        </w:tc>
        <w:tc>
          <w:tcPr>
            <w:tcW w:w="1044" w:type="dxa"/>
          </w:tcPr>
          <w:p w:rsidR="001F77BD" w:rsidRPr="001F77BD" w:rsidRDefault="001F77BD" w:rsidP="001F77BD">
            <w:pPr>
              <w:widowControl w:val="0"/>
              <w:spacing w:after="0" w:line="240" w:lineRule="auto"/>
              <w:rPr>
                <w:rFonts w:ascii="Arial Narrow" w:eastAsia="Times New Roman" w:hAnsi="Arial Narrow" w:cs="Arial Narrow"/>
                <w:lang w:eastAsia="ru-RU"/>
              </w:rPr>
            </w:pPr>
            <w:r w:rsidRPr="001F77BD">
              <w:rPr>
                <w:rFonts w:ascii="Arial Narrow" w:eastAsia="Times New Roman" w:hAnsi="Arial Narrow" w:cs="Arial Narrow"/>
                <w:lang w:eastAsia="ru-RU"/>
              </w:rPr>
              <w:t>1801007</w:t>
            </w:r>
          </w:p>
        </w:tc>
      </w:tr>
    </w:tbl>
    <w:p w:rsidR="001F77BD" w:rsidRPr="001F77BD" w:rsidRDefault="001F77BD" w:rsidP="001F77BD">
      <w:pPr>
        <w:widowControl w:val="0"/>
        <w:spacing w:after="0" w:line="240" w:lineRule="auto"/>
        <w:ind w:firstLine="567"/>
        <w:jc w:val="both"/>
        <w:rPr>
          <w:rFonts w:ascii="Arial Narrow" w:eastAsia="Times New Roman" w:hAnsi="Arial Narrow" w:cs="Arial Narrow"/>
          <w:sz w:val="20"/>
          <w:szCs w:val="20"/>
          <w:lang w:val="ru-RU" w:eastAsia="ru-RU"/>
        </w:rPr>
      </w:pPr>
    </w:p>
    <w:tbl>
      <w:tblPr>
        <w:tblW w:w="9923"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A0"/>
      </w:tblPr>
      <w:tblGrid>
        <w:gridCol w:w="5670"/>
        <w:gridCol w:w="1134"/>
        <w:gridCol w:w="1560"/>
        <w:gridCol w:w="1559"/>
      </w:tblGrid>
      <w:tr w:rsidR="001F77BD" w:rsidRPr="001F77BD" w:rsidTr="00FC4C76">
        <w:tc>
          <w:tcPr>
            <w:tcW w:w="5670" w:type="dxa"/>
            <w:tcBorders>
              <w:top w:val="single" w:sz="4" w:space="0" w:color="auto"/>
              <w:left w:val="single" w:sz="4" w:space="0" w:color="auto"/>
              <w:bottom w:val="single" w:sz="4" w:space="0" w:color="auto"/>
              <w:right w:val="single" w:sz="4" w:space="0" w:color="auto"/>
            </w:tcBorders>
            <w:vAlign w:val="center"/>
          </w:tcPr>
          <w:p w:rsidR="001F77BD" w:rsidRPr="001F77BD" w:rsidRDefault="001F77BD" w:rsidP="001F77BD">
            <w:pPr>
              <w:widowControl w:val="0"/>
              <w:spacing w:after="0" w:line="240" w:lineRule="auto"/>
              <w:rPr>
                <w:rFonts w:ascii="Times New Roman" w:eastAsia="Times New Roman" w:hAnsi="Times New Roman" w:cs="Times New Roman"/>
                <w:b/>
                <w:bCs/>
                <w:sz w:val="20"/>
                <w:szCs w:val="20"/>
                <w:lang w:eastAsia="ru-RU"/>
              </w:rPr>
            </w:pPr>
            <w:r w:rsidRPr="001F77BD">
              <w:rPr>
                <w:rFonts w:ascii="Times New Roman" w:eastAsia="Times New Roman" w:hAnsi="Times New Roman" w:cs="Times New Roman"/>
                <w:b/>
                <w:bCs/>
                <w:sz w:val="20"/>
                <w:szCs w:val="20"/>
                <w:lang w:eastAsia="ru-RU"/>
              </w:rPr>
              <w:t>Стаття</w:t>
            </w:r>
          </w:p>
        </w:tc>
        <w:tc>
          <w:tcPr>
            <w:tcW w:w="1134" w:type="dxa"/>
            <w:tcBorders>
              <w:top w:val="single" w:sz="4" w:space="0" w:color="auto"/>
              <w:left w:val="single" w:sz="4" w:space="0" w:color="auto"/>
              <w:bottom w:val="single" w:sz="4" w:space="0" w:color="auto"/>
              <w:right w:val="single" w:sz="4" w:space="0" w:color="auto"/>
            </w:tcBorders>
            <w:vAlign w:val="center"/>
          </w:tcPr>
          <w:p w:rsidR="001F77BD" w:rsidRPr="001F77BD" w:rsidRDefault="001F77BD" w:rsidP="001F77BD">
            <w:pPr>
              <w:widowControl w:val="0"/>
              <w:spacing w:after="0" w:line="240" w:lineRule="auto"/>
              <w:rPr>
                <w:rFonts w:ascii="Times New Roman" w:eastAsia="Times New Roman" w:hAnsi="Times New Roman" w:cs="Times New Roman"/>
                <w:b/>
                <w:bCs/>
                <w:sz w:val="20"/>
                <w:szCs w:val="20"/>
                <w:lang w:eastAsia="ru-RU"/>
              </w:rPr>
            </w:pPr>
            <w:r w:rsidRPr="001F77BD">
              <w:rPr>
                <w:rFonts w:ascii="Times New Roman" w:eastAsia="Times New Roman" w:hAnsi="Times New Roman" w:cs="Times New Roman"/>
                <w:b/>
                <w:bCs/>
                <w:sz w:val="20"/>
                <w:szCs w:val="20"/>
                <w:lang w:eastAsia="ru-RU"/>
              </w:rPr>
              <w:t>Код рядка</w:t>
            </w:r>
          </w:p>
        </w:tc>
        <w:tc>
          <w:tcPr>
            <w:tcW w:w="1560" w:type="dxa"/>
            <w:tcBorders>
              <w:top w:val="single" w:sz="4" w:space="0" w:color="auto"/>
              <w:left w:val="single" w:sz="4" w:space="0" w:color="auto"/>
              <w:bottom w:val="single" w:sz="4" w:space="0" w:color="auto"/>
              <w:right w:val="single" w:sz="4" w:space="0" w:color="auto"/>
            </w:tcBorders>
            <w:vAlign w:val="center"/>
          </w:tcPr>
          <w:p w:rsidR="001F77BD" w:rsidRPr="001F77BD" w:rsidRDefault="001F77BD" w:rsidP="001F77BD">
            <w:pPr>
              <w:widowControl w:val="0"/>
              <w:spacing w:after="0" w:line="240" w:lineRule="auto"/>
              <w:rPr>
                <w:rFonts w:ascii="Times New Roman" w:eastAsia="Times New Roman" w:hAnsi="Times New Roman" w:cs="Times New Roman"/>
                <w:b/>
                <w:bCs/>
                <w:sz w:val="20"/>
                <w:szCs w:val="20"/>
                <w:lang w:eastAsia="ru-RU"/>
              </w:rPr>
            </w:pPr>
            <w:r w:rsidRPr="001F77BD">
              <w:rPr>
                <w:rFonts w:ascii="Times New Roman" w:eastAsia="Times New Roman" w:hAnsi="Times New Roman" w:cs="Times New Roman"/>
                <w:b/>
                <w:bCs/>
                <w:sz w:val="20"/>
                <w:szCs w:val="20"/>
                <w:lang w:eastAsia="ru-RU"/>
              </w:rPr>
              <w:t>За звітний період</w:t>
            </w:r>
          </w:p>
        </w:tc>
        <w:tc>
          <w:tcPr>
            <w:tcW w:w="1559" w:type="dxa"/>
            <w:tcBorders>
              <w:top w:val="single" w:sz="4" w:space="0" w:color="auto"/>
              <w:left w:val="single" w:sz="4" w:space="0" w:color="auto"/>
              <w:bottom w:val="single" w:sz="4" w:space="0" w:color="auto"/>
              <w:right w:val="single" w:sz="4" w:space="0" w:color="auto"/>
            </w:tcBorders>
            <w:vAlign w:val="center"/>
          </w:tcPr>
          <w:p w:rsidR="001F77BD" w:rsidRPr="001F77BD" w:rsidRDefault="001F77BD" w:rsidP="001F77BD">
            <w:pPr>
              <w:widowControl w:val="0"/>
              <w:spacing w:after="0" w:line="240" w:lineRule="auto"/>
              <w:rPr>
                <w:rFonts w:ascii="Times New Roman" w:eastAsia="Times New Roman" w:hAnsi="Times New Roman" w:cs="Times New Roman"/>
                <w:b/>
                <w:bCs/>
                <w:sz w:val="20"/>
                <w:szCs w:val="20"/>
                <w:lang w:eastAsia="ru-RU"/>
              </w:rPr>
            </w:pPr>
            <w:r w:rsidRPr="001F77BD">
              <w:rPr>
                <w:rFonts w:ascii="Times New Roman" w:eastAsia="Times New Roman" w:hAnsi="Times New Roman" w:cs="Times New Roman"/>
                <w:b/>
                <w:bCs/>
                <w:sz w:val="20"/>
                <w:szCs w:val="20"/>
                <w:lang w:eastAsia="ru-RU"/>
              </w:rPr>
              <w:t>За аналогічний період попереднього року</w:t>
            </w:r>
          </w:p>
        </w:tc>
      </w:tr>
      <w:tr w:rsidR="001F77BD" w:rsidRPr="001F77BD" w:rsidTr="00FC4C76">
        <w:tc>
          <w:tcPr>
            <w:tcW w:w="5670" w:type="dxa"/>
            <w:tcBorders>
              <w:top w:val="single" w:sz="4" w:space="0" w:color="auto"/>
              <w:left w:val="single" w:sz="4" w:space="0" w:color="auto"/>
              <w:bottom w:val="single" w:sz="4" w:space="0" w:color="auto"/>
              <w:right w:val="single" w:sz="4" w:space="0" w:color="auto"/>
            </w:tcBorders>
          </w:tcPr>
          <w:p w:rsidR="001F77BD" w:rsidRPr="001F77BD" w:rsidRDefault="001F77BD" w:rsidP="001F77BD">
            <w:pPr>
              <w:widowControl w:val="0"/>
              <w:spacing w:after="0" w:line="240" w:lineRule="auto"/>
              <w:rPr>
                <w:rFonts w:ascii="Times New Roman" w:eastAsia="Times New Roman" w:hAnsi="Times New Roman" w:cs="Times New Roman"/>
                <w:b/>
                <w:bCs/>
                <w:sz w:val="20"/>
                <w:szCs w:val="20"/>
                <w:lang w:eastAsia="ru-RU"/>
              </w:rPr>
            </w:pPr>
            <w:r w:rsidRPr="001F77BD">
              <w:rPr>
                <w:rFonts w:ascii="Times New Roman" w:eastAsia="Times New Roman" w:hAnsi="Times New Roman" w:cs="Times New Roman"/>
                <w:b/>
                <w:bCs/>
                <w:sz w:val="20"/>
                <w:szCs w:val="20"/>
                <w:lang w:eastAsia="ru-RU"/>
              </w:rPr>
              <w:t>1</w:t>
            </w:r>
          </w:p>
        </w:tc>
        <w:tc>
          <w:tcPr>
            <w:tcW w:w="1134" w:type="dxa"/>
            <w:tcBorders>
              <w:top w:val="single" w:sz="4" w:space="0" w:color="auto"/>
              <w:left w:val="single" w:sz="4" w:space="0" w:color="auto"/>
              <w:bottom w:val="single" w:sz="4" w:space="0" w:color="auto"/>
              <w:right w:val="single" w:sz="4" w:space="0" w:color="auto"/>
            </w:tcBorders>
          </w:tcPr>
          <w:p w:rsidR="001F77BD" w:rsidRPr="001F77BD" w:rsidRDefault="001F77BD" w:rsidP="001F77BD">
            <w:pPr>
              <w:widowControl w:val="0"/>
              <w:spacing w:after="0" w:line="240" w:lineRule="auto"/>
              <w:rPr>
                <w:rFonts w:ascii="Times New Roman" w:eastAsia="Times New Roman" w:hAnsi="Times New Roman" w:cs="Times New Roman"/>
                <w:b/>
                <w:bCs/>
                <w:sz w:val="20"/>
                <w:szCs w:val="20"/>
                <w:lang w:eastAsia="ru-RU"/>
              </w:rPr>
            </w:pPr>
            <w:r w:rsidRPr="001F77BD">
              <w:rPr>
                <w:rFonts w:ascii="Times New Roman" w:eastAsia="Times New Roman" w:hAnsi="Times New Roman" w:cs="Times New Roman"/>
                <w:b/>
                <w:bCs/>
                <w:sz w:val="20"/>
                <w:szCs w:val="20"/>
                <w:lang w:eastAsia="ru-RU"/>
              </w:rPr>
              <w:t>2</w:t>
            </w:r>
          </w:p>
        </w:tc>
        <w:tc>
          <w:tcPr>
            <w:tcW w:w="1560" w:type="dxa"/>
            <w:tcBorders>
              <w:top w:val="single" w:sz="4" w:space="0" w:color="auto"/>
              <w:left w:val="single" w:sz="4" w:space="0" w:color="auto"/>
              <w:bottom w:val="single" w:sz="4" w:space="0" w:color="auto"/>
              <w:right w:val="single" w:sz="4" w:space="0" w:color="auto"/>
            </w:tcBorders>
          </w:tcPr>
          <w:p w:rsidR="001F77BD" w:rsidRPr="001F77BD" w:rsidRDefault="001F77BD" w:rsidP="001F77BD">
            <w:pPr>
              <w:widowControl w:val="0"/>
              <w:spacing w:after="0" w:line="240" w:lineRule="auto"/>
              <w:rPr>
                <w:rFonts w:ascii="Times New Roman" w:eastAsia="Times New Roman" w:hAnsi="Times New Roman" w:cs="Times New Roman"/>
                <w:b/>
                <w:bCs/>
                <w:sz w:val="20"/>
                <w:szCs w:val="20"/>
                <w:lang w:eastAsia="ru-RU"/>
              </w:rPr>
            </w:pPr>
            <w:r w:rsidRPr="001F77BD">
              <w:rPr>
                <w:rFonts w:ascii="Times New Roman" w:eastAsia="Times New Roman" w:hAnsi="Times New Roman" w:cs="Times New Roman"/>
                <w:b/>
                <w:bCs/>
                <w:sz w:val="20"/>
                <w:szCs w:val="20"/>
                <w:lang w:eastAsia="ru-RU"/>
              </w:rPr>
              <w:t>3</w:t>
            </w:r>
          </w:p>
        </w:tc>
        <w:tc>
          <w:tcPr>
            <w:tcW w:w="1559" w:type="dxa"/>
            <w:tcBorders>
              <w:top w:val="single" w:sz="4" w:space="0" w:color="auto"/>
              <w:left w:val="single" w:sz="4" w:space="0" w:color="auto"/>
              <w:bottom w:val="single" w:sz="4" w:space="0" w:color="auto"/>
              <w:right w:val="single" w:sz="4" w:space="0" w:color="auto"/>
            </w:tcBorders>
          </w:tcPr>
          <w:p w:rsidR="001F77BD" w:rsidRPr="001F77BD" w:rsidRDefault="001F77BD" w:rsidP="001F77BD">
            <w:pPr>
              <w:widowControl w:val="0"/>
              <w:spacing w:after="0" w:line="240" w:lineRule="auto"/>
              <w:rPr>
                <w:rFonts w:ascii="Times New Roman" w:eastAsia="Times New Roman" w:hAnsi="Times New Roman" w:cs="Times New Roman"/>
                <w:b/>
                <w:bCs/>
                <w:sz w:val="20"/>
                <w:szCs w:val="20"/>
                <w:lang w:eastAsia="ru-RU"/>
              </w:rPr>
            </w:pPr>
            <w:r w:rsidRPr="001F77BD">
              <w:rPr>
                <w:rFonts w:ascii="Times New Roman" w:eastAsia="Times New Roman" w:hAnsi="Times New Roman" w:cs="Times New Roman"/>
                <w:b/>
                <w:bCs/>
                <w:sz w:val="20"/>
                <w:szCs w:val="20"/>
                <w:lang w:eastAsia="ru-RU"/>
              </w:rPr>
              <w:t>4</w:t>
            </w:r>
          </w:p>
        </w:tc>
      </w:tr>
      <w:tr w:rsidR="001F77BD" w:rsidRPr="001F77BD" w:rsidTr="00FC4C76">
        <w:tc>
          <w:tcPr>
            <w:tcW w:w="5670" w:type="dxa"/>
            <w:tcBorders>
              <w:top w:val="single" w:sz="4" w:space="0" w:color="auto"/>
              <w:left w:val="single" w:sz="4" w:space="0" w:color="auto"/>
              <w:bottom w:val="single" w:sz="4" w:space="0" w:color="auto"/>
              <w:right w:val="single" w:sz="4" w:space="0" w:color="auto"/>
            </w:tcBorders>
          </w:tcPr>
          <w:p w:rsidR="001F77BD" w:rsidRPr="001F77BD" w:rsidRDefault="001F77BD" w:rsidP="001F77BD">
            <w:pPr>
              <w:widowControl w:val="0"/>
              <w:spacing w:after="0" w:line="240" w:lineRule="auto"/>
              <w:rPr>
                <w:rFonts w:ascii="Times New Roman" w:eastAsia="Times New Roman" w:hAnsi="Times New Roman" w:cs="Times New Roman"/>
                <w:sz w:val="20"/>
                <w:szCs w:val="20"/>
                <w:lang w:eastAsia="ru-RU"/>
              </w:rPr>
            </w:pPr>
            <w:r w:rsidRPr="001F77BD">
              <w:rPr>
                <w:rFonts w:ascii="Times New Roman" w:eastAsia="Times New Roman" w:hAnsi="Times New Roman" w:cs="Times New Roman"/>
                <w:sz w:val="20"/>
                <w:szCs w:val="20"/>
                <w:lang w:eastAsia="ru-RU"/>
              </w:rPr>
              <w:t>Чистий дохід від реалізації продукції (товарів, робіт, послуг)</w:t>
            </w:r>
          </w:p>
        </w:tc>
        <w:tc>
          <w:tcPr>
            <w:tcW w:w="1134" w:type="dxa"/>
            <w:tcBorders>
              <w:top w:val="single" w:sz="4" w:space="0" w:color="auto"/>
              <w:left w:val="single" w:sz="4" w:space="0" w:color="auto"/>
              <w:bottom w:val="single" w:sz="4" w:space="0" w:color="auto"/>
              <w:right w:val="single" w:sz="4" w:space="0" w:color="auto"/>
            </w:tcBorders>
          </w:tcPr>
          <w:p w:rsidR="001F77BD" w:rsidRPr="001F77BD" w:rsidRDefault="001F77BD" w:rsidP="001F77BD">
            <w:pPr>
              <w:widowControl w:val="0"/>
              <w:spacing w:after="0" w:line="240" w:lineRule="auto"/>
              <w:rPr>
                <w:rFonts w:ascii="Times New Roman" w:eastAsia="Times New Roman" w:hAnsi="Times New Roman" w:cs="Times New Roman"/>
                <w:sz w:val="20"/>
                <w:szCs w:val="20"/>
                <w:lang w:eastAsia="ru-RU"/>
              </w:rPr>
            </w:pPr>
            <w:r w:rsidRPr="001F77BD">
              <w:rPr>
                <w:rFonts w:ascii="Times New Roman" w:eastAsia="Times New Roman" w:hAnsi="Times New Roman" w:cs="Times New Roman"/>
                <w:sz w:val="20"/>
                <w:szCs w:val="20"/>
                <w:lang w:eastAsia="ru-RU"/>
              </w:rPr>
              <w:t>2000</w:t>
            </w:r>
          </w:p>
        </w:tc>
        <w:tc>
          <w:tcPr>
            <w:tcW w:w="1560" w:type="dxa"/>
            <w:tcBorders>
              <w:top w:val="single" w:sz="4" w:space="0" w:color="auto"/>
              <w:left w:val="single" w:sz="4" w:space="0" w:color="auto"/>
              <w:bottom w:val="single" w:sz="4" w:space="0" w:color="auto"/>
              <w:right w:val="single" w:sz="4" w:space="0" w:color="auto"/>
            </w:tcBorders>
            <w:vAlign w:val="center"/>
          </w:tcPr>
          <w:p w:rsidR="001F77BD" w:rsidRPr="001F77BD" w:rsidRDefault="001F77BD" w:rsidP="001F77BD">
            <w:pPr>
              <w:widowControl w:val="0"/>
              <w:spacing w:after="0" w:line="240" w:lineRule="auto"/>
              <w:rPr>
                <w:rFonts w:ascii="Times New Roman" w:eastAsia="Times New Roman" w:hAnsi="Times New Roman" w:cs="Times New Roman"/>
                <w:sz w:val="20"/>
                <w:szCs w:val="20"/>
                <w:lang w:val="en-US" w:eastAsia="ru-RU"/>
              </w:rPr>
            </w:pPr>
            <w:r w:rsidRPr="001F77BD">
              <w:rPr>
                <w:rFonts w:ascii="Times New Roman" w:eastAsia="Times New Roman" w:hAnsi="Times New Roman" w:cs="Times New Roman"/>
                <w:sz w:val="20"/>
                <w:szCs w:val="20"/>
                <w:lang w:val="en-US" w:eastAsia="ru-RU"/>
              </w:rPr>
              <w:t>1858.8</w:t>
            </w:r>
          </w:p>
        </w:tc>
        <w:tc>
          <w:tcPr>
            <w:tcW w:w="1559" w:type="dxa"/>
            <w:tcBorders>
              <w:top w:val="single" w:sz="4" w:space="0" w:color="auto"/>
              <w:left w:val="single" w:sz="4" w:space="0" w:color="auto"/>
              <w:bottom w:val="single" w:sz="4" w:space="0" w:color="auto"/>
              <w:right w:val="single" w:sz="4" w:space="0" w:color="auto"/>
            </w:tcBorders>
            <w:vAlign w:val="center"/>
          </w:tcPr>
          <w:p w:rsidR="001F77BD" w:rsidRPr="001F77BD" w:rsidRDefault="001F77BD" w:rsidP="001F77BD">
            <w:pPr>
              <w:widowControl w:val="0"/>
              <w:spacing w:after="0" w:line="240" w:lineRule="auto"/>
              <w:rPr>
                <w:rFonts w:ascii="Times New Roman" w:eastAsia="Times New Roman" w:hAnsi="Times New Roman" w:cs="Times New Roman"/>
                <w:sz w:val="20"/>
                <w:szCs w:val="20"/>
                <w:lang w:eastAsia="ru-RU"/>
              </w:rPr>
            </w:pPr>
            <w:r w:rsidRPr="001F77BD">
              <w:rPr>
                <w:rFonts w:ascii="Times New Roman" w:eastAsia="Times New Roman" w:hAnsi="Times New Roman" w:cs="Times New Roman"/>
                <w:sz w:val="20"/>
                <w:szCs w:val="20"/>
                <w:lang w:val="en-US" w:eastAsia="ru-RU"/>
              </w:rPr>
              <w:t>1530.0</w:t>
            </w:r>
          </w:p>
        </w:tc>
      </w:tr>
      <w:tr w:rsidR="001F77BD" w:rsidRPr="001F77BD" w:rsidTr="00FC4C76">
        <w:tc>
          <w:tcPr>
            <w:tcW w:w="5670" w:type="dxa"/>
            <w:tcBorders>
              <w:top w:val="single" w:sz="4" w:space="0" w:color="auto"/>
              <w:left w:val="single" w:sz="4" w:space="0" w:color="auto"/>
              <w:bottom w:val="single" w:sz="4" w:space="0" w:color="auto"/>
              <w:right w:val="single" w:sz="4" w:space="0" w:color="auto"/>
            </w:tcBorders>
          </w:tcPr>
          <w:p w:rsidR="001F77BD" w:rsidRPr="001F77BD" w:rsidRDefault="001F77BD" w:rsidP="001F77BD">
            <w:pPr>
              <w:widowControl w:val="0"/>
              <w:spacing w:after="0" w:line="240" w:lineRule="auto"/>
              <w:rPr>
                <w:rFonts w:ascii="Times New Roman" w:eastAsia="Times New Roman" w:hAnsi="Times New Roman" w:cs="Times New Roman"/>
                <w:sz w:val="20"/>
                <w:szCs w:val="20"/>
                <w:lang w:eastAsia="ru-RU"/>
              </w:rPr>
            </w:pPr>
            <w:r w:rsidRPr="001F77BD">
              <w:rPr>
                <w:rFonts w:ascii="Times New Roman" w:eastAsia="Times New Roman" w:hAnsi="Times New Roman" w:cs="Times New Roman"/>
                <w:sz w:val="20"/>
                <w:szCs w:val="20"/>
                <w:lang w:eastAsia="ru-RU"/>
              </w:rPr>
              <w:t>Інші операційні доходи</w:t>
            </w:r>
          </w:p>
        </w:tc>
        <w:tc>
          <w:tcPr>
            <w:tcW w:w="1134" w:type="dxa"/>
            <w:tcBorders>
              <w:top w:val="single" w:sz="4" w:space="0" w:color="auto"/>
              <w:left w:val="single" w:sz="4" w:space="0" w:color="auto"/>
              <w:bottom w:val="single" w:sz="4" w:space="0" w:color="auto"/>
              <w:right w:val="single" w:sz="4" w:space="0" w:color="auto"/>
            </w:tcBorders>
          </w:tcPr>
          <w:p w:rsidR="001F77BD" w:rsidRPr="001F77BD" w:rsidRDefault="001F77BD" w:rsidP="001F77BD">
            <w:pPr>
              <w:widowControl w:val="0"/>
              <w:spacing w:after="0" w:line="240" w:lineRule="auto"/>
              <w:rPr>
                <w:rFonts w:ascii="Times New Roman" w:eastAsia="Times New Roman" w:hAnsi="Times New Roman" w:cs="Times New Roman"/>
                <w:sz w:val="20"/>
                <w:szCs w:val="20"/>
                <w:lang w:eastAsia="ru-RU"/>
              </w:rPr>
            </w:pPr>
            <w:r w:rsidRPr="001F77BD">
              <w:rPr>
                <w:rFonts w:ascii="Times New Roman" w:eastAsia="Times New Roman" w:hAnsi="Times New Roman" w:cs="Times New Roman"/>
                <w:sz w:val="20"/>
                <w:szCs w:val="20"/>
                <w:lang w:eastAsia="ru-RU"/>
              </w:rPr>
              <w:t>2120</w:t>
            </w:r>
          </w:p>
        </w:tc>
        <w:tc>
          <w:tcPr>
            <w:tcW w:w="1560" w:type="dxa"/>
            <w:tcBorders>
              <w:top w:val="single" w:sz="4" w:space="0" w:color="auto"/>
              <w:left w:val="single" w:sz="4" w:space="0" w:color="auto"/>
              <w:bottom w:val="single" w:sz="4" w:space="0" w:color="auto"/>
              <w:right w:val="single" w:sz="4" w:space="0" w:color="auto"/>
            </w:tcBorders>
            <w:vAlign w:val="center"/>
          </w:tcPr>
          <w:p w:rsidR="001F77BD" w:rsidRPr="001F77BD" w:rsidRDefault="001F77BD" w:rsidP="001F77BD">
            <w:pPr>
              <w:widowControl w:val="0"/>
              <w:spacing w:after="0" w:line="240" w:lineRule="auto"/>
              <w:rPr>
                <w:rFonts w:ascii="Times New Roman" w:eastAsia="Times New Roman" w:hAnsi="Times New Roman" w:cs="Times New Roman"/>
                <w:sz w:val="20"/>
                <w:szCs w:val="20"/>
                <w:lang w:val="en-US" w:eastAsia="ru-RU"/>
              </w:rPr>
            </w:pPr>
            <w:r w:rsidRPr="001F77BD">
              <w:rPr>
                <w:rFonts w:ascii="Times New Roman" w:eastAsia="Times New Roman" w:hAnsi="Times New Roman" w:cs="Times New Roman"/>
                <w:sz w:val="20"/>
                <w:szCs w:val="20"/>
                <w:lang w:val="en-US" w:eastAsia="ru-RU"/>
              </w:rPr>
              <w:t>--</w:t>
            </w:r>
          </w:p>
        </w:tc>
        <w:tc>
          <w:tcPr>
            <w:tcW w:w="1559" w:type="dxa"/>
            <w:tcBorders>
              <w:top w:val="single" w:sz="4" w:space="0" w:color="auto"/>
              <w:left w:val="single" w:sz="4" w:space="0" w:color="auto"/>
              <w:bottom w:val="single" w:sz="4" w:space="0" w:color="auto"/>
              <w:right w:val="single" w:sz="4" w:space="0" w:color="auto"/>
            </w:tcBorders>
            <w:vAlign w:val="center"/>
          </w:tcPr>
          <w:p w:rsidR="001F77BD" w:rsidRPr="001F77BD" w:rsidRDefault="001F77BD" w:rsidP="001F77BD">
            <w:pPr>
              <w:widowControl w:val="0"/>
              <w:spacing w:after="0" w:line="240" w:lineRule="auto"/>
              <w:rPr>
                <w:rFonts w:ascii="Times New Roman" w:eastAsia="Times New Roman" w:hAnsi="Times New Roman" w:cs="Times New Roman"/>
                <w:sz w:val="20"/>
                <w:szCs w:val="20"/>
                <w:lang w:eastAsia="ru-RU"/>
              </w:rPr>
            </w:pPr>
            <w:r w:rsidRPr="001F77BD">
              <w:rPr>
                <w:rFonts w:ascii="Times New Roman" w:eastAsia="Times New Roman" w:hAnsi="Times New Roman" w:cs="Times New Roman"/>
                <w:sz w:val="20"/>
                <w:szCs w:val="20"/>
                <w:lang w:val="en-US" w:eastAsia="ru-RU"/>
              </w:rPr>
              <w:t>--</w:t>
            </w:r>
          </w:p>
        </w:tc>
      </w:tr>
      <w:tr w:rsidR="001F77BD" w:rsidRPr="001F77BD" w:rsidTr="00FC4C76">
        <w:tc>
          <w:tcPr>
            <w:tcW w:w="5670" w:type="dxa"/>
            <w:tcBorders>
              <w:top w:val="single" w:sz="4" w:space="0" w:color="auto"/>
              <w:left w:val="single" w:sz="4" w:space="0" w:color="auto"/>
              <w:bottom w:val="single" w:sz="4" w:space="0" w:color="auto"/>
              <w:right w:val="single" w:sz="4" w:space="0" w:color="auto"/>
            </w:tcBorders>
          </w:tcPr>
          <w:p w:rsidR="001F77BD" w:rsidRPr="001F77BD" w:rsidRDefault="001F77BD" w:rsidP="001F77BD">
            <w:pPr>
              <w:widowControl w:val="0"/>
              <w:spacing w:after="0" w:line="240" w:lineRule="auto"/>
              <w:rPr>
                <w:rFonts w:ascii="Times New Roman" w:eastAsia="Times New Roman" w:hAnsi="Times New Roman" w:cs="Times New Roman"/>
                <w:sz w:val="20"/>
                <w:szCs w:val="20"/>
                <w:lang w:eastAsia="ru-RU"/>
              </w:rPr>
            </w:pPr>
            <w:r w:rsidRPr="001F77BD">
              <w:rPr>
                <w:rFonts w:ascii="Times New Roman" w:eastAsia="Times New Roman" w:hAnsi="Times New Roman" w:cs="Times New Roman"/>
                <w:sz w:val="20"/>
                <w:szCs w:val="20"/>
                <w:lang w:eastAsia="ru-RU"/>
              </w:rPr>
              <w:t>Інші доходи</w:t>
            </w:r>
          </w:p>
        </w:tc>
        <w:tc>
          <w:tcPr>
            <w:tcW w:w="1134" w:type="dxa"/>
            <w:tcBorders>
              <w:top w:val="single" w:sz="4" w:space="0" w:color="auto"/>
              <w:left w:val="single" w:sz="4" w:space="0" w:color="auto"/>
              <w:bottom w:val="single" w:sz="4" w:space="0" w:color="auto"/>
              <w:right w:val="single" w:sz="4" w:space="0" w:color="auto"/>
            </w:tcBorders>
          </w:tcPr>
          <w:p w:rsidR="001F77BD" w:rsidRPr="001F77BD" w:rsidRDefault="001F77BD" w:rsidP="001F77BD">
            <w:pPr>
              <w:widowControl w:val="0"/>
              <w:spacing w:after="0" w:line="240" w:lineRule="auto"/>
              <w:rPr>
                <w:rFonts w:ascii="Times New Roman" w:eastAsia="Times New Roman" w:hAnsi="Times New Roman" w:cs="Times New Roman"/>
                <w:sz w:val="20"/>
                <w:szCs w:val="20"/>
                <w:lang w:eastAsia="ru-RU"/>
              </w:rPr>
            </w:pPr>
            <w:r w:rsidRPr="001F77BD">
              <w:rPr>
                <w:rFonts w:ascii="Times New Roman" w:eastAsia="Times New Roman" w:hAnsi="Times New Roman" w:cs="Times New Roman"/>
                <w:sz w:val="20"/>
                <w:szCs w:val="20"/>
                <w:lang w:eastAsia="ru-RU"/>
              </w:rPr>
              <w:t>2240</w:t>
            </w:r>
          </w:p>
        </w:tc>
        <w:tc>
          <w:tcPr>
            <w:tcW w:w="1560" w:type="dxa"/>
            <w:tcBorders>
              <w:top w:val="single" w:sz="4" w:space="0" w:color="auto"/>
              <w:left w:val="single" w:sz="4" w:space="0" w:color="auto"/>
              <w:bottom w:val="single" w:sz="4" w:space="0" w:color="auto"/>
              <w:right w:val="single" w:sz="4" w:space="0" w:color="auto"/>
            </w:tcBorders>
            <w:vAlign w:val="center"/>
          </w:tcPr>
          <w:p w:rsidR="001F77BD" w:rsidRPr="001F77BD" w:rsidRDefault="001F77BD" w:rsidP="001F77BD">
            <w:pPr>
              <w:widowControl w:val="0"/>
              <w:spacing w:after="0" w:line="240" w:lineRule="auto"/>
              <w:rPr>
                <w:rFonts w:ascii="Times New Roman" w:eastAsia="Times New Roman" w:hAnsi="Times New Roman" w:cs="Times New Roman"/>
                <w:sz w:val="20"/>
                <w:szCs w:val="20"/>
                <w:lang w:val="en-US" w:eastAsia="ru-RU"/>
              </w:rPr>
            </w:pPr>
            <w:r w:rsidRPr="001F77BD">
              <w:rPr>
                <w:rFonts w:ascii="Times New Roman" w:eastAsia="Times New Roman" w:hAnsi="Times New Roman" w:cs="Times New Roman"/>
                <w:sz w:val="20"/>
                <w:szCs w:val="20"/>
                <w:lang w:val="en-US" w:eastAsia="ru-RU"/>
              </w:rPr>
              <w:t>--</w:t>
            </w:r>
          </w:p>
        </w:tc>
        <w:tc>
          <w:tcPr>
            <w:tcW w:w="1559" w:type="dxa"/>
            <w:tcBorders>
              <w:top w:val="single" w:sz="4" w:space="0" w:color="auto"/>
              <w:left w:val="single" w:sz="4" w:space="0" w:color="auto"/>
              <w:bottom w:val="single" w:sz="4" w:space="0" w:color="auto"/>
              <w:right w:val="single" w:sz="4" w:space="0" w:color="auto"/>
            </w:tcBorders>
            <w:vAlign w:val="center"/>
          </w:tcPr>
          <w:p w:rsidR="001F77BD" w:rsidRPr="001F77BD" w:rsidRDefault="001F77BD" w:rsidP="001F77BD">
            <w:pPr>
              <w:widowControl w:val="0"/>
              <w:spacing w:after="0" w:line="240" w:lineRule="auto"/>
              <w:rPr>
                <w:rFonts w:ascii="Times New Roman" w:eastAsia="Times New Roman" w:hAnsi="Times New Roman" w:cs="Times New Roman"/>
                <w:sz w:val="20"/>
                <w:szCs w:val="20"/>
                <w:lang w:eastAsia="ru-RU"/>
              </w:rPr>
            </w:pPr>
            <w:r w:rsidRPr="001F77BD">
              <w:rPr>
                <w:rFonts w:ascii="Times New Roman" w:eastAsia="Times New Roman" w:hAnsi="Times New Roman" w:cs="Times New Roman"/>
                <w:sz w:val="20"/>
                <w:szCs w:val="20"/>
                <w:lang w:val="en-US" w:eastAsia="ru-RU"/>
              </w:rPr>
              <w:t>0.3</w:t>
            </w:r>
          </w:p>
        </w:tc>
      </w:tr>
      <w:tr w:rsidR="001F77BD" w:rsidRPr="001F77BD" w:rsidTr="00FC4C76">
        <w:tc>
          <w:tcPr>
            <w:tcW w:w="5670" w:type="dxa"/>
            <w:tcBorders>
              <w:top w:val="single" w:sz="4" w:space="0" w:color="auto"/>
              <w:left w:val="single" w:sz="4" w:space="0" w:color="auto"/>
              <w:bottom w:val="single" w:sz="4" w:space="0" w:color="auto"/>
              <w:right w:val="single" w:sz="4" w:space="0" w:color="auto"/>
            </w:tcBorders>
          </w:tcPr>
          <w:p w:rsidR="001F77BD" w:rsidRPr="001F77BD" w:rsidRDefault="001F77BD" w:rsidP="001F77BD">
            <w:pPr>
              <w:widowControl w:val="0"/>
              <w:spacing w:after="0" w:line="240" w:lineRule="auto"/>
              <w:rPr>
                <w:rFonts w:ascii="Times New Roman" w:eastAsia="Times New Roman" w:hAnsi="Times New Roman" w:cs="Times New Roman"/>
                <w:sz w:val="20"/>
                <w:szCs w:val="20"/>
                <w:lang w:eastAsia="ru-RU"/>
              </w:rPr>
            </w:pPr>
            <w:r w:rsidRPr="001F77BD">
              <w:rPr>
                <w:rFonts w:ascii="Times New Roman" w:eastAsia="Times New Roman" w:hAnsi="Times New Roman" w:cs="Times New Roman"/>
                <w:b/>
                <w:sz w:val="20"/>
                <w:szCs w:val="20"/>
                <w:lang w:eastAsia="ru-RU"/>
              </w:rPr>
              <w:t>Разом доходи</w:t>
            </w:r>
            <w:r w:rsidRPr="001F77BD">
              <w:rPr>
                <w:rFonts w:ascii="Times New Roman" w:eastAsia="Times New Roman" w:hAnsi="Times New Roman" w:cs="Times New Roman"/>
                <w:sz w:val="20"/>
                <w:szCs w:val="20"/>
                <w:lang w:eastAsia="ru-RU"/>
              </w:rPr>
              <w:t xml:space="preserve"> ( 2000 + 2120 + 2240)</w:t>
            </w:r>
          </w:p>
        </w:tc>
        <w:tc>
          <w:tcPr>
            <w:tcW w:w="1134" w:type="dxa"/>
            <w:tcBorders>
              <w:top w:val="single" w:sz="4" w:space="0" w:color="auto"/>
              <w:left w:val="single" w:sz="4" w:space="0" w:color="auto"/>
              <w:bottom w:val="single" w:sz="4" w:space="0" w:color="auto"/>
              <w:right w:val="single" w:sz="4" w:space="0" w:color="auto"/>
            </w:tcBorders>
          </w:tcPr>
          <w:p w:rsidR="001F77BD" w:rsidRPr="001F77BD" w:rsidRDefault="001F77BD" w:rsidP="001F77BD">
            <w:pPr>
              <w:widowControl w:val="0"/>
              <w:spacing w:after="0" w:line="240" w:lineRule="auto"/>
              <w:rPr>
                <w:rFonts w:ascii="Times New Roman" w:eastAsia="Times New Roman" w:hAnsi="Times New Roman" w:cs="Times New Roman"/>
                <w:sz w:val="20"/>
                <w:szCs w:val="20"/>
                <w:lang w:eastAsia="ru-RU"/>
              </w:rPr>
            </w:pPr>
            <w:r w:rsidRPr="001F77BD">
              <w:rPr>
                <w:rFonts w:ascii="Times New Roman" w:eastAsia="Times New Roman" w:hAnsi="Times New Roman" w:cs="Times New Roman"/>
                <w:sz w:val="20"/>
                <w:szCs w:val="20"/>
                <w:lang w:eastAsia="ru-RU"/>
              </w:rPr>
              <w:t>2280</w:t>
            </w:r>
          </w:p>
        </w:tc>
        <w:tc>
          <w:tcPr>
            <w:tcW w:w="1560" w:type="dxa"/>
            <w:tcBorders>
              <w:top w:val="single" w:sz="4" w:space="0" w:color="auto"/>
              <w:left w:val="single" w:sz="4" w:space="0" w:color="auto"/>
              <w:bottom w:val="single" w:sz="4" w:space="0" w:color="auto"/>
              <w:right w:val="single" w:sz="4" w:space="0" w:color="auto"/>
            </w:tcBorders>
            <w:vAlign w:val="center"/>
          </w:tcPr>
          <w:p w:rsidR="001F77BD" w:rsidRPr="001F77BD" w:rsidRDefault="001F77BD" w:rsidP="001F77BD">
            <w:pPr>
              <w:widowControl w:val="0"/>
              <w:spacing w:after="0" w:line="240" w:lineRule="auto"/>
              <w:rPr>
                <w:rFonts w:ascii="Times New Roman" w:eastAsia="Times New Roman" w:hAnsi="Times New Roman" w:cs="Times New Roman"/>
                <w:sz w:val="20"/>
                <w:szCs w:val="20"/>
                <w:lang w:val="en-US" w:eastAsia="ru-RU"/>
              </w:rPr>
            </w:pPr>
            <w:r w:rsidRPr="001F77BD">
              <w:rPr>
                <w:rFonts w:ascii="Times New Roman" w:eastAsia="Times New Roman" w:hAnsi="Times New Roman" w:cs="Times New Roman"/>
                <w:sz w:val="20"/>
                <w:szCs w:val="20"/>
                <w:lang w:val="en-US" w:eastAsia="ru-RU"/>
              </w:rPr>
              <w:t>1858.8</w:t>
            </w:r>
          </w:p>
        </w:tc>
        <w:tc>
          <w:tcPr>
            <w:tcW w:w="1559" w:type="dxa"/>
            <w:tcBorders>
              <w:top w:val="single" w:sz="4" w:space="0" w:color="auto"/>
              <w:left w:val="single" w:sz="4" w:space="0" w:color="auto"/>
              <w:bottom w:val="single" w:sz="4" w:space="0" w:color="auto"/>
              <w:right w:val="single" w:sz="4" w:space="0" w:color="auto"/>
            </w:tcBorders>
            <w:vAlign w:val="center"/>
          </w:tcPr>
          <w:p w:rsidR="001F77BD" w:rsidRPr="001F77BD" w:rsidRDefault="001F77BD" w:rsidP="001F77BD">
            <w:pPr>
              <w:widowControl w:val="0"/>
              <w:spacing w:after="0" w:line="240" w:lineRule="auto"/>
              <w:rPr>
                <w:rFonts w:ascii="Times New Roman" w:eastAsia="Times New Roman" w:hAnsi="Times New Roman" w:cs="Times New Roman"/>
                <w:sz w:val="20"/>
                <w:szCs w:val="20"/>
                <w:lang w:eastAsia="ru-RU"/>
              </w:rPr>
            </w:pPr>
            <w:r w:rsidRPr="001F77BD">
              <w:rPr>
                <w:rFonts w:ascii="Times New Roman" w:eastAsia="Times New Roman" w:hAnsi="Times New Roman" w:cs="Times New Roman"/>
                <w:sz w:val="20"/>
                <w:szCs w:val="20"/>
                <w:lang w:val="en-US" w:eastAsia="ru-RU"/>
              </w:rPr>
              <w:t>1530.3</w:t>
            </w:r>
          </w:p>
        </w:tc>
      </w:tr>
      <w:tr w:rsidR="001F77BD" w:rsidRPr="001F77BD" w:rsidTr="00FC4C76">
        <w:tc>
          <w:tcPr>
            <w:tcW w:w="5670" w:type="dxa"/>
            <w:tcBorders>
              <w:top w:val="single" w:sz="4" w:space="0" w:color="auto"/>
              <w:left w:val="single" w:sz="4" w:space="0" w:color="auto"/>
              <w:bottom w:val="single" w:sz="4" w:space="0" w:color="auto"/>
              <w:right w:val="single" w:sz="4" w:space="0" w:color="auto"/>
            </w:tcBorders>
          </w:tcPr>
          <w:p w:rsidR="001F77BD" w:rsidRPr="001F77BD" w:rsidRDefault="001F77BD" w:rsidP="001F77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0"/>
                <w:szCs w:val="20"/>
                <w:lang w:eastAsia="ru-RU"/>
              </w:rPr>
            </w:pPr>
            <w:r w:rsidRPr="001F77BD">
              <w:rPr>
                <w:rFonts w:ascii="Times New Roman" w:eastAsia="Times New Roman" w:hAnsi="Times New Roman" w:cs="Times New Roman"/>
                <w:color w:val="000000"/>
                <w:sz w:val="20"/>
                <w:szCs w:val="20"/>
                <w:lang w:val="ru-RU" w:eastAsia="ru-RU"/>
              </w:rPr>
              <w:t>Собівартість реалізованої</w:t>
            </w:r>
            <w:r w:rsidRPr="001F77BD">
              <w:rPr>
                <w:rFonts w:ascii="Times New Roman" w:eastAsia="Times New Roman" w:hAnsi="Times New Roman" w:cs="Times New Roman"/>
                <w:color w:val="000000"/>
                <w:sz w:val="20"/>
                <w:szCs w:val="20"/>
                <w:lang w:eastAsia="ru-RU"/>
              </w:rPr>
              <w:t xml:space="preserve"> </w:t>
            </w:r>
            <w:r w:rsidRPr="001F77BD">
              <w:rPr>
                <w:rFonts w:ascii="Times New Roman" w:eastAsia="Times New Roman" w:hAnsi="Times New Roman" w:cs="Times New Roman"/>
                <w:color w:val="000000"/>
                <w:sz w:val="20"/>
                <w:szCs w:val="20"/>
                <w:lang w:val="ru-RU" w:eastAsia="ru-RU"/>
              </w:rPr>
              <w:t>продукції (товарів, робіт,</w:t>
            </w:r>
            <w:r w:rsidRPr="001F77BD">
              <w:rPr>
                <w:rFonts w:ascii="Times New Roman" w:eastAsia="Times New Roman" w:hAnsi="Times New Roman" w:cs="Times New Roman"/>
                <w:color w:val="000000"/>
                <w:sz w:val="20"/>
                <w:szCs w:val="20"/>
                <w:lang w:eastAsia="ru-RU"/>
              </w:rPr>
              <w:t>послуг)</w:t>
            </w:r>
          </w:p>
        </w:tc>
        <w:tc>
          <w:tcPr>
            <w:tcW w:w="1134" w:type="dxa"/>
            <w:tcBorders>
              <w:top w:val="single" w:sz="4" w:space="0" w:color="auto"/>
              <w:left w:val="single" w:sz="4" w:space="0" w:color="auto"/>
              <w:bottom w:val="single" w:sz="4" w:space="0" w:color="auto"/>
              <w:right w:val="single" w:sz="4" w:space="0" w:color="auto"/>
            </w:tcBorders>
          </w:tcPr>
          <w:p w:rsidR="001F77BD" w:rsidRPr="001F77BD" w:rsidRDefault="001F77BD" w:rsidP="001F77BD">
            <w:pPr>
              <w:widowControl w:val="0"/>
              <w:spacing w:after="0" w:line="240" w:lineRule="auto"/>
              <w:rPr>
                <w:rFonts w:ascii="Times New Roman" w:eastAsia="Times New Roman" w:hAnsi="Times New Roman" w:cs="Times New Roman"/>
                <w:sz w:val="20"/>
                <w:szCs w:val="20"/>
                <w:lang w:eastAsia="ru-RU"/>
              </w:rPr>
            </w:pPr>
            <w:r w:rsidRPr="001F77BD">
              <w:rPr>
                <w:rFonts w:ascii="Times New Roman" w:eastAsia="Times New Roman" w:hAnsi="Times New Roman" w:cs="Times New Roman"/>
                <w:sz w:val="20"/>
                <w:szCs w:val="20"/>
                <w:lang w:eastAsia="ru-RU"/>
              </w:rPr>
              <w:t>2050</w:t>
            </w:r>
          </w:p>
        </w:tc>
        <w:tc>
          <w:tcPr>
            <w:tcW w:w="1560" w:type="dxa"/>
            <w:tcBorders>
              <w:top w:val="single" w:sz="4" w:space="0" w:color="auto"/>
              <w:left w:val="single" w:sz="4" w:space="0" w:color="auto"/>
              <w:bottom w:val="single" w:sz="4" w:space="0" w:color="auto"/>
              <w:right w:val="single" w:sz="4" w:space="0" w:color="auto"/>
            </w:tcBorders>
            <w:vAlign w:val="center"/>
          </w:tcPr>
          <w:p w:rsidR="001F77BD" w:rsidRPr="001F77BD" w:rsidRDefault="001F77BD" w:rsidP="001F77BD">
            <w:pPr>
              <w:widowControl w:val="0"/>
              <w:spacing w:after="0" w:line="240" w:lineRule="auto"/>
              <w:rPr>
                <w:rFonts w:ascii="Times New Roman" w:eastAsia="Times New Roman" w:hAnsi="Times New Roman" w:cs="Times New Roman"/>
                <w:sz w:val="20"/>
                <w:szCs w:val="20"/>
                <w:lang w:val="en-US" w:eastAsia="ru-RU"/>
              </w:rPr>
            </w:pPr>
            <w:r w:rsidRPr="001F77BD">
              <w:rPr>
                <w:rFonts w:ascii="Times New Roman" w:eastAsia="Times New Roman" w:hAnsi="Times New Roman" w:cs="Times New Roman"/>
                <w:sz w:val="20"/>
                <w:szCs w:val="20"/>
                <w:lang w:val="en-US" w:eastAsia="ru-RU"/>
              </w:rPr>
              <w:t>(    --    )</w:t>
            </w:r>
          </w:p>
        </w:tc>
        <w:tc>
          <w:tcPr>
            <w:tcW w:w="1559" w:type="dxa"/>
            <w:tcBorders>
              <w:top w:val="single" w:sz="4" w:space="0" w:color="auto"/>
              <w:left w:val="single" w:sz="4" w:space="0" w:color="auto"/>
              <w:bottom w:val="single" w:sz="4" w:space="0" w:color="auto"/>
              <w:right w:val="single" w:sz="4" w:space="0" w:color="auto"/>
            </w:tcBorders>
            <w:vAlign w:val="center"/>
          </w:tcPr>
          <w:p w:rsidR="001F77BD" w:rsidRPr="001F77BD" w:rsidRDefault="001F77BD" w:rsidP="001F77BD">
            <w:pPr>
              <w:widowControl w:val="0"/>
              <w:spacing w:after="0" w:line="240" w:lineRule="auto"/>
              <w:rPr>
                <w:rFonts w:ascii="Times New Roman" w:eastAsia="Times New Roman" w:hAnsi="Times New Roman" w:cs="Times New Roman"/>
                <w:sz w:val="20"/>
                <w:szCs w:val="20"/>
                <w:lang w:eastAsia="ru-RU"/>
              </w:rPr>
            </w:pPr>
            <w:r w:rsidRPr="001F77BD">
              <w:rPr>
                <w:rFonts w:ascii="Times New Roman" w:eastAsia="Times New Roman" w:hAnsi="Times New Roman" w:cs="Times New Roman"/>
                <w:sz w:val="20"/>
                <w:szCs w:val="20"/>
                <w:lang w:val="en-US" w:eastAsia="ru-RU"/>
              </w:rPr>
              <w:t>(    --    )</w:t>
            </w:r>
          </w:p>
        </w:tc>
      </w:tr>
      <w:tr w:rsidR="001F77BD" w:rsidRPr="001F77BD" w:rsidTr="00FC4C76">
        <w:tc>
          <w:tcPr>
            <w:tcW w:w="5670" w:type="dxa"/>
            <w:tcBorders>
              <w:top w:val="single" w:sz="4" w:space="0" w:color="auto"/>
              <w:left w:val="single" w:sz="4" w:space="0" w:color="auto"/>
              <w:bottom w:val="single" w:sz="4" w:space="0" w:color="auto"/>
              <w:right w:val="single" w:sz="4" w:space="0" w:color="auto"/>
            </w:tcBorders>
          </w:tcPr>
          <w:p w:rsidR="001F77BD" w:rsidRPr="001F77BD" w:rsidRDefault="001F77BD" w:rsidP="001F77BD">
            <w:pPr>
              <w:widowControl w:val="0"/>
              <w:spacing w:after="0" w:line="240" w:lineRule="auto"/>
              <w:rPr>
                <w:rFonts w:ascii="Times New Roman" w:eastAsia="Times New Roman" w:hAnsi="Times New Roman" w:cs="Times New Roman"/>
                <w:sz w:val="20"/>
                <w:szCs w:val="20"/>
                <w:lang w:eastAsia="ru-RU"/>
              </w:rPr>
            </w:pPr>
            <w:r w:rsidRPr="001F77BD">
              <w:rPr>
                <w:rFonts w:ascii="Times New Roman" w:eastAsia="Times New Roman" w:hAnsi="Times New Roman" w:cs="Times New Roman"/>
                <w:sz w:val="20"/>
                <w:szCs w:val="20"/>
                <w:lang w:eastAsia="ru-RU"/>
              </w:rPr>
              <w:t>Інші операційні витрати</w:t>
            </w:r>
          </w:p>
        </w:tc>
        <w:tc>
          <w:tcPr>
            <w:tcW w:w="1134" w:type="dxa"/>
            <w:tcBorders>
              <w:top w:val="single" w:sz="4" w:space="0" w:color="auto"/>
              <w:left w:val="single" w:sz="4" w:space="0" w:color="auto"/>
              <w:bottom w:val="single" w:sz="4" w:space="0" w:color="auto"/>
              <w:right w:val="single" w:sz="4" w:space="0" w:color="auto"/>
            </w:tcBorders>
          </w:tcPr>
          <w:p w:rsidR="001F77BD" w:rsidRPr="001F77BD" w:rsidRDefault="001F77BD" w:rsidP="001F77BD">
            <w:pPr>
              <w:widowControl w:val="0"/>
              <w:spacing w:after="0" w:line="240" w:lineRule="auto"/>
              <w:rPr>
                <w:rFonts w:ascii="Times New Roman" w:eastAsia="Times New Roman" w:hAnsi="Times New Roman" w:cs="Times New Roman"/>
                <w:sz w:val="20"/>
                <w:szCs w:val="20"/>
                <w:lang w:eastAsia="ru-RU"/>
              </w:rPr>
            </w:pPr>
            <w:r w:rsidRPr="001F77BD">
              <w:rPr>
                <w:rFonts w:ascii="Times New Roman" w:eastAsia="Times New Roman" w:hAnsi="Times New Roman" w:cs="Times New Roman"/>
                <w:sz w:val="20"/>
                <w:szCs w:val="20"/>
                <w:lang w:eastAsia="ru-RU"/>
              </w:rPr>
              <w:t>2180</w:t>
            </w:r>
          </w:p>
        </w:tc>
        <w:tc>
          <w:tcPr>
            <w:tcW w:w="1560" w:type="dxa"/>
            <w:tcBorders>
              <w:top w:val="single" w:sz="4" w:space="0" w:color="auto"/>
              <w:left w:val="single" w:sz="4" w:space="0" w:color="auto"/>
              <w:bottom w:val="single" w:sz="4" w:space="0" w:color="auto"/>
              <w:right w:val="single" w:sz="4" w:space="0" w:color="auto"/>
            </w:tcBorders>
            <w:vAlign w:val="center"/>
          </w:tcPr>
          <w:p w:rsidR="001F77BD" w:rsidRPr="001F77BD" w:rsidRDefault="001F77BD" w:rsidP="001F77BD">
            <w:pPr>
              <w:widowControl w:val="0"/>
              <w:spacing w:after="0" w:line="240" w:lineRule="auto"/>
              <w:rPr>
                <w:rFonts w:ascii="Times New Roman" w:eastAsia="Times New Roman" w:hAnsi="Times New Roman" w:cs="Times New Roman"/>
                <w:sz w:val="20"/>
                <w:szCs w:val="20"/>
                <w:lang w:val="en-US" w:eastAsia="ru-RU"/>
              </w:rPr>
            </w:pPr>
            <w:r w:rsidRPr="001F77BD">
              <w:rPr>
                <w:rFonts w:ascii="Times New Roman" w:eastAsia="Times New Roman" w:hAnsi="Times New Roman" w:cs="Times New Roman"/>
                <w:sz w:val="20"/>
                <w:szCs w:val="20"/>
                <w:lang w:val="en-US" w:eastAsia="ru-RU"/>
              </w:rPr>
              <w:t>( 1861.3 )</w:t>
            </w:r>
          </w:p>
        </w:tc>
        <w:tc>
          <w:tcPr>
            <w:tcW w:w="1559" w:type="dxa"/>
            <w:tcBorders>
              <w:top w:val="single" w:sz="4" w:space="0" w:color="auto"/>
              <w:left w:val="single" w:sz="4" w:space="0" w:color="auto"/>
              <w:bottom w:val="single" w:sz="4" w:space="0" w:color="auto"/>
              <w:right w:val="single" w:sz="4" w:space="0" w:color="auto"/>
            </w:tcBorders>
            <w:vAlign w:val="center"/>
          </w:tcPr>
          <w:p w:rsidR="001F77BD" w:rsidRPr="001F77BD" w:rsidRDefault="001F77BD" w:rsidP="001F77BD">
            <w:pPr>
              <w:widowControl w:val="0"/>
              <w:spacing w:after="0" w:line="240" w:lineRule="auto"/>
              <w:rPr>
                <w:rFonts w:ascii="Times New Roman" w:eastAsia="Times New Roman" w:hAnsi="Times New Roman" w:cs="Times New Roman"/>
                <w:sz w:val="20"/>
                <w:szCs w:val="20"/>
                <w:lang w:eastAsia="ru-RU"/>
              </w:rPr>
            </w:pPr>
            <w:r w:rsidRPr="001F77BD">
              <w:rPr>
                <w:rFonts w:ascii="Times New Roman" w:eastAsia="Times New Roman" w:hAnsi="Times New Roman" w:cs="Times New Roman"/>
                <w:sz w:val="20"/>
                <w:szCs w:val="20"/>
                <w:lang w:val="en-US" w:eastAsia="ru-RU"/>
              </w:rPr>
              <w:t>( 1641.0 )</w:t>
            </w:r>
          </w:p>
        </w:tc>
      </w:tr>
      <w:tr w:rsidR="001F77BD" w:rsidRPr="001F77BD" w:rsidTr="00FC4C76">
        <w:tc>
          <w:tcPr>
            <w:tcW w:w="5670" w:type="dxa"/>
            <w:tcBorders>
              <w:top w:val="single" w:sz="4" w:space="0" w:color="auto"/>
              <w:left w:val="single" w:sz="4" w:space="0" w:color="auto"/>
              <w:bottom w:val="single" w:sz="4" w:space="0" w:color="auto"/>
              <w:right w:val="single" w:sz="4" w:space="0" w:color="auto"/>
            </w:tcBorders>
          </w:tcPr>
          <w:p w:rsidR="001F77BD" w:rsidRPr="001F77BD" w:rsidRDefault="001F77BD" w:rsidP="001F77BD">
            <w:pPr>
              <w:widowControl w:val="0"/>
              <w:spacing w:after="0" w:line="240" w:lineRule="auto"/>
              <w:rPr>
                <w:rFonts w:ascii="Times New Roman" w:eastAsia="Times New Roman" w:hAnsi="Times New Roman" w:cs="Times New Roman"/>
                <w:sz w:val="20"/>
                <w:szCs w:val="20"/>
                <w:lang w:eastAsia="ru-RU"/>
              </w:rPr>
            </w:pPr>
            <w:r w:rsidRPr="001F77BD">
              <w:rPr>
                <w:rFonts w:ascii="Times New Roman" w:eastAsia="Times New Roman" w:hAnsi="Times New Roman" w:cs="Times New Roman"/>
                <w:sz w:val="20"/>
                <w:szCs w:val="20"/>
                <w:lang w:eastAsia="ru-RU"/>
              </w:rPr>
              <w:t>Інші витрати</w:t>
            </w:r>
          </w:p>
        </w:tc>
        <w:tc>
          <w:tcPr>
            <w:tcW w:w="1134" w:type="dxa"/>
            <w:tcBorders>
              <w:top w:val="single" w:sz="4" w:space="0" w:color="auto"/>
              <w:left w:val="single" w:sz="4" w:space="0" w:color="auto"/>
              <w:bottom w:val="single" w:sz="4" w:space="0" w:color="auto"/>
              <w:right w:val="single" w:sz="4" w:space="0" w:color="auto"/>
            </w:tcBorders>
          </w:tcPr>
          <w:p w:rsidR="001F77BD" w:rsidRPr="001F77BD" w:rsidRDefault="001F77BD" w:rsidP="001F77BD">
            <w:pPr>
              <w:widowControl w:val="0"/>
              <w:spacing w:after="0" w:line="240" w:lineRule="auto"/>
              <w:rPr>
                <w:rFonts w:ascii="Times New Roman" w:eastAsia="Times New Roman" w:hAnsi="Times New Roman" w:cs="Times New Roman"/>
                <w:sz w:val="20"/>
                <w:szCs w:val="20"/>
                <w:lang w:eastAsia="ru-RU"/>
              </w:rPr>
            </w:pPr>
            <w:r w:rsidRPr="001F77BD">
              <w:rPr>
                <w:rFonts w:ascii="Times New Roman" w:eastAsia="Times New Roman" w:hAnsi="Times New Roman" w:cs="Times New Roman"/>
                <w:sz w:val="20"/>
                <w:szCs w:val="20"/>
                <w:lang w:eastAsia="ru-RU"/>
              </w:rPr>
              <w:t>2270</w:t>
            </w:r>
          </w:p>
        </w:tc>
        <w:tc>
          <w:tcPr>
            <w:tcW w:w="1560" w:type="dxa"/>
            <w:tcBorders>
              <w:top w:val="single" w:sz="4" w:space="0" w:color="auto"/>
              <w:left w:val="single" w:sz="4" w:space="0" w:color="auto"/>
              <w:bottom w:val="single" w:sz="4" w:space="0" w:color="auto"/>
              <w:right w:val="single" w:sz="4" w:space="0" w:color="auto"/>
            </w:tcBorders>
            <w:vAlign w:val="center"/>
          </w:tcPr>
          <w:p w:rsidR="001F77BD" w:rsidRPr="001F77BD" w:rsidRDefault="001F77BD" w:rsidP="001F77BD">
            <w:pPr>
              <w:widowControl w:val="0"/>
              <w:spacing w:after="0" w:line="240" w:lineRule="auto"/>
              <w:rPr>
                <w:rFonts w:ascii="Times New Roman" w:eastAsia="Times New Roman" w:hAnsi="Times New Roman" w:cs="Times New Roman"/>
                <w:sz w:val="20"/>
                <w:szCs w:val="20"/>
                <w:lang w:val="en-US" w:eastAsia="ru-RU"/>
              </w:rPr>
            </w:pPr>
            <w:r w:rsidRPr="001F77BD">
              <w:rPr>
                <w:rFonts w:ascii="Times New Roman" w:eastAsia="Times New Roman" w:hAnsi="Times New Roman" w:cs="Times New Roman"/>
                <w:sz w:val="20"/>
                <w:szCs w:val="20"/>
                <w:lang w:val="en-US" w:eastAsia="ru-RU"/>
              </w:rPr>
              <w:t>( 3.3 )</w:t>
            </w:r>
          </w:p>
        </w:tc>
        <w:tc>
          <w:tcPr>
            <w:tcW w:w="1559" w:type="dxa"/>
            <w:tcBorders>
              <w:top w:val="single" w:sz="4" w:space="0" w:color="auto"/>
              <w:left w:val="single" w:sz="4" w:space="0" w:color="auto"/>
              <w:bottom w:val="single" w:sz="4" w:space="0" w:color="auto"/>
              <w:right w:val="single" w:sz="4" w:space="0" w:color="auto"/>
            </w:tcBorders>
            <w:vAlign w:val="center"/>
          </w:tcPr>
          <w:p w:rsidR="001F77BD" w:rsidRPr="001F77BD" w:rsidRDefault="001F77BD" w:rsidP="001F77BD">
            <w:pPr>
              <w:widowControl w:val="0"/>
              <w:spacing w:after="0" w:line="240" w:lineRule="auto"/>
              <w:rPr>
                <w:rFonts w:ascii="Times New Roman" w:eastAsia="Times New Roman" w:hAnsi="Times New Roman" w:cs="Times New Roman"/>
                <w:sz w:val="20"/>
                <w:szCs w:val="20"/>
                <w:lang w:eastAsia="ru-RU"/>
              </w:rPr>
            </w:pPr>
            <w:r w:rsidRPr="001F77BD">
              <w:rPr>
                <w:rFonts w:ascii="Times New Roman" w:eastAsia="Times New Roman" w:hAnsi="Times New Roman" w:cs="Times New Roman"/>
                <w:sz w:val="20"/>
                <w:szCs w:val="20"/>
                <w:lang w:val="en-US" w:eastAsia="ru-RU"/>
              </w:rPr>
              <w:t>( 1.8 )</w:t>
            </w:r>
          </w:p>
        </w:tc>
      </w:tr>
      <w:tr w:rsidR="001F77BD" w:rsidRPr="001F77BD" w:rsidTr="00FC4C76">
        <w:tc>
          <w:tcPr>
            <w:tcW w:w="5670" w:type="dxa"/>
            <w:tcBorders>
              <w:top w:val="single" w:sz="4" w:space="0" w:color="auto"/>
              <w:left w:val="single" w:sz="4" w:space="0" w:color="auto"/>
              <w:bottom w:val="single" w:sz="4" w:space="0" w:color="auto"/>
              <w:right w:val="single" w:sz="4" w:space="0" w:color="auto"/>
            </w:tcBorders>
          </w:tcPr>
          <w:p w:rsidR="001F77BD" w:rsidRPr="001F77BD" w:rsidRDefault="001F77BD" w:rsidP="001F77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0"/>
                <w:szCs w:val="20"/>
                <w:lang w:eastAsia="ru-RU"/>
              </w:rPr>
            </w:pPr>
            <w:r w:rsidRPr="001F77BD">
              <w:rPr>
                <w:rFonts w:ascii="Times New Roman" w:eastAsia="Times New Roman" w:hAnsi="Times New Roman" w:cs="Times New Roman"/>
                <w:b/>
                <w:color w:val="000000"/>
                <w:sz w:val="20"/>
                <w:szCs w:val="20"/>
                <w:lang w:val="ru-RU" w:eastAsia="ru-RU"/>
              </w:rPr>
              <w:t>Разом витрати (</w:t>
            </w:r>
            <w:r w:rsidRPr="001F77BD">
              <w:rPr>
                <w:rFonts w:ascii="Times New Roman" w:eastAsia="Times New Roman" w:hAnsi="Times New Roman" w:cs="Times New Roman"/>
                <w:b/>
                <w:color w:val="000000"/>
                <w:sz w:val="20"/>
                <w:szCs w:val="20"/>
                <w:lang w:eastAsia="ru-RU"/>
              </w:rPr>
              <w:t>2</w:t>
            </w:r>
            <w:r w:rsidRPr="001F77BD">
              <w:rPr>
                <w:rFonts w:ascii="Times New Roman" w:eastAsia="Times New Roman" w:hAnsi="Times New Roman" w:cs="Times New Roman"/>
                <w:b/>
                <w:color w:val="000000"/>
                <w:sz w:val="20"/>
                <w:szCs w:val="20"/>
                <w:lang w:val="ru-RU" w:eastAsia="ru-RU"/>
              </w:rPr>
              <w:t>0</w:t>
            </w:r>
            <w:r w:rsidRPr="001F77BD">
              <w:rPr>
                <w:rFonts w:ascii="Times New Roman" w:eastAsia="Times New Roman" w:hAnsi="Times New Roman" w:cs="Times New Roman"/>
                <w:b/>
                <w:color w:val="000000"/>
                <w:sz w:val="20"/>
                <w:szCs w:val="20"/>
                <w:lang w:eastAsia="ru-RU"/>
              </w:rPr>
              <w:t>5</w:t>
            </w:r>
            <w:r w:rsidRPr="001F77BD">
              <w:rPr>
                <w:rFonts w:ascii="Times New Roman" w:eastAsia="Times New Roman" w:hAnsi="Times New Roman" w:cs="Times New Roman"/>
                <w:b/>
                <w:color w:val="000000"/>
                <w:sz w:val="20"/>
                <w:szCs w:val="20"/>
                <w:lang w:val="ru-RU" w:eastAsia="ru-RU"/>
              </w:rPr>
              <w:t xml:space="preserve">0 + </w:t>
            </w:r>
            <w:r w:rsidRPr="001F77BD">
              <w:rPr>
                <w:rFonts w:ascii="Times New Roman" w:eastAsia="Times New Roman" w:hAnsi="Times New Roman" w:cs="Times New Roman"/>
                <w:b/>
                <w:color w:val="000000"/>
                <w:sz w:val="20"/>
                <w:szCs w:val="20"/>
                <w:lang w:eastAsia="ru-RU"/>
              </w:rPr>
              <w:t>2180</w:t>
            </w:r>
            <w:r w:rsidRPr="001F77BD">
              <w:rPr>
                <w:rFonts w:ascii="Times New Roman" w:eastAsia="Times New Roman" w:hAnsi="Times New Roman" w:cs="Times New Roman"/>
                <w:b/>
                <w:color w:val="000000"/>
                <w:sz w:val="20"/>
                <w:szCs w:val="20"/>
                <w:lang w:val="ru-RU" w:eastAsia="ru-RU"/>
              </w:rPr>
              <w:t xml:space="preserve">+ </w:t>
            </w:r>
            <w:r w:rsidRPr="001F77BD">
              <w:rPr>
                <w:rFonts w:ascii="Times New Roman" w:eastAsia="Times New Roman" w:hAnsi="Times New Roman" w:cs="Times New Roman"/>
                <w:b/>
                <w:color w:val="000000"/>
                <w:sz w:val="20"/>
                <w:szCs w:val="20"/>
                <w:lang w:eastAsia="ru-RU"/>
              </w:rPr>
              <w:t>2270</w:t>
            </w:r>
            <w:r w:rsidRPr="001F77BD">
              <w:rPr>
                <w:rFonts w:ascii="Times New Roman" w:eastAsia="Times New Roman" w:hAnsi="Times New Roman" w:cs="Times New Roman"/>
                <w:b/>
                <w:color w:val="000000"/>
                <w:sz w:val="20"/>
                <w:szCs w:val="20"/>
                <w:lang w:val="ru-RU" w:eastAsia="ru-RU"/>
              </w:rPr>
              <w:t>)</w:t>
            </w:r>
          </w:p>
        </w:tc>
        <w:tc>
          <w:tcPr>
            <w:tcW w:w="1134" w:type="dxa"/>
            <w:tcBorders>
              <w:top w:val="single" w:sz="4" w:space="0" w:color="auto"/>
              <w:left w:val="single" w:sz="4" w:space="0" w:color="auto"/>
              <w:bottom w:val="single" w:sz="4" w:space="0" w:color="auto"/>
              <w:right w:val="single" w:sz="4" w:space="0" w:color="auto"/>
            </w:tcBorders>
          </w:tcPr>
          <w:p w:rsidR="001F77BD" w:rsidRPr="001F77BD" w:rsidRDefault="001F77BD" w:rsidP="001F77BD">
            <w:pPr>
              <w:widowControl w:val="0"/>
              <w:spacing w:after="0" w:line="240" w:lineRule="auto"/>
              <w:rPr>
                <w:rFonts w:ascii="Times New Roman" w:eastAsia="Times New Roman" w:hAnsi="Times New Roman" w:cs="Times New Roman"/>
                <w:sz w:val="20"/>
                <w:szCs w:val="20"/>
                <w:lang w:eastAsia="ru-RU"/>
              </w:rPr>
            </w:pPr>
            <w:r w:rsidRPr="001F77BD">
              <w:rPr>
                <w:rFonts w:ascii="Times New Roman" w:eastAsia="Times New Roman" w:hAnsi="Times New Roman" w:cs="Times New Roman"/>
                <w:sz w:val="20"/>
                <w:szCs w:val="20"/>
                <w:lang w:eastAsia="ru-RU"/>
              </w:rPr>
              <w:t>2285</w:t>
            </w:r>
          </w:p>
        </w:tc>
        <w:tc>
          <w:tcPr>
            <w:tcW w:w="1560" w:type="dxa"/>
            <w:tcBorders>
              <w:top w:val="single" w:sz="4" w:space="0" w:color="auto"/>
              <w:left w:val="single" w:sz="4" w:space="0" w:color="auto"/>
              <w:bottom w:val="single" w:sz="4" w:space="0" w:color="auto"/>
              <w:right w:val="single" w:sz="4" w:space="0" w:color="auto"/>
            </w:tcBorders>
            <w:vAlign w:val="center"/>
          </w:tcPr>
          <w:p w:rsidR="001F77BD" w:rsidRPr="001F77BD" w:rsidRDefault="001F77BD" w:rsidP="001F77BD">
            <w:pPr>
              <w:widowControl w:val="0"/>
              <w:spacing w:after="0" w:line="240" w:lineRule="auto"/>
              <w:rPr>
                <w:rFonts w:ascii="Times New Roman" w:eastAsia="Times New Roman" w:hAnsi="Times New Roman" w:cs="Times New Roman"/>
                <w:sz w:val="20"/>
                <w:szCs w:val="20"/>
                <w:lang w:val="en-US" w:eastAsia="ru-RU"/>
              </w:rPr>
            </w:pPr>
            <w:r w:rsidRPr="001F77BD">
              <w:rPr>
                <w:rFonts w:ascii="Times New Roman" w:eastAsia="Times New Roman" w:hAnsi="Times New Roman" w:cs="Times New Roman"/>
                <w:sz w:val="20"/>
                <w:szCs w:val="20"/>
                <w:lang w:val="en-US" w:eastAsia="ru-RU"/>
              </w:rPr>
              <w:t>( 1864.6 )</w:t>
            </w:r>
          </w:p>
        </w:tc>
        <w:tc>
          <w:tcPr>
            <w:tcW w:w="1559" w:type="dxa"/>
            <w:tcBorders>
              <w:top w:val="single" w:sz="4" w:space="0" w:color="auto"/>
              <w:left w:val="single" w:sz="4" w:space="0" w:color="auto"/>
              <w:bottom w:val="single" w:sz="4" w:space="0" w:color="auto"/>
              <w:right w:val="single" w:sz="4" w:space="0" w:color="auto"/>
            </w:tcBorders>
            <w:vAlign w:val="center"/>
          </w:tcPr>
          <w:p w:rsidR="001F77BD" w:rsidRPr="001F77BD" w:rsidRDefault="001F77BD" w:rsidP="001F77BD">
            <w:pPr>
              <w:widowControl w:val="0"/>
              <w:spacing w:after="0" w:line="240" w:lineRule="auto"/>
              <w:rPr>
                <w:rFonts w:ascii="Times New Roman" w:eastAsia="Times New Roman" w:hAnsi="Times New Roman" w:cs="Times New Roman"/>
                <w:sz w:val="20"/>
                <w:szCs w:val="20"/>
                <w:lang w:eastAsia="ru-RU"/>
              </w:rPr>
            </w:pPr>
            <w:r w:rsidRPr="001F77BD">
              <w:rPr>
                <w:rFonts w:ascii="Times New Roman" w:eastAsia="Times New Roman" w:hAnsi="Times New Roman" w:cs="Times New Roman"/>
                <w:sz w:val="20"/>
                <w:szCs w:val="20"/>
                <w:lang w:val="en-US" w:eastAsia="ru-RU"/>
              </w:rPr>
              <w:t>( 1642.8 )</w:t>
            </w:r>
          </w:p>
        </w:tc>
      </w:tr>
      <w:tr w:rsidR="001F77BD" w:rsidRPr="001F77BD" w:rsidTr="00FC4C76">
        <w:tc>
          <w:tcPr>
            <w:tcW w:w="5670" w:type="dxa"/>
            <w:tcBorders>
              <w:top w:val="single" w:sz="4" w:space="0" w:color="auto"/>
              <w:left w:val="single" w:sz="4" w:space="0" w:color="auto"/>
              <w:bottom w:val="single" w:sz="4" w:space="0" w:color="auto"/>
              <w:right w:val="single" w:sz="4" w:space="0" w:color="auto"/>
            </w:tcBorders>
          </w:tcPr>
          <w:p w:rsidR="001F77BD" w:rsidRPr="001F77BD" w:rsidRDefault="001F77BD" w:rsidP="001F77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eastAsia="ru-RU"/>
              </w:rPr>
            </w:pPr>
            <w:r w:rsidRPr="001F77BD">
              <w:rPr>
                <w:rFonts w:ascii="Times New Roman" w:eastAsia="Times New Roman" w:hAnsi="Times New Roman" w:cs="Times New Roman"/>
                <w:b/>
                <w:color w:val="000000"/>
                <w:sz w:val="20"/>
                <w:szCs w:val="20"/>
                <w:lang w:val="ru-RU" w:eastAsia="ru-RU"/>
              </w:rPr>
              <w:t>Фінансовий результат до оподаткування (</w:t>
            </w:r>
            <w:r w:rsidRPr="001F77BD">
              <w:rPr>
                <w:rFonts w:ascii="Times New Roman" w:eastAsia="Times New Roman" w:hAnsi="Times New Roman" w:cs="Times New Roman"/>
                <w:b/>
                <w:color w:val="000000"/>
                <w:sz w:val="20"/>
                <w:szCs w:val="20"/>
                <w:lang w:val="en-US" w:eastAsia="ru-RU"/>
              </w:rPr>
              <w:t xml:space="preserve">2280 </w:t>
            </w:r>
            <w:r w:rsidRPr="001F77BD">
              <w:rPr>
                <w:rFonts w:ascii="Times New Roman" w:eastAsia="Times New Roman" w:hAnsi="Times New Roman" w:cs="Times New Roman"/>
                <w:b/>
                <w:color w:val="000000"/>
                <w:sz w:val="20"/>
                <w:szCs w:val="20"/>
                <w:lang w:val="ru-RU" w:eastAsia="ru-RU"/>
              </w:rPr>
              <w:t xml:space="preserve">– </w:t>
            </w:r>
            <w:r w:rsidRPr="001F77BD">
              <w:rPr>
                <w:rFonts w:ascii="Times New Roman" w:eastAsia="Times New Roman" w:hAnsi="Times New Roman" w:cs="Times New Roman"/>
                <w:b/>
                <w:color w:val="000000"/>
                <w:sz w:val="20"/>
                <w:szCs w:val="20"/>
                <w:lang w:val="en-US" w:eastAsia="ru-RU"/>
              </w:rPr>
              <w:t>2285</w:t>
            </w:r>
            <w:r w:rsidRPr="001F77BD">
              <w:rPr>
                <w:rFonts w:ascii="Times New Roman" w:eastAsia="Times New Roman" w:hAnsi="Times New Roman" w:cs="Times New Roman"/>
                <w:b/>
                <w:color w:val="000000"/>
                <w:sz w:val="20"/>
                <w:szCs w:val="20"/>
                <w:lang w:val="ru-RU" w:eastAsia="ru-RU"/>
              </w:rPr>
              <w:t xml:space="preserve">) </w:t>
            </w:r>
          </w:p>
        </w:tc>
        <w:tc>
          <w:tcPr>
            <w:tcW w:w="1134" w:type="dxa"/>
            <w:tcBorders>
              <w:top w:val="single" w:sz="4" w:space="0" w:color="auto"/>
              <w:left w:val="single" w:sz="4" w:space="0" w:color="auto"/>
              <w:bottom w:val="single" w:sz="4" w:space="0" w:color="auto"/>
              <w:right w:val="single" w:sz="4" w:space="0" w:color="auto"/>
            </w:tcBorders>
          </w:tcPr>
          <w:p w:rsidR="001F77BD" w:rsidRPr="001F77BD" w:rsidRDefault="001F77BD" w:rsidP="001F77BD">
            <w:pPr>
              <w:widowControl w:val="0"/>
              <w:spacing w:after="0" w:line="240" w:lineRule="auto"/>
              <w:rPr>
                <w:rFonts w:ascii="Times New Roman" w:eastAsia="Times New Roman" w:hAnsi="Times New Roman" w:cs="Times New Roman"/>
                <w:sz w:val="20"/>
                <w:szCs w:val="20"/>
                <w:lang w:val="en-US" w:eastAsia="ru-RU"/>
              </w:rPr>
            </w:pPr>
            <w:r w:rsidRPr="001F77BD">
              <w:rPr>
                <w:rFonts w:ascii="Times New Roman" w:eastAsia="Times New Roman" w:hAnsi="Times New Roman" w:cs="Times New Roman"/>
                <w:sz w:val="20"/>
                <w:szCs w:val="20"/>
                <w:lang w:val="en-US" w:eastAsia="ru-RU"/>
              </w:rPr>
              <w:t>2290</w:t>
            </w:r>
          </w:p>
        </w:tc>
        <w:tc>
          <w:tcPr>
            <w:tcW w:w="1560" w:type="dxa"/>
            <w:tcBorders>
              <w:top w:val="single" w:sz="4" w:space="0" w:color="auto"/>
              <w:left w:val="single" w:sz="4" w:space="0" w:color="auto"/>
              <w:bottom w:val="single" w:sz="4" w:space="0" w:color="auto"/>
              <w:right w:val="single" w:sz="4" w:space="0" w:color="auto"/>
            </w:tcBorders>
            <w:vAlign w:val="center"/>
          </w:tcPr>
          <w:p w:rsidR="001F77BD" w:rsidRPr="001F77BD" w:rsidRDefault="001F77BD" w:rsidP="001F77BD">
            <w:pPr>
              <w:widowControl w:val="0"/>
              <w:spacing w:after="0" w:line="240" w:lineRule="auto"/>
              <w:rPr>
                <w:rFonts w:ascii="Times New Roman" w:eastAsia="Times New Roman" w:hAnsi="Times New Roman" w:cs="Times New Roman"/>
                <w:sz w:val="20"/>
                <w:szCs w:val="20"/>
                <w:lang w:val="en-US" w:eastAsia="ru-RU"/>
              </w:rPr>
            </w:pPr>
            <w:r w:rsidRPr="001F77BD">
              <w:rPr>
                <w:rFonts w:ascii="Times New Roman" w:eastAsia="Times New Roman" w:hAnsi="Times New Roman" w:cs="Times New Roman"/>
                <w:sz w:val="20"/>
                <w:szCs w:val="20"/>
                <w:lang w:val="en-US" w:eastAsia="ru-RU"/>
              </w:rPr>
              <w:t>-5.8</w:t>
            </w:r>
          </w:p>
        </w:tc>
        <w:tc>
          <w:tcPr>
            <w:tcW w:w="1559" w:type="dxa"/>
            <w:tcBorders>
              <w:top w:val="single" w:sz="4" w:space="0" w:color="auto"/>
              <w:left w:val="single" w:sz="4" w:space="0" w:color="auto"/>
              <w:bottom w:val="single" w:sz="4" w:space="0" w:color="auto"/>
              <w:right w:val="single" w:sz="4" w:space="0" w:color="auto"/>
            </w:tcBorders>
            <w:vAlign w:val="center"/>
          </w:tcPr>
          <w:p w:rsidR="001F77BD" w:rsidRPr="001F77BD" w:rsidRDefault="001F77BD" w:rsidP="001F77BD">
            <w:pPr>
              <w:widowControl w:val="0"/>
              <w:spacing w:after="0" w:line="240" w:lineRule="auto"/>
              <w:rPr>
                <w:rFonts w:ascii="Times New Roman" w:eastAsia="Times New Roman" w:hAnsi="Times New Roman" w:cs="Times New Roman"/>
                <w:sz w:val="20"/>
                <w:szCs w:val="20"/>
                <w:lang w:eastAsia="ru-RU"/>
              </w:rPr>
            </w:pPr>
            <w:r w:rsidRPr="001F77BD">
              <w:rPr>
                <w:rFonts w:ascii="Times New Roman" w:eastAsia="Times New Roman" w:hAnsi="Times New Roman" w:cs="Times New Roman"/>
                <w:sz w:val="20"/>
                <w:szCs w:val="20"/>
                <w:lang w:val="en-US" w:eastAsia="ru-RU"/>
              </w:rPr>
              <w:t>-112.5</w:t>
            </w:r>
          </w:p>
        </w:tc>
      </w:tr>
      <w:tr w:rsidR="001F77BD" w:rsidRPr="001F77BD" w:rsidTr="00FC4C76">
        <w:tc>
          <w:tcPr>
            <w:tcW w:w="5670" w:type="dxa"/>
            <w:tcBorders>
              <w:top w:val="single" w:sz="4" w:space="0" w:color="auto"/>
              <w:left w:val="single" w:sz="4" w:space="0" w:color="auto"/>
              <w:bottom w:val="single" w:sz="4" w:space="0" w:color="auto"/>
              <w:right w:val="single" w:sz="4" w:space="0" w:color="auto"/>
            </w:tcBorders>
          </w:tcPr>
          <w:p w:rsidR="001F77BD" w:rsidRPr="001F77BD" w:rsidRDefault="001F77BD" w:rsidP="001F77BD">
            <w:pPr>
              <w:widowControl w:val="0"/>
              <w:spacing w:after="0" w:line="240" w:lineRule="auto"/>
              <w:rPr>
                <w:rFonts w:ascii="Times New Roman" w:eastAsia="Times New Roman" w:hAnsi="Times New Roman" w:cs="Times New Roman"/>
                <w:sz w:val="20"/>
                <w:szCs w:val="20"/>
                <w:lang w:eastAsia="ru-RU"/>
              </w:rPr>
            </w:pPr>
            <w:r w:rsidRPr="001F77BD">
              <w:rPr>
                <w:rFonts w:ascii="Times New Roman" w:eastAsia="Times New Roman" w:hAnsi="Times New Roman" w:cs="Times New Roman"/>
                <w:sz w:val="20"/>
                <w:szCs w:val="20"/>
                <w:lang w:eastAsia="ru-RU"/>
              </w:rPr>
              <w:t>Податок на прибуток</w:t>
            </w:r>
          </w:p>
        </w:tc>
        <w:tc>
          <w:tcPr>
            <w:tcW w:w="1134" w:type="dxa"/>
            <w:tcBorders>
              <w:top w:val="single" w:sz="4" w:space="0" w:color="auto"/>
              <w:left w:val="single" w:sz="4" w:space="0" w:color="auto"/>
              <w:bottom w:val="single" w:sz="4" w:space="0" w:color="auto"/>
              <w:right w:val="single" w:sz="4" w:space="0" w:color="auto"/>
            </w:tcBorders>
          </w:tcPr>
          <w:p w:rsidR="001F77BD" w:rsidRPr="001F77BD" w:rsidRDefault="001F77BD" w:rsidP="001F77BD">
            <w:pPr>
              <w:widowControl w:val="0"/>
              <w:spacing w:after="0" w:line="240" w:lineRule="auto"/>
              <w:rPr>
                <w:rFonts w:ascii="Times New Roman" w:eastAsia="Times New Roman" w:hAnsi="Times New Roman" w:cs="Times New Roman"/>
                <w:sz w:val="20"/>
                <w:szCs w:val="20"/>
                <w:lang w:eastAsia="ru-RU"/>
              </w:rPr>
            </w:pPr>
            <w:r w:rsidRPr="001F77BD">
              <w:rPr>
                <w:rFonts w:ascii="Times New Roman" w:eastAsia="Times New Roman" w:hAnsi="Times New Roman" w:cs="Times New Roman"/>
                <w:sz w:val="20"/>
                <w:szCs w:val="20"/>
                <w:lang w:val="en-US" w:eastAsia="ru-RU"/>
              </w:rPr>
              <w:t>2300</w:t>
            </w:r>
          </w:p>
        </w:tc>
        <w:tc>
          <w:tcPr>
            <w:tcW w:w="1560" w:type="dxa"/>
            <w:tcBorders>
              <w:top w:val="single" w:sz="4" w:space="0" w:color="auto"/>
              <w:left w:val="single" w:sz="4" w:space="0" w:color="auto"/>
              <w:bottom w:val="single" w:sz="4" w:space="0" w:color="auto"/>
              <w:right w:val="single" w:sz="4" w:space="0" w:color="auto"/>
            </w:tcBorders>
            <w:vAlign w:val="center"/>
          </w:tcPr>
          <w:p w:rsidR="001F77BD" w:rsidRPr="001F77BD" w:rsidRDefault="001F77BD" w:rsidP="001F77BD">
            <w:pPr>
              <w:widowControl w:val="0"/>
              <w:spacing w:after="0" w:line="240" w:lineRule="auto"/>
              <w:rPr>
                <w:rFonts w:ascii="Times New Roman" w:eastAsia="Times New Roman" w:hAnsi="Times New Roman" w:cs="Times New Roman"/>
                <w:sz w:val="20"/>
                <w:szCs w:val="20"/>
                <w:lang w:val="en-US" w:eastAsia="ru-RU"/>
              </w:rPr>
            </w:pPr>
            <w:r w:rsidRPr="001F77BD">
              <w:rPr>
                <w:rFonts w:ascii="Times New Roman" w:eastAsia="Times New Roman" w:hAnsi="Times New Roman" w:cs="Times New Roman"/>
                <w:sz w:val="20"/>
                <w:szCs w:val="20"/>
                <w:lang w:val="en-US" w:eastAsia="ru-RU"/>
              </w:rPr>
              <w:t>(    --    )</w:t>
            </w:r>
          </w:p>
        </w:tc>
        <w:tc>
          <w:tcPr>
            <w:tcW w:w="1559" w:type="dxa"/>
            <w:tcBorders>
              <w:top w:val="single" w:sz="4" w:space="0" w:color="auto"/>
              <w:left w:val="single" w:sz="4" w:space="0" w:color="auto"/>
              <w:bottom w:val="single" w:sz="4" w:space="0" w:color="auto"/>
              <w:right w:val="single" w:sz="4" w:space="0" w:color="auto"/>
            </w:tcBorders>
            <w:vAlign w:val="center"/>
          </w:tcPr>
          <w:p w:rsidR="001F77BD" w:rsidRPr="001F77BD" w:rsidRDefault="001F77BD" w:rsidP="001F77BD">
            <w:pPr>
              <w:widowControl w:val="0"/>
              <w:spacing w:after="0" w:line="240" w:lineRule="auto"/>
              <w:rPr>
                <w:rFonts w:ascii="Times New Roman" w:eastAsia="Times New Roman" w:hAnsi="Times New Roman" w:cs="Times New Roman"/>
                <w:sz w:val="20"/>
                <w:szCs w:val="20"/>
                <w:lang w:eastAsia="ru-RU"/>
              </w:rPr>
            </w:pPr>
            <w:r w:rsidRPr="001F77BD">
              <w:rPr>
                <w:rFonts w:ascii="Times New Roman" w:eastAsia="Times New Roman" w:hAnsi="Times New Roman" w:cs="Times New Roman"/>
                <w:sz w:val="20"/>
                <w:szCs w:val="20"/>
                <w:lang w:val="en-US" w:eastAsia="ru-RU"/>
              </w:rPr>
              <w:t>(    --    )</w:t>
            </w:r>
          </w:p>
        </w:tc>
      </w:tr>
      <w:tr w:rsidR="001F77BD" w:rsidRPr="001F77BD" w:rsidTr="00FC4C76">
        <w:tc>
          <w:tcPr>
            <w:tcW w:w="5670" w:type="dxa"/>
            <w:tcBorders>
              <w:top w:val="single" w:sz="4" w:space="0" w:color="auto"/>
              <w:left w:val="single" w:sz="4" w:space="0" w:color="auto"/>
              <w:bottom w:val="single" w:sz="4" w:space="0" w:color="auto"/>
              <w:right w:val="single" w:sz="4" w:space="0" w:color="auto"/>
            </w:tcBorders>
          </w:tcPr>
          <w:p w:rsidR="001F77BD" w:rsidRPr="001F77BD" w:rsidRDefault="001F77BD" w:rsidP="001F77BD">
            <w:pPr>
              <w:widowControl w:val="0"/>
              <w:spacing w:after="0" w:line="240" w:lineRule="auto"/>
              <w:rPr>
                <w:rFonts w:ascii="Times New Roman" w:eastAsia="Times New Roman" w:hAnsi="Times New Roman" w:cs="Times New Roman"/>
                <w:sz w:val="20"/>
                <w:szCs w:val="20"/>
                <w:lang w:eastAsia="ru-RU"/>
              </w:rPr>
            </w:pPr>
            <w:r w:rsidRPr="001F77BD">
              <w:rPr>
                <w:rFonts w:ascii="Times New Roman" w:eastAsia="Times New Roman" w:hAnsi="Times New Roman" w:cs="Times New Roman"/>
                <w:b/>
                <w:sz w:val="20"/>
                <w:szCs w:val="20"/>
                <w:lang w:eastAsia="ru-RU"/>
              </w:rPr>
              <w:t>Чистий прибуток (збиток) ( 2290 – 2300 )</w:t>
            </w:r>
          </w:p>
        </w:tc>
        <w:tc>
          <w:tcPr>
            <w:tcW w:w="1134" w:type="dxa"/>
            <w:tcBorders>
              <w:top w:val="single" w:sz="4" w:space="0" w:color="auto"/>
              <w:left w:val="single" w:sz="4" w:space="0" w:color="auto"/>
              <w:bottom w:val="single" w:sz="4" w:space="0" w:color="auto"/>
              <w:right w:val="single" w:sz="4" w:space="0" w:color="auto"/>
            </w:tcBorders>
          </w:tcPr>
          <w:p w:rsidR="001F77BD" w:rsidRPr="001F77BD" w:rsidRDefault="001F77BD" w:rsidP="001F77BD">
            <w:pPr>
              <w:widowControl w:val="0"/>
              <w:spacing w:after="0" w:line="240" w:lineRule="auto"/>
              <w:rPr>
                <w:rFonts w:ascii="Times New Roman" w:eastAsia="Times New Roman" w:hAnsi="Times New Roman" w:cs="Times New Roman"/>
                <w:sz w:val="20"/>
                <w:szCs w:val="20"/>
                <w:lang w:eastAsia="ru-RU"/>
              </w:rPr>
            </w:pPr>
            <w:r w:rsidRPr="001F77BD">
              <w:rPr>
                <w:rFonts w:ascii="Times New Roman" w:eastAsia="Times New Roman" w:hAnsi="Times New Roman" w:cs="Times New Roman"/>
                <w:sz w:val="20"/>
                <w:szCs w:val="20"/>
                <w:lang w:eastAsia="ru-RU"/>
              </w:rPr>
              <w:t>2350</w:t>
            </w:r>
          </w:p>
        </w:tc>
        <w:tc>
          <w:tcPr>
            <w:tcW w:w="1560" w:type="dxa"/>
            <w:tcBorders>
              <w:top w:val="single" w:sz="4" w:space="0" w:color="auto"/>
              <w:left w:val="single" w:sz="4" w:space="0" w:color="auto"/>
              <w:bottom w:val="single" w:sz="4" w:space="0" w:color="auto"/>
              <w:right w:val="single" w:sz="4" w:space="0" w:color="auto"/>
            </w:tcBorders>
            <w:vAlign w:val="center"/>
          </w:tcPr>
          <w:p w:rsidR="001F77BD" w:rsidRPr="001F77BD" w:rsidRDefault="001F77BD" w:rsidP="001F77BD">
            <w:pPr>
              <w:widowControl w:val="0"/>
              <w:spacing w:after="0" w:line="240" w:lineRule="auto"/>
              <w:rPr>
                <w:rFonts w:ascii="Times New Roman" w:eastAsia="Times New Roman" w:hAnsi="Times New Roman" w:cs="Times New Roman"/>
                <w:sz w:val="20"/>
                <w:szCs w:val="20"/>
                <w:lang w:val="en-US" w:eastAsia="ru-RU"/>
              </w:rPr>
            </w:pPr>
            <w:r w:rsidRPr="001F77BD">
              <w:rPr>
                <w:rFonts w:ascii="Times New Roman" w:eastAsia="Times New Roman" w:hAnsi="Times New Roman" w:cs="Times New Roman"/>
                <w:sz w:val="20"/>
                <w:szCs w:val="20"/>
                <w:lang w:val="en-US" w:eastAsia="ru-RU"/>
              </w:rPr>
              <w:t>-5.8</w:t>
            </w:r>
          </w:p>
        </w:tc>
        <w:tc>
          <w:tcPr>
            <w:tcW w:w="1559" w:type="dxa"/>
            <w:tcBorders>
              <w:top w:val="single" w:sz="4" w:space="0" w:color="auto"/>
              <w:left w:val="single" w:sz="4" w:space="0" w:color="auto"/>
              <w:bottom w:val="single" w:sz="4" w:space="0" w:color="auto"/>
              <w:right w:val="single" w:sz="4" w:space="0" w:color="auto"/>
            </w:tcBorders>
            <w:vAlign w:val="center"/>
          </w:tcPr>
          <w:p w:rsidR="001F77BD" w:rsidRPr="001F77BD" w:rsidRDefault="001F77BD" w:rsidP="001F77BD">
            <w:pPr>
              <w:widowControl w:val="0"/>
              <w:spacing w:after="0" w:line="240" w:lineRule="auto"/>
              <w:rPr>
                <w:rFonts w:ascii="Times New Roman" w:eastAsia="Times New Roman" w:hAnsi="Times New Roman" w:cs="Times New Roman"/>
                <w:sz w:val="20"/>
                <w:szCs w:val="20"/>
                <w:lang w:eastAsia="ru-RU"/>
              </w:rPr>
            </w:pPr>
            <w:r w:rsidRPr="001F77BD">
              <w:rPr>
                <w:rFonts w:ascii="Times New Roman" w:eastAsia="Times New Roman" w:hAnsi="Times New Roman" w:cs="Times New Roman"/>
                <w:sz w:val="20"/>
                <w:szCs w:val="20"/>
                <w:lang w:val="en-US" w:eastAsia="ru-RU"/>
              </w:rPr>
              <w:t>-112.5</w:t>
            </w:r>
          </w:p>
        </w:tc>
      </w:tr>
    </w:tbl>
    <w:p w:rsidR="001F77BD" w:rsidRPr="001F77BD" w:rsidRDefault="001F77BD" w:rsidP="001F77BD">
      <w:pPr>
        <w:widowControl w:val="0"/>
        <w:spacing w:after="0" w:line="240" w:lineRule="auto"/>
        <w:jc w:val="both"/>
        <w:rPr>
          <w:rFonts w:ascii="Arial Narrow" w:eastAsia="Times New Roman" w:hAnsi="Arial Narrow" w:cs="Arial Narrow"/>
          <w:sz w:val="20"/>
          <w:szCs w:val="20"/>
          <w:lang w:val="ru-RU" w:eastAsia="ru-RU"/>
        </w:rPr>
      </w:pPr>
    </w:p>
    <w:p w:rsidR="001F77BD" w:rsidRPr="001F77BD" w:rsidRDefault="001F77BD" w:rsidP="001F77BD">
      <w:pPr>
        <w:widowControl w:val="0"/>
        <w:spacing w:after="0" w:line="240" w:lineRule="auto"/>
        <w:jc w:val="both"/>
        <w:rPr>
          <w:rFonts w:ascii="Courier New" w:eastAsia="Times New Roman" w:hAnsi="Courier New" w:cs="Courier New"/>
          <w:b/>
          <w:color w:val="000000"/>
          <w:sz w:val="20"/>
          <w:szCs w:val="20"/>
          <w:lang w:val="ru-RU" w:eastAsia="ru-RU"/>
        </w:rPr>
      </w:pPr>
      <w:r w:rsidRPr="001F77BD">
        <w:rPr>
          <w:rFonts w:ascii="Courier New" w:eastAsia="Times New Roman" w:hAnsi="Courier New" w:cs="Courier New"/>
          <w:color w:val="000000"/>
          <w:sz w:val="20"/>
          <w:szCs w:val="20"/>
          <w:lang w:val="en-US" w:eastAsia="ru-RU"/>
        </w:rPr>
        <w:t xml:space="preserve"> </w:t>
      </w:r>
    </w:p>
    <w:p w:rsidR="001F77BD" w:rsidRPr="001F77BD" w:rsidRDefault="001F77BD" w:rsidP="001F77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ru-RU" w:eastAsia="ru-RU"/>
        </w:rPr>
      </w:pPr>
    </w:p>
    <w:tbl>
      <w:tblPr>
        <w:tblW w:w="10173" w:type="dxa"/>
        <w:tblLook w:val="01E0"/>
      </w:tblPr>
      <w:tblGrid>
        <w:gridCol w:w="2943"/>
        <w:gridCol w:w="2765"/>
        <w:gridCol w:w="4465"/>
      </w:tblGrid>
      <w:tr w:rsidR="001F77BD" w:rsidRPr="001F77BD" w:rsidTr="00FC4C76">
        <w:tc>
          <w:tcPr>
            <w:tcW w:w="2943" w:type="dxa"/>
            <w:shd w:val="clear" w:color="auto" w:fill="auto"/>
          </w:tcPr>
          <w:p w:rsidR="001F77BD" w:rsidRPr="001F77BD" w:rsidRDefault="001F77BD" w:rsidP="001F77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r w:rsidRPr="001F77BD">
              <w:rPr>
                <w:rFonts w:ascii="Times New Roman" w:eastAsia="Times New Roman" w:hAnsi="Times New Roman" w:cs="Times New Roman"/>
                <w:b/>
                <w:sz w:val="20"/>
                <w:szCs w:val="20"/>
                <w:lang w:val="en-US" w:eastAsia="ru-RU"/>
              </w:rPr>
              <w:t>Директор</w:t>
            </w:r>
          </w:p>
        </w:tc>
        <w:tc>
          <w:tcPr>
            <w:tcW w:w="2765" w:type="dxa"/>
            <w:shd w:val="clear" w:color="auto" w:fill="auto"/>
            <w:vAlign w:val="center"/>
          </w:tcPr>
          <w:p w:rsidR="001F77BD" w:rsidRPr="001F77BD" w:rsidRDefault="001F77BD" w:rsidP="001F77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r w:rsidRPr="001F77BD">
              <w:rPr>
                <w:rFonts w:ascii="Times New Roman" w:eastAsia="Times New Roman" w:hAnsi="Times New Roman" w:cs="Times New Roman"/>
                <w:b/>
                <w:color w:val="000000"/>
                <w:sz w:val="20"/>
                <w:szCs w:val="20"/>
                <w:lang w:val="en-US" w:eastAsia="ru-RU"/>
              </w:rPr>
              <w:t>________________</w:t>
            </w:r>
          </w:p>
        </w:tc>
        <w:tc>
          <w:tcPr>
            <w:tcW w:w="4465" w:type="dxa"/>
            <w:shd w:val="clear" w:color="auto" w:fill="auto"/>
          </w:tcPr>
          <w:p w:rsidR="001F77BD" w:rsidRPr="001F77BD" w:rsidRDefault="001F77BD" w:rsidP="001F77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r w:rsidRPr="001F77BD">
              <w:rPr>
                <w:rFonts w:ascii="Times New Roman" w:eastAsia="Times New Roman" w:hAnsi="Times New Roman" w:cs="Times New Roman"/>
                <w:b/>
                <w:sz w:val="20"/>
                <w:szCs w:val="20"/>
                <w:lang w:val="en-US" w:eastAsia="ru-RU"/>
              </w:rPr>
              <w:t>Ясінський Анатолій Миколайович</w:t>
            </w:r>
          </w:p>
        </w:tc>
      </w:tr>
      <w:tr w:rsidR="001F77BD" w:rsidRPr="001F77BD" w:rsidTr="00FC4C76">
        <w:tc>
          <w:tcPr>
            <w:tcW w:w="2943" w:type="dxa"/>
            <w:shd w:val="clear" w:color="auto" w:fill="auto"/>
          </w:tcPr>
          <w:p w:rsidR="001F77BD" w:rsidRPr="001F77BD" w:rsidRDefault="001F77BD" w:rsidP="001F77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c>
          <w:tcPr>
            <w:tcW w:w="2765" w:type="dxa"/>
            <w:shd w:val="clear" w:color="auto" w:fill="auto"/>
            <w:vAlign w:val="center"/>
          </w:tcPr>
          <w:p w:rsidR="001F77BD" w:rsidRPr="001F77BD" w:rsidRDefault="001F77BD" w:rsidP="001F77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r w:rsidRPr="001F77BD">
              <w:rPr>
                <w:rFonts w:ascii="Times New Roman" w:eastAsia="Times New Roman" w:hAnsi="Times New Roman" w:cs="Times New Roman"/>
                <w:b/>
                <w:color w:val="000000"/>
                <w:sz w:val="16"/>
                <w:szCs w:val="16"/>
                <w:lang w:val="en-US" w:eastAsia="ru-RU"/>
              </w:rPr>
              <w:t>(</w:t>
            </w:r>
            <w:r w:rsidRPr="001F77BD">
              <w:rPr>
                <w:rFonts w:ascii="Times New Roman" w:eastAsia="Times New Roman" w:hAnsi="Times New Roman" w:cs="Times New Roman"/>
                <w:b/>
                <w:color w:val="000000"/>
                <w:sz w:val="16"/>
                <w:szCs w:val="16"/>
                <w:lang w:val="ru-RU" w:eastAsia="ru-RU"/>
              </w:rPr>
              <w:t>підпис</w:t>
            </w:r>
            <w:r w:rsidRPr="001F77BD">
              <w:rPr>
                <w:rFonts w:ascii="Times New Roman" w:eastAsia="Times New Roman" w:hAnsi="Times New Roman" w:cs="Times New Roman"/>
                <w:b/>
                <w:color w:val="000000"/>
                <w:sz w:val="16"/>
                <w:szCs w:val="16"/>
                <w:lang w:val="en-US" w:eastAsia="ru-RU"/>
              </w:rPr>
              <w:t>)</w:t>
            </w:r>
          </w:p>
        </w:tc>
        <w:tc>
          <w:tcPr>
            <w:tcW w:w="4465" w:type="dxa"/>
            <w:shd w:val="clear" w:color="auto" w:fill="auto"/>
          </w:tcPr>
          <w:p w:rsidR="001F77BD" w:rsidRPr="001F77BD" w:rsidRDefault="001F77BD" w:rsidP="001F77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r>
      <w:tr w:rsidR="001F77BD" w:rsidRPr="001F77BD" w:rsidTr="00FC4C76">
        <w:tc>
          <w:tcPr>
            <w:tcW w:w="2943" w:type="dxa"/>
            <w:shd w:val="clear" w:color="auto" w:fill="auto"/>
          </w:tcPr>
          <w:p w:rsidR="001F77BD" w:rsidRPr="001F77BD" w:rsidRDefault="001F77BD" w:rsidP="001F77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c>
          <w:tcPr>
            <w:tcW w:w="2765" w:type="dxa"/>
            <w:shd w:val="clear" w:color="auto" w:fill="auto"/>
            <w:vAlign w:val="center"/>
          </w:tcPr>
          <w:p w:rsidR="001F77BD" w:rsidRPr="001F77BD" w:rsidRDefault="001F77BD" w:rsidP="001F77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p>
        </w:tc>
        <w:tc>
          <w:tcPr>
            <w:tcW w:w="4465" w:type="dxa"/>
            <w:shd w:val="clear" w:color="auto" w:fill="auto"/>
          </w:tcPr>
          <w:p w:rsidR="001F77BD" w:rsidRPr="001F77BD" w:rsidRDefault="001F77BD" w:rsidP="001F77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r>
      <w:tr w:rsidR="001F77BD" w:rsidRPr="001F77BD" w:rsidTr="00FC4C76">
        <w:trPr>
          <w:trHeight w:val="70"/>
        </w:trPr>
        <w:tc>
          <w:tcPr>
            <w:tcW w:w="2943" w:type="dxa"/>
            <w:shd w:val="clear" w:color="auto" w:fill="auto"/>
          </w:tcPr>
          <w:p w:rsidR="001F77BD" w:rsidRPr="001F77BD" w:rsidRDefault="001F77BD" w:rsidP="001F77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r w:rsidRPr="001F77BD">
              <w:rPr>
                <w:rFonts w:ascii="Times New Roman" w:eastAsia="Times New Roman" w:hAnsi="Times New Roman" w:cs="Times New Roman"/>
                <w:b/>
                <w:sz w:val="20"/>
                <w:szCs w:val="20"/>
                <w:lang w:val="ru-RU" w:eastAsia="ru-RU"/>
              </w:rPr>
              <w:t>Головний бухгалтер</w:t>
            </w:r>
            <w:r w:rsidRPr="001F77BD">
              <w:rPr>
                <w:rFonts w:ascii="Times New Roman" w:eastAsia="Times New Roman" w:hAnsi="Times New Roman" w:cs="Times New Roman"/>
                <w:b/>
                <w:color w:val="000000"/>
                <w:sz w:val="20"/>
                <w:szCs w:val="20"/>
                <w:lang w:val="ru-RU" w:eastAsia="ru-RU"/>
              </w:rPr>
              <w:t xml:space="preserve"> </w:t>
            </w:r>
            <w:r w:rsidRPr="001F77BD">
              <w:rPr>
                <w:rFonts w:ascii="Times New Roman" w:eastAsia="Times New Roman" w:hAnsi="Times New Roman" w:cs="Times New Roman"/>
                <w:b/>
                <w:color w:val="000000"/>
                <w:sz w:val="20"/>
                <w:szCs w:val="20"/>
                <w:lang w:eastAsia="ru-RU"/>
              </w:rPr>
              <w:t xml:space="preserve">   </w:t>
            </w:r>
          </w:p>
        </w:tc>
        <w:tc>
          <w:tcPr>
            <w:tcW w:w="2765" w:type="dxa"/>
            <w:shd w:val="clear" w:color="auto" w:fill="auto"/>
            <w:vAlign w:val="center"/>
          </w:tcPr>
          <w:p w:rsidR="001F77BD" w:rsidRPr="001F77BD" w:rsidRDefault="001F77BD" w:rsidP="001F77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r w:rsidRPr="001F77BD">
              <w:rPr>
                <w:rFonts w:ascii="Times New Roman" w:eastAsia="Times New Roman" w:hAnsi="Times New Roman" w:cs="Times New Roman"/>
                <w:b/>
                <w:color w:val="000000"/>
                <w:sz w:val="20"/>
                <w:szCs w:val="20"/>
                <w:lang w:val="en-US" w:eastAsia="ru-RU"/>
              </w:rPr>
              <w:t>________________</w:t>
            </w:r>
          </w:p>
        </w:tc>
        <w:tc>
          <w:tcPr>
            <w:tcW w:w="4465" w:type="dxa"/>
            <w:shd w:val="clear" w:color="auto" w:fill="auto"/>
          </w:tcPr>
          <w:p w:rsidR="001F77BD" w:rsidRPr="001F77BD" w:rsidRDefault="001F77BD" w:rsidP="001F77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r w:rsidRPr="001F77BD">
              <w:rPr>
                <w:rFonts w:ascii="Times New Roman" w:eastAsia="Times New Roman" w:hAnsi="Times New Roman" w:cs="Times New Roman"/>
                <w:b/>
                <w:sz w:val="20"/>
                <w:szCs w:val="20"/>
                <w:lang w:val="en-US" w:eastAsia="ru-RU"/>
              </w:rPr>
              <w:t>Климова Наталія Іванівна</w:t>
            </w:r>
          </w:p>
        </w:tc>
      </w:tr>
      <w:tr w:rsidR="001F77BD" w:rsidRPr="001F77BD" w:rsidTr="00FC4C76">
        <w:tc>
          <w:tcPr>
            <w:tcW w:w="2943" w:type="dxa"/>
            <w:shd w:val="clear" w:color="auto" w:fill="auto"/>
          </w:tcPr>
          <w:p w:rsidR="001F77BD" w:rsidRPr="001F77BD" w:rsidRDefault="001F77BD" w:rsidP="001F77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c>
          <w:tcPr>
            <w:tcW w:w="2765" w:type="dxa"/>
            <w:shd w:val="clear" w:color="auto" w:fill="auto"/>
            <w:vAlign w:val="center"/>
          </w:tcPr>
          <w:p w:rsidR="001F77BD" w:rsidRPr="001F77BD" w:rsidRDefault="001F77BD" w:rsidP="001F77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r w:rsidRPr="001F77BD">
              <w:rPr>
                <w:rFonts w:ascii="Times New Roman" w:eastAsia="Times New Roman" w:hAnsi="Times New Roman" w:cs="Times New Roman"/>
                <w:b/>
                <w:color w:val="000000"/>
                <w:sz w:val="16"/>
                <w:szCs w:val="16"/>
                <w:lang w:val="en-US" w:eastAsia="ru-RU"/>
              </w:rPr>
              <w:t>(</w:t>
            </w:r>
            <w:r w:rsidRPr="001F77BD">
              <w:rPr>
                <w:rFonts w:ascii="Times New Roman" w:eastAsia="Times New Roman" w:hAnsi="Times New Roman" w:cs="Times New Roman"/>
                <w:b/>
                <w:color w:val="000000"/>
                <w:sz w:val="16"/>
                <w:szCs w:val="16"/>
                <w:lang w:val="ru-RU" w:eastAsia="ru-RU"/>
              </w:rPr>
              <w:t>підпис</w:t>
            </w:r>
            <w:r w:rsidRPr="001F77BD">
              <w:rPr>
                <w:rFonts w:ascii="Times New Roman" w:eastAsia="Times New Roman" w:hAnsi="Times New Roman" w:cs="Times New Roman"/>
                <w:b/>
                <w:color w:val="000000"/>
                <w:sz w:val="16"/>
                <w:szCs w:val="16"/>
                <w:lang w:val="en-US" w:eastAsia="ru-RU"/>
              </w:rPr>
              <w:t>)</w:t>
            </w:r>
          </w:p>
        </w:tc>
        <w:tc>
          <w:tcPr>
            <w:tcW w:w="4465" w:type="dxa"/>
            <w:shd w:val="clear" w:color="auto" w:fill="auto"/>
          </w:tcPr>
          <w:p w:rsidR="001F77BD" w:rsidRPr="001F77BD" w:rsidRDefault="001F77BD" w:rsidP="001F77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r>
    </w:tbl>
    <w:p w:rsidR="001F77BD" w:rsidRPr="001F77BD" w:rsidRDefault="001F77BD" w:rsidP="001F77BD">
      <w:pPr>
        <w:widowControl w:val="0"/>
        <w:spacing w:after="0" w:line="240" w:lineRule="auto"/>
        <w:ind w:firstLine="567"/>
        <w:rPr>
          <w:rFonts w:ascii="Arial Narrow" w:eastAsia="Times New Roman" w:hAnsi="Arial Narrow" w:cs="Arial Narrow"/>
          <w:lang w:val="ru-RU" w:eastAsia="ru-RU"/>
        </w:rPr>
      </w:pPr>
    </w:p>
    <w:p w:rsidR="001F77BD" w:rsidRDefault="001F77BD">
      <w:pPr>
        <w:sectPr w:rsidR="001F77BD" w:rsidSect="001F77BD">
          <w:pgSz w:w="11906" w:h="16838"/>
          <w:pgMar w:top="363" w:right="567" w:bottom="363" w:left="1417" w:header="708" w:footer="708" w:gutter="0"/>
          <w:cols w:space="708"/>
          <w:docGrid w:linePitch="360"/>
        </w:sectPr>
      </w:pPr>
    </w:p>
    <w:p w:rsidR="001F77BD" w:rsidRPr="001F77BD" w:rsidRDefault="001F77BD" w:rsidP="001F77BD">
      <w:pPr>
        <w:spacing w:before="100" w:beforeAutospacing="1" w:after="100" w:afterAutospacing="1" w:line="240" w:lineRule="auto"/>
        <w:jc w:val="center"/>
        <w:outlineLvl w:val="2"/>
        <w:rPr>
          <w:rFonts w:ascii="Times New Roman" w:eastAsia="Times New Roman" w:hAnsi="Times New Roman" w:cs="Times New Roman"/>
          <w:b/>
          <w:bCs/>
          <w:sz w:val="26"/>
          <w:szCs w:val="26"/>
          <w:lang w:val="en-US" w:eastAsia="uk-UA"/>
        </w:rPr>
      </w:pPr>
    </w:p>
    <w:p w:rsidR="001F77BD" w:rsidRPr="001F77BD" w:rsidRDefault="001F77BD" w:rsidP="001F77BD">
      <w:pPr>
        <w:spacing w:before="100" w:beforeAutospacing="1" w:after="100" w:afterAutospacing="1" w:line="240" w:lineRule="auto"/>
        <w:jc w:val="center"/>
        <w:outlineLvl w:val="2"/>
        <w:rPr>
          <w:rFonts w:ascii="Times New Roman" w:eastAsia="Times New Roman" w:hAnsi="Times New Roman" w:cs="Times New Roman"/>
          <w:b/>
          <w:bCs/>
          <w:color w:val="000000"/>
          <w:sz w:val="27"/>
          <w:szCs w:val="27"/>
          <w:lang w:eastAsia="uk-UA"/>
        </w:rPr>
      </w:pPr>
      <w:r w:rsidRPr="001F77BD">
        <w:rPr>
          <w:rFonts w:ascii="Times New Roman" w:eastAsia="Times New Roman" w:hAnsi="Times New Roman" w:cs="Times New Roman"/>
          <w:b/>
          <w:bCs/>
          <w:color w:val="000000"/>
          <w:sz w:val="27"/>
          <w:szCs w:val="27"/>
          <w:lang w:eastAsia="uk-UA"/>
        </w:rPr>
        <w:t xml:space="preserve">XVI. Твердження щодо </w:t>
      </w:r>
      <w:r w:rsidRPr="001F77BD">
        <w:rPr>
          <w:rFonts w:ascii="Times New Roman" w:eastAsia="Times New Roman" w:hAnsi="Times New Roman" w:cs="Times New Roman"/>
          <w:b/>
          <w:bCs/>
          <w:color w:val="000000"/>
          <w:sz w:val="27"/>
          <w:szCs w:val="27"/>
          <w:lang w:val="en-US" w:eastAsia="uk-UA"/>
        </w:rPr>
        <w:t xml:space="preserve">річної </w:t>
      </w:r>
      <w:r w:rsidRPr="001F77BD">
        <w:rPr>
          <w:rFonts w:ascii="Times New Roman" w:eastAsia="Times New Roman" w:hAnsi="Times New Roman" w:cs="Times New Roman"/>
          <w:b/>
          <w:bCs/>
          <w:color w:val="000000"/>
          <w:sz w:val="27"/>
          <w:szCs w:val="27"/>
          <w:lang w:eastAsia="uk-UA"/>
        </w:rPr>
        <w:t>інформації</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Офіційна позиції осіб, які здійснюють управлінські функції та підписують річну інформацію емітента щодо річної інформації, в особі Директора Ясінського Анатолія Миколайовича:</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 xml:space="preserve">1) Річна фінансова звітність ПРИВАТНОГО АКЦІОНЕРНОГО ТОВАРИСТВА ПО ГАЗОПОСТАЧАННЮ ЗРІДЖЕНИМ ГАЗОМ "КИЇВПРОПАНГАЗ" підготовлена відповідно до стандартів бухгалтерського обліку, що вимагаються згідно із Законом України "Про бухгалтерський облік та фінансову звітність в Україні", містить достовірне та об'єктивне подання інформації про стан активів, пасивів, фінансовий стан, прибутки та збитки емітента </w:t>
      </w:r>
    </w:p>
    <w:p w:rsidR="001F77BD" w:rsidRPr="001F77BD" w:rsidRDefault="001F77BD" w:rsidP="001F77BD">
      <w:pPr>
        <w:spacing w:after="0" w:line="240" w:lineRule="auto"/>
        <w:rPr>
          <w:rFonts w:ascii="Times New Roman" w:eastAsia="Times New Roman" w:hAnsi="Times New Roman" w:cs="Times New Roman"/>
          <w:sz w:val="20"/>
          <w:szCs w:val="20"/>
          <w:lang w:val="en-US" w:eastAsia="uk-UA"/>
        </w:rPr>
      </w:pPr>
      <w:r w:rsidRPr="001F77BD">
        <w:rPr>
          <w:rFonts w:ascii="Times New Roman" w:eastAsia="Times New Roman" w:hAnsi="Times New Roman" w:cs="Times New Roman"/>
          <w:sz w:val="20"/>
          <w:szCs w:val="20"/>
          <w:lang w:val="en-US" w:eastAsia="uk-UA"/>
        </w:rPr>
        <w:t>2) Звіт керівництва включає достовірне та об'єктивне подання інформації про розвиток і здійснення господарської діяльності та стан ПРИВАТНОГО АКЦІОНЕРНОГО ТОВАРИСТВА ПО ГАЗОПОСТАЧАННЮ ЗРІДЖЕНИМ ГАЗОМ "КИЇВПРОПАНГАЗ" з описом основних ризиків та невизначеностей, з якими стикається у своїй господарській діяльності Товариство.</w:t>
      </w:r>
    </w:p>
    <w:p w:rsidR="001F77BD" w:rsidRDefault="001F77BD">
      <w:pPr>
        <w:sectPr w:rsidR="001F77BD" w:rsidSect="001F77BD">
          <w:pgSz w:w="11906" w:h="16838"/>
          <w:pgMar w:top="363" w:right="567" w:bottom="363" w:left="1417" w:header="709" w:footer="709" w:gutter="0"/>
          <w:cols w:space="708"/>
          <w:docGrid w:linePitch="360"/>
        </w:sectPr>
      </w:pPr>
    </w:p>
    <w:p w:rsidR="001F77BD" w:rsidRPr="001F77BD" w:rsidRDefault="001F77BD" w:rsidP="001F77BD">
      <w:pPr>
        <w:spacing w:after="300" w:line="240" w:lineRule="auto"/>
        <w:jc w:val="center"/>
        <w:outlineLvl w:val="2"/>
        <w:rPr>
          <w:rFonts w:ascii="Times New Roman" w:eastAsia="Times New Roman" w:hAnsi="Times New Roman" w:cs="Times New Roman"/>
          <w:b/>
          <w:bCs/>
          <w:color w:val="000000"/>
          <w:sz w:val="26"/>
          <w:szCs w:val="26"/>
          <w:lang w:eastAsia="uk-UA"/>
        </w:rPr>
      </w:pPr>
      <w:r w:rsidRPr="001F77BD">
        <w:rPr>
          <w:rFonts w:ascii="Times New Roman" w:eastAsia="Times New Roman" w:hAnsi="Times New Roman" w:cs="Times New Roman"/>
          <w:b/>
          <w:bCs/>
          <w:color w:val="000000"/>
          <w:sz w:val="26"/>
          <w:szCs w:val="26"/>
          <w:lang w:val="en-US" w:eastAsia="uk-UA"/>
        </w:rPr>
        <w:lastRenderedPageBreak/>
        <w:t>XIX</w:t>
      </w:r>
      <w:r w:rsidRPr="001F77BD">
        <w:rPr>
          <w:rFonts w:ascii="Times New Roman" w:eastAsia="Times New Roman" w:hAnsi="Times New Roman" w:cs="Times New Roman"/>
          <w:b/>
          <w:bCs/>
          <w:color w:val="000000"/>
          <w:sz w:val="26"/>
          <w:szCs w:val="26"/>
          <w:lang w:val="ru-RU" w:eastAsia="uk-UA"/>
        </w:rPr>
        <w:t xml:space="preserve">. </w:t>
      </w:r>
      <w:r w:rsidRPr="001F77BD">
        <w:rPr>
          <w:rFonts w:ascii="Times New Roman" w:eastAsia="Times New Roman" w:hAnsi="Times New Roman" w:cs="Times New Roman"/>
          <w:b/>
          <w:bCs/>
          <w:color w:val="000000"/>
          <w:sz w:val="26"/>
          <w:szCs w:val="26"/>
          <w:lang w:eastAsia="uk-UA"/>
        </w:rPr>
        <w:t xml:space="preserve">Відомості щодо особливої інформації та інформації про іпотечні цінні папери, </w:t>
      </w:r>
      <w:r w:rsidRPr="001F77BD">
        <w:rPr>
          <w:rFonts w:ascii="Times New Roman" w:eastAsia="Times New Roman" w:hAnsi="Times New Roman" w:cs="Times New Roman"/>
          <w:b/>
          <w:bCs/>
          <w:color w:val="000000"/>
          <w:sz w:val="26"/>
          <w:szCs w:val="26"/>
          <w:lang w:eastAsia="uk-UA"/>
        </w:rPr>
        <w:br/>
        <w:t xml:space="preserve">                   що виникала протягом періоду</w:t>
      </w:r>
    </w:p>
    <w:p w:rsidR="001F77BD" w:rsidRPr="001F77BD" w:rsidRDefault="001F77BD" w:rsidP="001F77BD">
      <w:pPr>
        <w:spacing w:after="0" w:line="240" w:lineRule="auto"/>
        <w:rPr>
          <w:rFonts w:ascii="Times New Roman" w:eastAsia="Times New Roman" w:hAnsi="Times New Roman" w:cs="Times New Roman"/>
          <w:vanish/>
          <w:color w:val="000000"/>
          <w:sz w:val="24"/>
          <w:szCs w:val="24"/>
          <w:lang w:eastAsia="uk-UA"/>
        </w:rPr>
      </w:pPr>
    </w:p>
    <w:tbl>
      <w:tblPr>
        <w:tblW w:w="10080" w:type="dxa"/>
        <w:tblInd w:w="15" w:type="dxa"/>
        <w:tblLayout w:type="fixed"/>
        <w:tblCellMar>
          <w:top w:w="15" w:type="dxa"/>
          <w:left w:w="15" w:type="dxa"/>
          <w:bottom w:w="15" w:type="dxa"/>
          <w:right w:w="15" w:type="dxa"/>
        </w:tblCellMar>
        <w:tblLook w:val="0000"/>
      </w:tblPr>
      <w:tblGrid>
        <w:gridCol w:w="1456"/>
        <w:gridCol w:w="2655"/>
        <w:gridCol w:w="5969"/>
      </w:tblGrid>
      <w:tr w:rsidR="001F77BD" w:rsidRPr="001F77BD" w:rsidTr="00FC4C76">
        <w:tc>
          <w:tcPr>
            <w:tcW w:w="1456" w:type="dxa"/>
            <w:tcBorders>
              <w:top w:val="single" w:sz="6" w:space="0" w:color="000000"/>
              <w:left w:val="single" w:sz="6" w:space="0" w:color="000000"/>
              <w:bottom w:val="single" w:sz="6" w:space="0" w:color="000000"/>
              <w:right w:val="single" w:sz="6" w:space="0" w:color="000000"/>
            </w:tcBorders>
            <w:vAlign w:val="center"/>
          </w:tcPr>
          <w:p w:rsidR="001F77BD" w:rsidRPr="001F77BD" w:rsidRDefault="001F77BD" w:rsidP="001F77BD">
            <w:pPr>
              <w:spacing w:after="0" w:line="240" w:lineRule="auto"/>
              <w:ind w:left="180" w:hanging="180"/>
              <w:jc w:val="center"/>
              <w:rPr>
                <w:rFonts w:ascii="Times New Roman" w:eastAsia="Times New Roman" w:hAnsi="Times New Roman" w:cs="Times New Roman"/>
                <w:b/>
                <w:bCs/>
                <w:sz w:val="20"/>
                <w:szCs w:val="20"/>
                <w:lang w:eastAsia="uk-UA"/>
              </w:rPr>
            </w:pPr>
            <w:r w:rsidRPr="001F77BD">
              <w:rPr>
                <w:rFonts w:ascii="Times New Roman" w:eastAsia="Times New Roman" w:hAnsi="Times New Roman" w:cs="Times New Roman"/>
                <w:b/>
                <w:bCs/>
                <w:sz w:val="20"/>
                <w:szCs w:val="20"/>
                <w:lang w:eastAsia="uk-UA"/>
              </w:rPr>
              <w:t>Дата виникнення події</w:t>
            </w:r>
          </w:p>
        </w:tc>
        <w:tc>
          <w:tcPr>
            <w:tcW w:w="2655" w:type="dxa"/>
            <w:tcBorders>
              <w:top w:val="single" w:sz="6" w:space="0" w:color="000000"/>
              <w:left w:val="single" w:sz="6" w:space="0" w:color="000000"/>
              <w:bottom w:val="single" w:sz="6" w:space="0" w:color="000000"/>
              <w:right w:val="single" w:sz="6" w:space="0" w:color="000000"/>
            </w:tcBorders>
          </w:tcPr>
          <w:p w:rsidR="001F77BD" w:rsidRPr="001F77BD" w:rsidRDefault="001F77BD" w:rsidP="001F77BD">
            <w:pPr>
              <w:spacing w:before="100" w:beforeAutospacing="1" w:after="100" w:afterAutospacing="1" w:line="240" w:lineRule="auto"/>
              <w:jc w:val="center"/>
              <w:rPr>
                <w:rFonts w:ascii="Times New Roman" w:eastAsia="Times New Roman" w:hAnsi="Times New Roman" w:cs="Times New Roman"/>
                <w:b/>
                <w:color w:val="000000"/>
                <w:sz w:val="20"/>
                <w:szCs w:val="20"/>
                <w:lang w:eastAsia="ru-RU"/>
              </w:rPr>
            </w:pPr>
            <w:r w:rsidRPr="001F77BD">
              <w:rPr>
                <w:rFonts w:ascii="Times New Roman" w:eastAsia="Times New Roman" w:hAnsi="Times New Roman" w:cs="Times New Roman"/>
                <w:b/>
                <w:color w:val="000000"/>
                <w:sz w:val="20"/>
                <w:szCs w:val="20"/>
                <w:lang w:eastAsia="ru-RU"/>
              </w:rPr>
              <w:t>Дата оприлюднення Повідомлення (Повідомлення про інформацію) у загальнодоступній інформаційній базі даних Національної комісії з цінних паперів та фондового ринку або через особу, яка провадить діяльність з оприлюднення регульованої інформації від імені учасників фондового ринку</w:t>
            </w:r>
          </w:p>
        </w:tc>
        <w:tc>
          <w:tcPr>
            <w:tcW w:w="5969" w:type="dxa"/>
            <w:tcBorders>
              <w:top w:val="single" w:sz="6" w:space="0" w:color="000000"/>
              <w:left w:val="single" w:sz="6" w:space="0" w:color="000000"/>
              <w:bottom w:val="single" w:sz="6" w:space="0" w:color="000000"/>
              <w:right w:val="single" w:sz="6" w:space="0" w:color="000000"/>
            </w:tcBorders>
            <w:vAlign w:val="center"/>
          </w:tcPr>
          <w:p w:rsidR="001F77BD" w:rsidRPr="001F77BD" w:rsidRDefault="001F77BD" w:rsidP="001F77BD">
            <w:pPr>
              <w:spacing w:after="0" w:line="240" w:lineRule="auto"/>
              <w:jc w:val="center"/>
              <w:rPr>
                <w:rFonts w:ascii="Times New Roman" w:eastAsia="Times New Roman" w:hAnsi="Times New Roman" w:cs="Times New Roman"/>
                <w:b/>
                <w:bCs/>
                <w:sz w:val="20"/>
                <w:szCs w:val="20"/>
                <w:lang w:eastAsia="uk-UA"/>
              </w:rPr>
            </w:pPr>
            <w:r w:rsidRPr="001F77BD">
              <w:rPr>
                <w:rFonts w:ascii="Times New Roman" w:eastAsia="Times New Roman" w:hAnsi="Times New Roman" w:cs="Times New Roman"/>
                <w:b/>
                <w:bCs/>
                <w:sz w:val="20"/>
                <w:szCs w:val="20"/>
                <w:lang w:eastAsia="uk-UA"/>
              </w:rPr>
              <w:t>Вид інформації</w:t>
            </w:r>
          </w:p>
        </w:tc>
      </w:tr>
      <w:tr w:rsidR="001F77BD" w:rsidRPr="001F77BD" w:rsidTr="00FC4C76">
        <w:tc>
          <w:tcPr>
            <w:tcW w:w="1456" w:type="dxa"/>
            <w:tcBorders>
              <w:top w:val="single" w:sz="6" w:space="0" w:color="000000"/>
              <w:left w:val="single" w:sz="6" w:space="0" w:color="000000"/>
              <w:bottom w:val="single" w:sz="6" w:space="0" w:color="000000"/>
              <w:right w:val="single" w:sz="6" w:space="0" w:color="000000"/>
            </w:tcBorders>
            <w:vAlign w:val="center"/>
          </w:tcPr>
          <w:p w:rsidR="001F77BD" w:rsidRPr="001F77BD" w:rsidRDefault="001F77BD" w:rsidP="001F77BD">
            <w:pPr>
              <w:spacing w:after="0" w:line="240" w:lineRule="auto"/>
              <w:ind w:left="180" w:hanging="180"/>
              <w:jc w:val="center"/>
              <w:rPr>
                <w:rFonts w:ascii="Times New Roman" w:eastAsia="Times New Roman" w:hAnsi="Times New Roman" w:cs="Times New Roman"/>
                <w:b/>
                <w:bCs/>
                <w:sz w:val="20"/>
                <w:szCs w:val="20"/>
                <w:lang w:eastAsia="uk-UA"/>
              </w:rPr>
            </w:pPr>
            <w:r w:rsidRPr="001F77BD">
              <w:rPr>
                <w:rFonts w:ascii="Times New Roman" w:eastAsia="Times New Roman" w:hAnsi="Times New Roman" w:cs="Times New Roman"/>
                <w:b/>
                <w:bCs/>
                <w:sz w:val="20"/>
                <w:szCs w:val="20"/>
                <w:lang w:eastAsia="uk-UA"/>
              </w:rPr>
              <w:t>1</w:t>
            </w:r>
          </w:p>
        </w:tc>
        <w:tc>
          <w:tcPr>
            <w:tcW w:w="2655" w:type="dxa"/>
            <w:tcBorders>
              <w:top w:val="single" w:sz="6" w:space="0" w:color="000000"/>
              <w:left w:val="single" w:sz="6" w:space="0" w:color="000000"/>
              <w:bottom w:val="single" w:sz="6" w:space="0" w:color="000000"/>
              <w:right w:val="single" w:sz="6" w:space="0" w:color="000000"/>
            </w:tcBorders>
            <w:vAlign w:val="center"/>
          </w:tcPr>
          <w:p w:rsidR="001F77BD" w:rsidRPr="001F77BD" w:rsidRDefault="001F77BD" w:rsidP="001F77BD">
            <w:pPr>
              <w:spacing w:after="0" w:line="240" w:lineRule="auto"/>
              <w:jc w:val="center"/>
              <w:rPr>
                <w:rFonts w:ascii="Times New Roman" w:eastAsia="Times New Roman" w:hAnsi="Times New Roman" w:cs="Times New Roman"/>
                <w:b/>
                <w:bCs/>
                <w:sz w:val="20"/>
                <w:szCs w:val="20"/>
                <w:lang w:eastAsia="uk-UA"/>
              </w:rPr>
            </w:pPr>
            <w:r w:rsidRPr="001F77BD">
              <w:rPr>
                <w:rFonts w:ascii="Times New Roman" w:eastAsia="Times New Roman" w:hAnsi="Times New Roman" w:cs="Times New Roman"/>
                <w:b/>
                <w:bCs/>
                <w:sz w:val="20"/>
                <w:szCs w:val="20"/>
                <w:lang w:eastAsia="uk-UA"/>
              </w:rPr>
              <w:t>2</w:t>
            </w:r>
          </w:p>
        </w:tc>
        <w:tc>
          <w:tcPr>
            <w:tcW w:w="5969" w:type="dxa"/>
            <w:tcBorders>
              <w:top w:val="single" w:sz="6" w:space="0" w:color="000000"/>
              <w:left w:val="single" w:sz="6" w:space="0" w:color="000000"/>
              <w:bottom w:val="single" w:sz="6" w:space="0" w:color="000000"/>
              <w:right w:val="single" w:sz="6" w:space="0" w:color="000000"/>
            </w:tcBorders>
            <w:vAlign w:val="center"/>
          </w:tcPr>
          <w:p w:rsidR="001F77BD" w:rsidRPr="001F77BD" w:rsidRDefault="001F77BD" w:rsidP="001F77BD">
            <w:pPr>
              <w:spacing w:after="0" w:line="240" w:lineRule="auto"/>
              <w:jc w:val="center"/>
              <w:rPr>
                <w:rFonts w:ascii="Times New Roman" w:eastAsia="Times New Roman" w:hAnsi="Times New Roman" w:cs="Times New Roman"/>
                <w:b/>
                <w:bCs/>
                <w:sz w:val="20"/>
                <w:szCs w:val="20"/>
                <w:lang w:eastAsia="uk-UA"/>
              </w:rPr>
            </w:pPr>
            <w:r w:rsidRPr="001F77BD">
              <w:rPr>
                <w:rFonts w:ascii="Times New Roman" w:eastAsia="Times New Roman" w:hAnsi="Times New Roman" w:cs="Times New Roman"/>
                <w:b/>
                <w:bCs/>
                <w:sz w:val="20"/>
                <w:szCs w:val="20"/>
                <w:lang w:eastAsia="uk-UA"/>
              </w:rPr>
              <w:t>3</w:t>
            </w:r>
          </w:p>
        </w:tc>
      </w:tr>
      <w:tr w:rsidR="001F77BD" w:rsidRPr="001F77BD" w:rsidTr="00FC4C76">
        <w:tc>
          <w:tcPr>
            <w:tcW w:w="1456" w:type="dxa"/>
            <w:tcBorders>
              <w:top w:val="single" w:sz="6" w:space="0" w:color="000000"/>
              <w:left w:val="single" w:sz="6" w:space="0" w:color="000000"/>
              <w:bottom w:val="single" w:sz="6" w:space="0" w:color="000000"/>
              <w:right w:val="single" w:sz="6" w:space="0" w:color="000000"/>
            </w:tcBorders>
            <w:vAlign w:val="center"/>
          </w:tcPr>
          <w:p w:rsidR="001F77BD" w:rsidRPr="001F77BD" w:rsidRDefault="001F77BD" w:rsidP="001F77BD">
            <w:pPr>
              <w:spacing w:after="0" w:line="240" w:lineRule="auto"/>
              <w:ind w:left="180" w:hanging="180"/>
              <w:jc w:val="center"/>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eastAsia="uk-UA"/>
              </w:rPr>
              <w:t>30.08.2018</w:t>
            </w:r>
          </w:p>
        </w:tc>
        <w:tc>
          <w:tcPr>
            <w:tcW w:w="2655" w:type="dxa"/>
            <w:tcBorders>
              <w:top w:val="single" w:sz="6" w:space="0" w:color="000000"/>
              <w:left w:val="single" w:sz="6" w:space="0" w:color="000000"/>
              <w:bottom w:val="single" w:sz="6" w:space="0" w:color="000000"/>
              <w:right w:val="single" w:sz="6" w:space="0" w:color="000000"/>
            </w:tcBorders>
            <w:vAlign w:val="center"/>
          </w:tcPr>
          <w:p w:rsidR="001F77BD" w:rsidRPr="001F77BD" w:rsidRDefault="001F77BD" w:rsidP="001F77BD">
            <w:pPr>
              <w:spacing w:after="0" w:line="240" w:lineRule="auto"/>
              <w:jc w:val="center"/>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eastAsia="uk-UA"/>
              </w:rPr>
              <w:t>31.08.2018</w:t>
            </w:r>
          </w:p>
        </w:tc>
        <w:tc>
          <w:tcPr>
            <w:tcW w:w="5969" w:type="dxa"/>
            <w:tcBorders>
              <w:top w:val="single" w:sz="6" w:space="0" w:color="000000"/>
              <w:left w:val="single" w:sz="6" w:space="0" w:color="000000"/>
              <w:bottom w:val="single" w:sz="6" w:space="0" w:color="000000"/>
              <w:right w:val="single" w:sz="6" w:space="0" w:color="000000"/>
            </w:tcBorders>
            <w:vAlign w:val="center"/>
          </w:tcPr>
          <w:p w:rsidR="001F77BD" w:rsidRPr="001F77BD" w:rsidRDefault="001F77BD" w:rsidP="001F77BD">
            <w:pPr>
              <w:spacing w:after="0" w:line="240" w:lineRule="auto"/>
              <w:jc w:val="center"/>
              <w:rPr>
                <w:rFonts w:ascii="Times New Roman" w:eastAsia="Times New Roman" w:hAnsi="Times New Roman" w:cs="Times New Roman"/>
                <w:bCs/>
                <w:sz w:val="20"/>
                <w:szCs w:val="20"/>
                <w:lang w:eastAsia="uk-UA"/>
              </w:rPr>
            </w:pPr>
            <w:r w:rsidRPr="001F77BD">
              <w:rPr>
                <w:rFonts w:ascii="Times New Roman" w:eastAsia="Times New Roman" w:hAnsi="Times New Roman" w:cs="Times New Roman"/>
                <w:bCs/>
                <w:sz w:val="20"/>
                <w:szCs w:val="20"/>
                <w:lang w:eastAsia="uk-UA"/>
              </w:rPr>
              <w:t xml:space="preserve">Відомості про зміну складу посадових осіб емітента                                                                                                                                                                                                            </w:t>
            </w:r>
          </w:p>
        </w:tc>
      </w:tr>
    </w:tbl>
    <w:p w:rsidR="001F77BD" w:rsidRPr="001F77BD" w:rsidRDefault="001F77BD" w:rsidP="001F77BD">
      <w:pPr>
        <w:spacing w:after="0" w:line="240" w:lineRule="auto"/>
        <w:rPr>
          <w:rFonts w:ascii="Times New Roman" w:eastAsia="Times New Roman" w:hAnsi="Times New Roman" w:cs="Times New Roman"/>
          <w:sz w:val="24"/>
          <w:szCs w:val="24"/>
          <w:lang w:eastAsia="uk-UA"/>
        </w:rPr>
      </w:pPr>
    </w:p>
    <w:p w:rsidR="00504E23" w:rsidRDefault="00504E23"/>
    <w:sectPr w:rsidR="00504E23" w:rsidSect="001F77BD">
      <w:pgSz w:w="11906" w:h="16838"/>
      <w:pgMar w:top="363" w:right="567" w:bottom="363" w:left="141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Narrow">
    <w:panose1 w:val="020B0606020202030204"/>
    <w:charset w:val="CC"/>
    <w:family w:val="swiss"/>
    <w:pitch w:val="variable"/>
    <w:sig w:usb0="00000287" w:usb1="000008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FD5A79"/>
    <w:multiLevelType w:val="hybridMultilevel"/>
    <w:tmpl w:val="C610C8BE"/>
    <w:lvl w:ilvl="0" w:tplc="0422000F">
      <w:start w:val="1"/>
      <w:numFmt w:val="decimal"/>
      <w:lvlText w:val="%1."/>
      <w:lvlJc w:val="left"/>
      <w:pPr>
        <w:tabs>
          <w:tab w:val="num" w:pos="720"/>
        </w:tabs>
        <w:ind w:left="720" w:hanging="360"/>
      </w:pPr>
      <w:rPr>
        <w:rFonts w:hint="default"/>
      </w:rPr>
    </w:lvl>
    <w:lvl w:ilvl="1" w:tplc="04220019" w:tentative="1">
      <w:start w:val="1"/>
      <w:numFmt w:val="lowerLetter"/>
      <w:lvlText w:val="%2."/>
      <w:lvlJc w:val="left"/>
      <w:pPr>
        <w:tabs>
          <w:tab w:val="num" w:pos="1440"/>
        </w:tabs>
        <w:ind w:left="1440" w:hanging="360"/>
      </w:pPr>
    </w:lvl>
    <w:lvl w:ilvl="2" w:tplc="0422001B" w:tentative="1">
      <w:start w:val="1"/>
      <w:numFmt w:val="lowerRoman"/>
      <w:lvlText w:val="%3."/>
      <w:lvlJc w:val="right"/>
      <w:pPr>
        <w:tabs>
          <w:tab w:val="num" w:pos="2160"/>
        </w:tabs>
        <w:ind w:left="2160" w:hanging="180"/>
      </w:pPr>
    </w:lvl>
    <w:lvl w:ilvl="3" w:tplc="0422000F" w:tentative="1">
      <w:start w:val="1"/>
      <w:numFmt w:val="decimal"/>
      <w:lvlText w:val="%4."/>
      <w:lvlJc w:val="left"/>
      <w:pPr>
        <w:tabs>
          <w:tab w:val="num" w:pos="2880"/>
        </w:tabs>
        <w:ind w:left="2880" w:hanging="360"/>
      </w:pPr>
    </w:lvl>
    <w:lvl w:ilvl="4" w:tplc="04220019" w:tentative="1">
      <w:start w:val="1"/>
      <w:numFmt w:val="lowerLetter"/>
      <w:lvlText w:val="%5."/>
      <w:lvlJc w:val="left"/>
      <w:pPr>
        <w:tabs>
          <w:tab w:val="num" w:pos="3600"/>
        </w:tabs>
        <w:ind w:left="3600" w:hanging="360"/>
      </w:pPr>
    </w:lvl>
    <w:lvl w:ilvl="5" w:tplc="0422001B" w:tentative="1">
      <w:start w:val="1"/>
      <w:numFmt w:val="lowerRoman"/>
      <w:lvlText w:val="%6."/>
      <w:lvlJc w:val="right"/>
      <w:pPr>
        <w:tabs>
          <w:tab w:val="num" w:pos="4320"/>
        </w:tabs>
        <w:ind w:left="4320" w:hanging="180"/>
      </w:pPr>
    </w:lvl>
    <w:lvl w:ilvl="6" w:tplc="0422000F" w:tentative="1">
      <w:start w:val="1"/>
      <w:numFmt w:val="decimal"/>
      <w:lvlText w:val="%7."/>
      <w:lvlJc w:val="left"/>
      <w:pPr>
        <w:tabs>
          <w:tab w:val="num" w:pos="5040"/>
        </w:tabs>
        <w:ind w:left="5040" w:hanging="360"/>
      </w:pPr>
    </w:lvl>
    <w:lvl w:ilvl="7" w:tplc="04220019" w:tentative="1">
      <w:start w:val="1"/>
      <w:numFmt w:val="lowerLetter"/>
      <w:lvlText w:val="%8."/>
      <w:lvlJc w:val="left"/>
      <w:pPr>
        <w:tabs>
          <w:tab w:val="num" w:pos="5760"/>
        </w:tabs>
        <w:ind w:left="5760" w:hanging="360"/>
      </w:pPr>
    </w:lvl>
    <w:lvl w:ilvl="8" w:tplc="0422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9"/>
  <w:defaultTabStop w:val="708"/>
  <w:hyphenationZone w:val="425"/>
  <w:drawingGridHorizontalSpacing w:val="110"/>
  <w:displayHorizontalDrawingGridEvery w:val="2"/>
  <w:characterSpacingControl w:val="doNotCompress"/>
  <w:compat/>
  <w:rsids>
    <w:rsidRoot w:val="001F77BD"/>
    <w:rsid w:val="001F77BD"/>
    <w:rsid w:val="004826AA"/>
    <w:rsid w:val="00504E23"/>
    <w:rsid w:val="0057554A"/>
    <w:rsid w:val="00811213"/>
    <w:rsid w:val="009F4A3D"/>
    <w:rsid w:val="00F41549"/>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4E2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1F77BD"/>
    <w:pPr>
      <w:spacing w:after="0" w:line="240" w:lineRule="auto"/>
    </w:pPr>
    <w:rPr>
      <w:rFonts w:ascii="Times New Roman" w:eastAsia="Times New Roman" w:hAnsi="Times New Roman" w:cs="Times New Roman"/>
      <w:sz w:val="20"/>
      <w:szCs w:val="20"/>
      <w:lang w:eastAsia="uk-UA"/>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1">
    <w:name w:val="Сетка таблицы1"/>
    <w:basedOn w:val="a1"/>
    <w:next w:val="a3"/>
    <w:rsid w:val="001F77BD"/>
    <w:pPr>
      <w:spacing w:after="0" w:line="240" w:lineRule="auto"/>
    </w:pPr>
    <w:rPr>
      <w:rFonts w:ascii="Times New Roman" w:eastAsia="Times New Roman" w:hAnsi="Times New Roman" w:cs="Times New Roman"/>
      <w:sz w:val="20"/>
      <w:szCs w:val="20"/>
      <w:lang w:eastAsia="uk-U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55</Pages>
  <Words>65134</Words>
  <Characters>37127</Characters>
  <Application>Microsoft Office Word</Application>
  <DocSecurity>0</DocSecurity>
  <Lines>309</Lines>
  <Paragraphs>204</Paragraphs>
  <ScaleCrop>false</ScaleCrop>
  <Company/>
  <LinksUpToDate>false</LinksUpToDate>
  <CharactersWithSpaces>102057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Home</cp:lastModifiedBy>
  <cp:revision>2</cp:revision>
  <dcterms:created xsi:type="dcterms:W3CDTF">2019-04-30T07:45:00Z</dcterms:created>
  <dcterms:modified xsi:type="dcterms:W3CDTF">2019-04-30T07:45:00Z</dcterms:modified>
</cp:coreProperties>
</file>